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95" w:rsidRPr="00904C95" w:rsidRDefault="00904C95" w:rsidP="00904C95">
      <w:pPr>
        <w:shd w:val="clear" w:color="auto" w:fill="FFFFFF"/>
        <w:spacing w:before="192"/>
        <w:ind w:firstLine="0"/>
        <w:jc w:val="left"/>
        <w:outlineLvl w:val="0"/>
        <w:rPr>
          <w:rFonts w:ascii="Arial" w:eastAsia="Times New Roman" w:hAnsi="Arial" w:cs="Arial"/>
          <w:b/>
          <w:bCs/>
          <w:color w:val="222222"/>
          <w:kern w:val="36"/>
          <w:sz w:val="38"/>
          <w:szCs w:val="3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kern w:val="36"/>
          <w:sz w:val="38"/>
          <w:szCs w:val="38"/>
          <w:lang w:eastAsia="ru-RU"/>
        </w:rPr>
        <w:t>Как составить график отпусков на 2025 год: форма, утверждение и внесение изменений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Обновлено 25 октября 2024</w:t>
      </w: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</w:t>
      </w:r>
      <w:r w:rsidRPr="00904C95">
        <w:rPr>
          <w:rFonts w:ascii="Arial" w:eastAsia="Times New Roman" w:hAnsi="Arial" w:cs="Arial"/>
          <w:color w:val="222222"/>
          <w:sz w:val="19"/>
          <w:lang w:eastAsia="ru-RU"/>
        </w:rPr>
        <w:t> 238 762</w:t>
      </w: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</w:t>
      </w:r>
      <w:hyperlink r:id="rId5" w:anchor="comments" w:history="1">
        <w:r w:rsidRPr="00904C95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 </w:t>
        </w:r>
        <w:r w:rsidRPr="00904C95">
          <w:rPr>
            <w:rFonts w:ascii="Arial" w:eastAsia="Times New Roman" w:hAnsi="Arial" w:cs="Arial"/>
            <w:color w:val="0000FF"/>
            <w:sz w:val="19"/>
            <w:lang w:eastAsia="ru-RU"/>
          </w:rPr>
          <w:t>42</w:t>
        </w:r>
      </w:hyperlink>
    </w:p>
    <w:p w:rsidR="00904C95" w:rsidRPr="00904C95" w:rsidRDefault="00904C95" w:rsidP="00904C95">
      <w:pPr>
        <w:shd w:val="clear" w:color="auto" w:fill="FFFFFF"/>
        <w:spacing w:after="288"/>
        <w:ind w:firstLine="0"/>
        <w:jc w:val="lef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Не позднее 17 декабря 2024 года нужно утвердить график отпусков на 2025 год. Этот документ помогает руководителю планировать работу и замещение </w:t>
      </w:r>
      <w:proofErr w:type="gramStart"/>
      <w:r w:rsidRPr="00904C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сотрудников</w:t>
      </w:r>
      <w:proofErr w:type="gramEnd"/>
      <w:r w:rsidRPr="00904C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а работнику — свой отдых. Рассказываем в статье, как составить и утвердить график отпусков на очередной календарный год.</w:t>
      </w:r>
    </w:p>
    <w:p w:rsidR="00904C95" w:rsidRPr="00904C95" w:rsidRDefault="00904C95" w:rsidP="00904C95">
      <w:pPr>
        <w:shd w:val="clear" w:color="auto" w:fill="FFFFFF"/>
        <w:spacing w:after="288"/>
        <w:ind w:firstLine="0"/>
        <w:jc w:val="left"/>
        <w:outlineLvl w:val="3"/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В этой статье:</w:t>
      </w:r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6" w:anchor="header_31092_1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Кто обязан составлять график отпусков</w:t>
        </w:r>
      </w:hyperlink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7" w:anchor="header_31092_2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По какой форме составить график отпусков</w:t>
        </w:r>
      </w:hyperlink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8" w:anchor="header_31092_3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Надо ли учитывать пожелания работников о времени их отдыха</w:t>
        </w:r>
      </w:hyperlink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9" w:anchor="header_31092_4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Кого можно не учитывать при планировании отпусков</w:t>
        </w:r>
      </w:hyperlink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0" w:anchor="header_31092_5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Можно ли в графике делить отдых на части</w:t>
        </w:r>
      </w:hyperlink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1" w:anchor="header_31092_6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Как заполнить график отпусков</w:t>
        </w:r>
      </w:hyperlink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2" w:anchor="header_31092_7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Как утвердить </w:t>
        </w:r>
      </w:hyperlink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3" w:anchor="header_31092_8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 xml:space="preserve">Обязательно ли </w:t>
        </w:r>
        <w:proofErr w:type="spellStart"/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ознакамливать</w:t>
        </w:r>
        <w:proofErr w:type="spellEnd"/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 xml:space="preserve"> работников </w:t>
        </w:r>
      </w:hyperlink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4" w:anchor="header_31092_9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Как исполнять график отпусков</w:t>
        </w:r>
      </w:hyperlink>
    </w:p>
    <w:p w:rsidR="00904C95" w:rsidRPr="00904C95" w:rsidRDefault="00904C95" w:rsidP="00904C95">
      <w:pPr>
        <w:numPr>
          <w:ilvl w:val="0"/>
          <w:numId w:val="1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5" w:anchor="header_31092_10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Как внести изменения в график отпусков</w:t>
        </w:r>
      </w:hyperlink>
    </w:p>
    <w:p w:rsidR="00904C95" w:rsidRPr="00904C95" w:rsidRDefault="00904C95" w:rsidP="00904C95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Кто обязан составлять график отпусков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Каждый работник имеет право на ежегодный оплачиваемый отдых, который состоит:</w:t>
      </w:r>
    </w:p>
    <w:p w:rsidR="00904C95" w:rsidRPr="00904C95" w:rsidRDefault="00904C95" w:rsidP="00904C95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из основного отпуска продолжительностью не менее 28 дней;</w:t>
      </w:r>
    </w:p>
    <w:p w:rsidR="00904C95" w:rsidRPr="00904C95" w:rsidRDefault="00904C95" w:rsidP="00904C95">
      <w:pPr>
        <w:numPr>
          <w:ilvl w:val="0"/>
          <w:numId w:val="2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дополнительного отпуска для отдельных категорий сотрудников (инвалиды, «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вредники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», работники с ненормированным рабочим днем и т.д.).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Чтобы из-за отпусков не нарушался производственный процесс, работодатель устанавливает их очередность в </w:t>
      </w:r>
      <w:hyperlink r:id="rId16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локальном нормативном акте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— графике отпусков (ст. </w:t>
      </w:r>
      <w:hyperlink r:id="rId17" w:anchor="h5277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123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РФ). ИП или руководитель компании утверждают этот документ не 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позднее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чем за две недели до начала года.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График отпусков обязателен везде, где есть работники по трудовому договору. Исключение приведено в ст. </w:t>
      </w:r>
      <w:hyperlink r:id="rId18" w:anchor="h8907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309.2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 ТК РФ. Микропредприятия и НКО имеют право </w:t>
      </w: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lastRenderedPageBreak/>
        <w:t xml:space="preserve">заменить график отпусков письменным соглашением с работником (письмо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от 15.02.2021 </w:t>
      </w:r>
      <w:hyperlink r:id="rId19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ПГ/01488-6-1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 Для остальных работодателей таких льгот нет.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Важно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Отсутствие утвержденного графика отпусков или его несоблюдение — это нарушение трудового законодательства. Трудовая инспекция может привлечь работодателя к административной ответственности по ст. </w:t>
      </w:r>
      <w:hyperlink r:id="rId20" w:anchor="h2800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5.27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КоАП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РФ.</w:t>
      </w:r>
    </w:p>
    <w:p w:rsidR="00904C95" w:rsidRPr="00904C95" w:rsidRDefault="00904C95" w:rsidP="00904C95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По какой форме составить график отпусков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Жестких требований в трудовом законодательстве нет. Вы можете использовать унифицированную </w:t>
      </w:r>
      <w:hyperlink r:id="rId21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форму Т-7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, утв. Постановлением Госкомстата РФ от 05.01.2004 № 1, или разработать свой бланк (письмо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от 15.02.2021 </w:t>
      </w:r>
      <w:hyperlink r:id="rId22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ПГ/01488-6-1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 Например, взять Т-7 за основу и дополнить нужной вам информацией.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Мы рекомендуем утвердить приказом форму графика отпусков компании и порядок его заполнения. Так все структурные подразделения будут использовать единый подход при планировании отдыха сотрудников. Это очень облегчит жизнь кадровику, когда он будет обобщать их предложения в график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отпусков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.</w:t>
      </w:r>
      <w:r w:rsidRPr="00904C95">
        <w:rPr>
          <w:rFonts w:ascii="Arial" w:eastAsia="Times New Roman" w:hAnsi="Arial" w:cs="Arial"/>
          <w:color w:val="FFFFFF"/>
          <w:sz w:val="22"/>
          <w:szCs w:val="22"/>
          <w:lang w:eastAsia="ru-RU"/>
        </w:rPr>
        <w:t>В</w:t>
      </w:r>
      <w:proofErr w:type="gramEnd"/>
      <w:r w:rsidRPr="00904C95">
        <w:rPr>
          <w:rFonts w:ascii="Arial" w:eastAsia="Times New Roman" w:hAnsi="Arial" w:cs="Arial"/>
          <w:color w:val="FFFFFF"/>
          <w:sz w:val="22"/>
          <w:szCs w:val="22"/>
          <w:lang w:eastAsia="ru-RU"/>
        </w:rPr>
        <w:t>ы</w:t>
      </w:r>
      <w:proofErr w:type="spellEnd"/>
      <w:r w:rsidRPr="00904C95">
        <w:rPr>
          <w:rFonts w:ascii="Arial" w:eastAsia="Times New Roman" w:hAnsi="Arial" w:cs="Arial"/>
          <w:color w:val="FFFFFF"/>
          <w:sz w:val="22"/>
          <w:szCs w:val="22"/>
          <w:lang w:eastAsia="ru-RU"/>
        </w:rPr>
        <w:t xml:space="preserve"> сэкономите от 3000 </w:t>
      </w: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Надо ли учитывать пожелания работников о времени их отдыха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График отпусков — это документ работодателя. Он, в первую очередь, необходим для обеспечения непрерывности производственного процесса.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Поэтому работодатель может учитывать пожелания работников по времени их отпуска, но не обязан этого делать. Такой же позиции придерживается Минтруд (письма Минтруда от 08.12.2020 </w:t>
      </w:r>
      <w:hyperlink r:id="rId23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14-2/ООГ-17785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, от 09.12.2020 </w:t>
      </w:r>
      <w:hyperlink r:id="rId24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14-2/ООГ-17854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Однако есть категории работников, которые имеют право на отпуск в удобное для себя время. Это, например: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работник, воспитывающий ребенка-инвалида в возрасте до 18 лет;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имеющий трех и более детей в возрасте до 18 лет, до достижения младшим из детей возраста 14 лет;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работник — в период нахождения его жены в отпуске по беременности и родам;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пострадавшие в результате радиационных аварий или катастроф;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супруги военнослужащих;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ветераны;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награжденные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нагрудным знаком «Почетный донор России»;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lastRenderedPageBreak/>
        <w:t>удостоенные высшего звания или награжденные государственным орденами высшей степени (Герои СССР, Герои России, кавалеры Ордена Славы трех степеней, Герои Труда, Герои социалистического труда);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работники, которые ранее были отозваны из отпуска, — по неиспользованной части отпуска;</w:t>
      </w:r>
    </w:p>
    <w:p w:rsidR="00904C95" w:rsidRPr="00904C95" w:rsidRDefault="00904C95" w:rsidP="00904C95">
      <w:pPr>
        <w:numPr>
          <w:ilvl w:val="0"/>
          <w:numId w:val="3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работники в возрасте до 18 лет.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Минтруд в приведенных выше письмах разъясняет, что при планировании графика отпусков пожелания «льготников» нужно учитывать. Но это исключение из общего правила.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Важно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Трудовой кодекс не регламентирует порядок составления графика отпусков, поэтому вы устанавливаете его самостоятельно. И вы решаете, будете ли вы собирать предложения от всех работников по времени их отдыха или нет.</w:t>
      </w:r>
    </w:p>
    <w:p w:rsidR="00904C95" w:rsidRPr="00904C95" w:rsidRDefault="00904C95" w:rsidP="00904C95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Кого можно не учитывать при планировании отпусков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высказывал мнение, что в график отпусков нужно включать всех работников, которые работают по трудовому договору на дату утверждения графика, в том числе «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срочников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» или тех, кто уже находится в отпуске с последующим увольнением (письмо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от 09.03.2021 </w:t>
      </w:r>
      <w:hyperlink r:id="rId25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ПГ/03709-6-1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 Позже ведомство давало другие разъяснения по отдельным категориям работников, но мы поддерживаем именно приведенную выше позицию.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Планировать отдых всех сотрудников в штате — наиболее безопасный подход. </w:t>
      </w: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Например, срочный трудовой договор может перейти в разряд заключенных на неопределенный срок, поэтому лучше не исключать «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срочников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» из графика отпусков.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Исключение — мобилизованные работники. </w:t>
      </w: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Трудовой договор с ними приостанавливается (ст. </w:t>
      </w:r>
      <w:hyperlink r:id="rId26" w:anchor="h9635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351.7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 ТК РФ), поэтому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</w:t>
      </w:r>
      <w:hyperlink r:id="rId27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считает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, что планировать их отдых не нужно. Это как раз те «другие разъяснения», про которые мы писали выше.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Важно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Период службы у мобилизованного работника включается в отпускной стаж для основного отпуска (ст. </w:t>
      </w:r>
      <w:hyperlink r:id="rId28" w:anchor="h9635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351.7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РФ, ст. </w:t>
      </w:r>
      <w:hyperlink r:id="rId29" w:anchor="h5272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121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РФ, письмо Минтруда от 22.02.2024 </w:t>
      </w:r>
      <w:hyperlink r:id="rId30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14-6/ООГ-1005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). Если вы решите включить его в график отпусков, чтобы не «потерять» накопленные дни отпуска в учете, это не будет нарушением. Разъяснения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к нормативным актам не относятся.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У работодателей часто возникают вопросы, надо ли включать в график отпусков совместителей и «льготников», которые могут взять отпуск в любое время. Минтруд и 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считают, что нужно (письма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от 25.12.2020 № ПГ/60005-6-1, Минтруда </w:t>
      </w:r>
      <w:hyperlink r:id="rId31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от 08.12.2020 № 14-2/ООГ-17786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 Исключений для этих категорий в ТК РФ не установлено.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lastRenderedPageBreak/>
        <w:t>При этом внутренних совместителей вы указываете в графике один раз, ведь у них отпуск по основной работе совпадает с совместительством. А по «льготникам» ставите дату начала отпуска на основе их пожеланий, заранее зная, что и она может измениться.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Важно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Не включайте в график исполнителей по договорам ГПХ. На них трудовое законодательство не распространяется. Если вы начнете планировать отпуск исполнителей по договорам ГПХ, то возрастает риск признания гражданско-правовых отношений 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трудовыми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.</w:t>
      </w:r>
    </w:p>
    <w:p w:rsidR="00904C95" w:rsidRPr="00904C95" w:rsidRDefault="00904C95" w:rsidP="00904C95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Можно ли в графике делить отдых на части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Трудовой кодекс разрешает делить ежегодный отпуск на части только по соглашению сторон, при этом одна из частей должна быть не менее 14 дней (ст. </w:t>
      </w:r>
      <w:hyperlink r:id="rId32" w:anchor="h5283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125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РФ). График — односторонний документ работодателя. Он не является соглашением сторон трудового договора.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Это значит, что если на момент составления графика отпусков у вас нет письменного соглашения с работником о разделении его отпуска на части, то вы об этом не договорились. Значит, отдых вы ему обязаны дать полной продолжительности, без дробления (письмо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от 10.01.2024 </w:t>
      </w:r>
      <w:hyperlink r:id="rId33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ПГ/28100-6-1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Со своей стороны отметим, что разделенные отпуска в графике вызывают вопросы у трудового инспектора. И работодателям приходится долго объясняться, что они не нарушали права работников и не навязывали им решение поделить отдых на части.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Default="00904C95" w:rsidP="00904C95">
      <w:pPr>
        <w:shd w:val="clear" w:color="auto" w:fill="FFFFFF"/>
        <w:spacing w:after="288"/>
        <w:ind w:firstLine="0"/>
        <w:jc w:val="left"/>
        <w:rPr>
          <w:rFonts w:ascii="Arial" w:eastAsia="Times New Roman" w:hAnsi="Arial" w:cs="Arial"/>
          <w:color w:val="222222"/>
          <w:sz w:val="24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4"/>
          <w:lang w:eastAsia="ru-RU"/>
        </w:rPr>
        <w:t xml:space="preserve">Собрать даты отпуска со всех сотрудников и согласовать график отпусков онлайн легко в сервисе </w:t>
      </w:r>
      <w:proofErr w:type="spellStart"/>
      <w:r w:rsidRPr="00904C95">
        <w:rPr>
          <w:rFonts w:ascii="Arial" w:eastAsia="Times New Roman" w:hAnsi="Arial" w:cs="Arial"/>
          <w:color w:val="222222"/>
          <w:sz w:val="24"/>
          <w:lang w:eastAsia="ru-RU"/>
        </w:rPr>
        <w:t>Контур</w:t>
      </w:r>
      <w:proofErr w:type="gramStart"/>
      <w:r w:rsidRPr="00904C95">
        <w:rPr>
          <w:rFonts w:ascii="Arial" w:eastAsia="Times New Roman" w:hAnsi="Arial" w:cs="Arial"/>
          <w:color w:val="222222"/>
          <w:sz w:val="24"/>
          <w:lang w:eastAsia="ru-RU"/>
        </w:rPr>
        <w:t>.К</w:t>
      </w:r>
      <w:proofErr w:type="gramEnd"/>
      <w:r w:rsidRPr="00904C95">
        <w:rPr>
          <w:rFonts w:ascii="Arial" w:eastAsia="Times New Roman" w:hAnsi="Arial" w:cs="Arial"/>
          <w:color w:val="222222"/>
          <w:sz w:val="24"/>
          <w:lang w:eastAsia="ru-RU"/>
        </w:rPr>
        <w:t>ЭДО</w:t>
      </w:r>
      <w:proofErr w:type="spellEnd"/>
    </w:p>
    <w:p w:rsidR="00904C95" w:rsidRPr="00904C95" w:rsidRDefault="00904C95" w:rsidP="00904C95">
      <w:pPr>
        <w:shd w:val="clear" w:color="auto" w:fill="FFFFFF"/>
        <w:spacing w:after="288"/>
        <w:ind w:firstLine="0"/>
        <w:jc w:val="left"/>
        <w:rPr>
          <w:rFonts w:ascii="Arial" w:eastAsia="Times New Roman" w:hAnsi="Arial" w:cs="Arial"/>
          <w:color w:val="222222"/>
          <w:sz w:val="24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Как заполнить график отпусков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Форма Т-7 простая, но содержит много неопределенностей, по которым нет единой правоприменительной практики.</w:t>
      </w:r>
    </w:p>
    <w:p w:rsidR="00904C95" w:rsidRPr="00904C95" w:rsidRDefault="00904C95" w:rsidP="00904C95">
      <w:pPr>
        <w:shd w:val="clear" w:color="auto" w:fill="FFFFFF"/>
        <w:spacing w:before="576" w:after="288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Дата начала отпуска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и Минтруд занимают разные позиции по вопросу, как определять начало отпуска в графике. В Трудовом кодексе четкого ответа тоже нет.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Эксперты Минтруда считают, что в качестве начала отпуска в графике достаточно указать только месяц (письмо Минтруда от 26.09.2024 </w:t>
      </w:r>
      <w:hyperlink r:id="rId34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14-6/ООГ-5659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).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же полагает, что надо писать конкретную дату. Иначе между работодателем и работником могут возникнуть разногласия по конкретному времени отдыха (пост в 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Телеграм-канале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</w:t>
      </w:r>
      <w:hyperlink r:id="rId35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от 31.10.2023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lastRenderedPageBreak/>
        <w:t xml:space="preserve">Вместе с тем,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считает, что в графике указывают конкретную дату начала отпуска, а не просто месяц. Иначе, между работником и работодателем могут возникнуть разногласия относительно даты начала такого отпуска.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Совет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Установите в своем локальном нормативном акте порядок заполнения графика. В нем самостоятельно определите, как вы будете указывать время начала отпуска. Учитывайте, что по ст. </w:t>
      </w:r>
      <w:hyperlink r:id="rId36" w:anchor="h5277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123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 вы обязаны предупреждать работника за две недели, когда ему идти на отдых. Этот срок проще считать, если вам известна конкретная дата.</w:t>
      </w:r>
    </w:p>
    <w:p w:rsidR="00904C95" w:rsidRPr="00904C95" w:rsidRDefault="00904C95" w:rsidP="00904C95">
      <w:pPr>
        <w:shd w:val="clear" w:color="auto" w:fill="FFFFFF"/>
        <w:spacing w:before="576" w:after="288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Количество дней отпуска в графике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За рабочий год сотрудника вы должны дать ему полный отпуск, то есть не менее 28 календарных дней. Заранее планировать переносы неправильно — трудовая инспекция может посчитать, что вы нарушаете права работника на отдых.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Напомним требования закона. Отпуск дается работнику ежегодно (ст. </w:t>
      </w:r>
      <w:hyperlink r:id="rId37" w:anchor="h5275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122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РФ), и переносить его можно в исключительных случаях. Заранее работа без отдыха не планируется. Отпуск должен быть использован не позднее 12 месяцев того рабочего года, за который он предоставлялся (ст. </w:t>
      </w:r>
      <w:hyperlink r:id="rId38" w:anchor="h5279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124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РФ). Все накопленные сверх этого дни отдыха уже могут расцениваться инспектором ГИТ как нарушение.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Рабочий год конкретного сотрудника начинается 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 даты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его приема на работу и длится 12 полных месяцев (письмо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от 14.06.2012 </w:t>
      </w:r>
      <w:hyperlink r:id="rId39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854-6-1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 Из него исключаются периоды, не входящие в отпускной стаж по ст. </w:t>
      </w:r>
      <w:hyperlink r:id="rId40" w:anchor="h5272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121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РФ, например, отпуска без содержания больше 14 дней.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 то же время график отпусков составляется на календарный год и ограничен 31 декабря. И у кадровиков возникает вопрос, сколько дней в нем планировать конкретному работнику, если, например, часть он уже отгулял в прошлом году.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</w:t>
      </w:r>
      <w:hyperlink r:id="rId41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считает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, что в законе 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нет требования указывать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в графике отпусков исключительно полное количество дней отпуска. Вы учитываете фактически неиспользованные дни отдыха. При этом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,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по мнению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, если у работника накопились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неотгулянные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отпуска за прошлые годы, их тоже можно включить в график (письмо 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Роструда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от 11.10.2023 </w:t>
      </w:r>
      <w:hyperlink r:id="rId42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ПГ/21367-6-1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Пример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Рабочий год Иванова начинается с 01.02.2024. В декабре 2024 года Иванов использовал 14 дней ежегодного отпуска. В графике на 2025 год кадровик указывает Иванову: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14 дней неиспользованного отпуска</w:t>
      </w: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за рабочий год с 01.02.2024 до 31.01.2025.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28 дней ежегодного отпуска</w:t>
      </w: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с 01.02.2025 до 31.01.2026, если дата начала отпуска Иванова выпадает на 2025 год.</w:t>
      </w:r>
    </w:p>
    <w:p w:rsidR="00904C95" w:rsidRPr="00904C95" w:rsidRDefault="00904C95" w:rsidP="00904C95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Как утвердить 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lastRenderedPageBreak/>
        <w:t>Если в компании есть профсоюз, то график отпусков принимается с учетом его мотивированного мнения (ст. </w:t>
      </w:r>
      <w:hyperlink r:id="rId43" w:anchor="h5277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123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РФ). Минтруд считает, что это обязательно, независимо от количества членов профсоюза (письмо Минтруда от 08.12.2020 </w:t>
      </w:r>
      <w:hyperlink r:id="rId44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14-2/ООГ-17785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 График утверждается руководителем. 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Других требований в законе нет. То есть мнения профсоюза (не обязательно положительного) и подписи руководителя на графике отпусков достаточно, чтобы документ имел юридическую силу.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Издавать отдельный приказ не обязательно, но и не запрещено.</w:t>
      </w:r>
    </w:p>
    <w:p w:rsidR="00904C95" w:rsidRPr="00904C95" w:rsidRDefault="00904C95" w:rsidP="00904C95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 xml:space="preserve">Обязательно ли </w:t>
      </w:r>
      <w:proofErr w:type="spellStart"/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ознакамливать</w:t>
      </w:r>
      <w:proofErr w:type="spellEnd"/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 xml:space="preserve"> работников 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Минтруд считает, что получать подпись каждого сотрудника на утвержденном графике отпусков не обязательно, ведь работодатель все 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равно обязан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предупреждать работника за две недели о начале его отпуска (письмо Минтруда от 09.12.20 </w:t>
      </w:r>
      <w:hyperlink r:id="rId45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№ 14-2/ООГ-17846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 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Но учитывайте, что если вы решите воспользоваться рекомендацией ведомства, работники могут быть недовольны. Ведь им тоже нужно заранее планировать свой отдых.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Если вы не хотите нагружать кадровиков получением подписи от каждого сотрудника, делегируйте это руководителям структурных подразделений. Направьте им выписки из утвержденного графика отпусков, и они сами ознакомят с ним подчиненных работников.</w:t>
      </w:r>
    </w:p>
    <w:p w:rsidR="00904C95" w:rsidRPr="00904C95" w:rsidRDefault="00904C95" w:rsidP="00904C95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Как исполнять график отпусков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Этот документ по закону обязателен и для работника, и для работодателя. В одностороннем порядке ни одна из сторон не вправе его изменить.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Это значит, что работник не может отказаться идти в отпуск по графику. А работодатель, в свою очередь, не должен наказывать сотрудника, который не вышел на работу в первый день своего запланированного отдыха, даже если работодатель при этом не издавал приказ о начале отпуска. Это не прогул.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График отпусков могут не соблюдать только две категории работников:</w:t>
      </w:r>
    </w:p>
    <w:p w:rsidR="00904C95" w:rsidRPr="00904C95" w:rsidRDefault="00904C95" w:rsidP="00904C95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«льготники», которые вправе уйти в отпуск по заявлению в любое удобное для себя время;</w:t>
      </w:r>
    </w:p>
    <w:p w:rsidR="00904C95" w:rsidRPr="00904C95" w:rsidRDefault="00904C95" w:rsidP="00904C95">
      <w:pPr>
        <w:numPr>
          <w:ilvl w:val="0"/>
          <w:numId w:val="4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вновь принятые сотрудники, которых нет в графике.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О дате начала очередного отпуска предупредите работника письменно, за две недели (ст. </w:t>
      </w:r>
      <w:hyperlink r:id="rId46" w:anchor="h5277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123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РФ). Если пропустить этот срок, то вы получите еще одного «льготника», который вправе уйти на отдых в удобное для себя время.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lastRenderedPageBreak/>
        <w:t>Уход в отпуск оформляйте приказом. В Трудовом кодексе такого требования нет. Однако приказ нужен в двух целях:</w:t>
      </w:r>
    </w:p>
    <w:p w:rsidR="00904C95" w:rsidRPr="00904C95" w:rsidRDefault="00904C95" w:rsidP="00904C95">
      <w:pPr>
        <w:numPr>
          <w:ilvl w:val="0"/>
          <w:numId w:val="5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доказать, что работнику был предоставлен ежегодный отпуск;</w:t>
      </w:r>
    </w:p>
    <w:p w:rsidR="00904C95" w:rsidRPr="00904C95" w:rsidRDefault="00904C95" w:rsidP="00904C95">
      <w:pPr>
        <w:numPr>
          <w:ilvl w:val="0"/>
          <w:numId w:val="5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дать бухгалтерии основание для начисления и выплаты отпускных.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Получать письменное заявление работника не нужно, если он идет отдыхать по графику.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Полезная статья: </w:t>
      </w:r>
      <w:hyperlink r:id="rId47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Может ли работник отказаться идти в отпуск по графику</w:t>
        </w:r>
      </w:hyperlink>
    </w:p>
    <w:p w:rsidR="00904C95" w:rsidRPr="00904C95" w:rsidRDefault="00904C95" w:rsidP="00904C95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Как внести изменения в график отпусков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График отпусков действует с 1 января по 31 декабря. За это время в компании происходят кадровые изменения. В Трудовом кодексе 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нет требования менять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график отпусков при каждом увольнении или приеме на работу. Тем не менее, иногда план приходится корректировать. Рассмотрим, как отразить в графике разные кадровые ситуации.</w:t>
      </w:r>
    </w:p>
    <w:p w:rsidR="00904C95" w:rsidRPr="00904C95" w:rsidRDefault="00904C95" w:rsidP="00904C95">
      <w:pPr>
        <w:shd w:val="clear" w:color="auto" w:fill="FFFFFF"/>
        <w:spacing w:before="576" w:after="288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Принят новый сотрудник 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Вы можете использовать любой из двух вариантов: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Вариант 1 — не менять график</w:t>
      </w: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, а отпуск новичку дать по его письменному заявлению.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Вариант 2 — скорректировать график</w:t>
      </w: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отпусков в том же порядке, в каком он принимался.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Оба варианта законны, поэтому выбирайте 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удобный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для себя.</w:t>
      </w:r>
    </w:p>
    <w:p w:rsidR="00904C95" w:rsidRPr="00904C95" w:rsidRDefault="00904C95" w:rsidP="00904C95">
      <w:pPr>
        <w:shd w:val="clear" w:color="auto" w:fill="FFFFFF"/>
        <w:spacing w:before="576" w:after="288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«Льготник» ушел в отпуск не по графику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Сделайте отметку в графе 7 формы Т-7 о фактической дате. В «Примечании» укажите реквизиты приказа о предоставлении отпуска работнику. График не меняйте.</w:t>
      </w:r>
    </w:p>
    <w:p w:rsidR="00904C95" w:rsidRPr="00904C95" w:rsidRDefault="00904C95" w:rsidP="00904C95">
      <w:pPr>
        <w:shd w:val="clear" w:color="auto" w:fill="FFFFFF"/>
        <w:spacing w:before="576" w:after="288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Сотрудник захотел перенести сроки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Работник имеет право написать заявление об уходе в отпуск вне графика. Если руководитель не </w:t>
      </w:r>
      <w:proofErr w:type="gram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против</w:t>
      </w:r>
      <w:proofErr w:type="gram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, то отдых можно предоставить в новые сроки.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График при этом изменять не нужно. В форме Т-7 в графах 8-9 укажите новую дату начала отпуска и как основание — реквизиты соответствующего приказа.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Pr="00904C95" w:rsidRDefault="00904C95" w:rsidP="00904C95">
      <w:pPr>
        <w:shd w:val="clear" w:color="auto" w:fill="FFFFFF"/>
        <w:spacing w:after="288"/>
        <w:ind w:firstLine="0"/>
        <w:jc w:val="left"/>
        <w:rPr>
          <w:rFonts w:ascii="Arial" w:eastAsia="Times New Roman" w:hAnsi="Arial" w:cs="Arial"/>
          <w:color w:val="222222"/>
          <w:sz w:val="24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4"/>
          <w:lang w:eastAsia="ru-RU"/>
        </w:rPr>
        <w:lastRenderedPageBreak/>
        <w:t xml:space="preserve">Отчитайтесь легко и без ошибок. Удобный сервис для подготовки и сдачи отчетов через интернет. Дарим доступ на 14 дней </w:t>
      </w:r>
      <w:proofErr w:type="gramStart"/>
      <w:r w:rsidRPr="00904C95">
        <w:rPr>
          <w:rFonts w:ascii="Arial" w:eastAsia="Times New Roman" w:hAnsi="Arial" w:cs="Arial"/>
          <w:color w:val="222222"/>
          <w:sz w:val="24"/>
          <w:lang w:eastAsia="ru-RU"/>
        </w:rPr>
        <w:t>в</w:t>
      </w:r>
      <w:proofErr w:type="gramEnd"/>
      <w:r w:rsidRPr="00904C95">
        <w:rPr>
          <w:rFonts w:ascii="Arial" w:eastAsia="Times New Roman" w:hAnsi="Arial" w:cs="Arial"/>
          <w:color w:val="222222"/>
          <w:sz w:val="24"/>
          <w:lang w:eastAsia="ru-RU"/>
        </w:rPr>
        <w:t> Экстерн!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48" w:tgtFrame="_blank" w:history="1">
        <w:r w:rsidRPr="00904C95">
          <w:rPr>
            <w:rFonts w:ascii="Arial" w:eastAsia="Times New Roman" w:hAnsi="Arial" w:cs="Arial"/>
            <w:b/>
            <w:bCs/>
            <w:color w:val="0000FF"/>
            <w:sz w:val="24"/>
            <w:u w:val="single"/>
            <w:lang w:eastAsia="ru-RU"/>
          </w:rPr>
          <w:t>Попробовать</w:t>
        </w:r>
      </w:hyperlink>
    </w:p>
    <w:p w:rsidR="00904C95" w:rsidRPr="00904C95" w:rsidRDefault="00904C95" w:rsidP="00904C95">
      <w:pPr>
        <w:shd w:val="clear" w:color="auto" w:fill="FFFFFF"/>
        <w:spacing w:before="576" w:after="288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Сроки нужно перенести по закону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 Трудовом кодексе описаны ситуации, когда даты отпуска сдвигаются:</w:t>
      </w:r>
    </w:p>
    <w:p w:rsidR="00904C95" w:rsidRPr="00904C95" w:rsidRDefault="00904C95" w:rsidP="00904C95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работника не уведомили за две недели;</w:t>
      </w:r>
    </w:p>
    <w:p w:rsidR="00904C95" w:rsidRPr="00904C95" w:rsidRDefault="00904C95" w:rsidP="00904C95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отпускнику не выплатили отпускные за три дня до начала отпуска;</w:t>
      </w:r>
    </w:p>
    <w:p w:rsidR="00904C95" w:rsidRPr="00904C95" w:rsidRDefault="00904C95" w:rsidP="00904C95">
      <w:pPr>
        <w:numPr>
          <w:ilvl w:val="0"/>
          <w:numId w:val="6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работник заболел или был призван для выполнения государственных (общественных) обязанностей.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 таких случаях определите новые даты отпуска с учетом пожеланий сотрудника. Все продления или переносы оформляйте приказом, на основании которого вы заполните графы 8-9 формы Т-7.</w:t>
      </w:r>
    </w:p>
    <w:p w:rsidR="00904C95" w:rsidRPr="00904C95" w:rsidRDefault="00904C95" w:rsidP="00904C95">
      <w:pPr>
        <w:shd w:val="clear" w:color="auto" w:fill="FFFFFF"/>
        <w:spacing w:before="576" w:after="288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Сроки переносятся по инициативе работодателя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 исключительных случаях, при производственной необходимости, руководитель может попросить сотрудника не ходить в отпуск по графику. Даты можно перенести только с согласия работника (ст. </w:t>
      </w:r>
      <w:hyperlink r:id="rId49" w:anchor="h5279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124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РФ). </w:t>
      </w: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График менять не обязательно. Достаточно издать приказ и заполнить графы 8-9 в форме Т-7.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04C95" w:rsidRPr="00904C95" w:rsidRDefault="00904C95" w:rsidP="00904C95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Важно</w:t>
      </w:r>
    </w:p>
    <w:p w:rsidR="00904C95" w:rsidRPr="00904C95" w:rsidRDefault="00904C95" w:rsidP="00904C9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При переносе отпуска по инициативе руководителя помните, что запрещено не давать отпуск в течение двух лет подряд. «</w:t>
      </w:r>
      <w:proofErr w:type="spellStart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Вредники</w:t>
      </w:r>
      <w:proofErr w:type="spellEnd"/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» и работники до 18 лет должны отдыхать каждый год (ст. </w:t>
      </w:r>
      <w:hyperlink r:id="rId50" w:anchor="h5279" w:tgtFrame="_blank" w:history="1">
        <w:r w:rsidRPr="00904C95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124</w:t>
        </w:r>
      </w:hyperlink>
      <w:r w:rsidRPr="00904C95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ТК РФ).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EB"/>
    <w:multiLevelType w:val="multilevel"/>
    <w:tmpl w:val="A6FA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2453D"/>
    <w:multiLevelType w:val="multilevel"/>
    <w:tmpl w:val="052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F0160"/>
    <w:multiLevelType w:val="multilevel"/>
    <w:tmpl w:val="CB76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83F18"/>
    <w:multiLevelType w:val="multilevel"/>
    <w:tmpl w:val="57E0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035E3"/>
    <w:multiLevelType w:val="multilevel"/>
    <w:tmpl w:val="9492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F64A5"/>
    <w:multiLevelType w:val="multilevel"/>
    <w:tmpl w:val="94E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C95"/>
    <w:rsid w:val="00231508"/>
    <w:rsid w:val="003858C5"/>
    <w:rsid w:val="0090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904C9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C95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4C95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4C95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C9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C9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C95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C95"/>
    <w:rPr>
      <w:rFonts w:eastAsia="Times New Roman"/>
      <w:b/>
      <w:bCs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C9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customStyle="1" w:styleId="publication-comments-link">
    <w:name w:val="publication-comments-link"/>
    <w:basedOn w:val="a0"/>
    <w:rsid w:val="00904C95"/>
  </w:style>
  <w:style w:type="character" w:customStyle="1" w:styleId="publication-comments-linkcomments-count">
    <w:name w:val="publication-comments-link__comments-count"/>
    <w:basedOn w:val="a0"/>
    <w:rsid w:val="00904C95"/>
  </w:style>
  <w:style w:type="character" w:styleId="a4">
    <w:name w:val="Hyperlink"/>
    <w:basedOn w:val="a0"/>
    <w:uiPriority w:val="99"/>
    <w:semiHidden/>
    <w:unhideWhenUsed/>
    <w:rsid w:val="00904C95"/>
    <w:rPr>
      <w:color w:val="0000FF"/>
      <w:u w:val="single"/>
    </w:rPr>
  </w:style>
  <w:style w:type="paragraph" w:customStyle="1" w:styleId="lead">
    <w:name w:val="lead"/>
    <w:basedOn w:val="a"/>
    <w:rsid w:val="00904C9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904C95"/>
    <w:rPr>
      <w:b/>
      <w:bCs/>
    </w:rPr>
  </w:style>
  <w:style w:type="paragraph" w:customStyle="1" w:styleId="text-blockheader">
    <w:name w:val="text-block__header"/>
    <w:basedOn w:val="a"/>
    <w:rsid w:val="00904C9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customStyle="1" w:styleId="text-blocklink-wrap">
    <w:name w:val="text-block__link-wrap"/>
    <w:basedOn w:val="a"/>
    <w:rsid w:val="00904C9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8795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6826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1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94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0374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3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39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77225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5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4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5736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2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8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7115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529938">
                              <w:marLeft w:val="0"/>
                              <w:marRight w:val="2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156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5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127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9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0980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2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49385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952176">
                              <w:marLeft w:val="0"/>
                              <w:marRight w:val="2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8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4018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ntur-extern.ru/info/31092-kak_sostavit_grafik_otpuskov_obzor_procedury_s_podskazkami" TargetMode="External"/><Relationship Id="rId18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26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9" Type="http://schemas.openxmlformats.org/officeDocument/2006/relationships/hyperlink" Target="https://normativ.kontur.ru/document?moduleId=8&amp;documentId=202018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44&amp;documentId=15988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4" Type="http://schemas.openxmlformats.org/officeDocument/2006/relationships/hyperlink" Target="https://normativ.kontur.ru/document?moduleId=8&amp;documentId=479905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42" Type="http://schemas.openxmlformats.org/officeDocument/2006/relationships/hyperlink" Target="https://normativ.kontur.ru/document?moduleId=8&amp;documentId=458650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47" Type="http://schemas.openxmlformats.org/officeDocument/2006/relationships/hyperlink" Target="https://www.kontur-extern.ru/info/52592-rabotnik_otkazatsya_idti_v_otpusk_po_grafiku" TargetMode="External"/><Relationship Id="rId50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7" Type="http://schemas.openxmlformats.org/officeDocument/2006/relationships/hyperlink" Target="https://www.kontur-extern.ru/info/31092-kak_sostavit_grafik_otpuskov_obzor_procedury_s_podskazkami" TargetMode="External"/><Relationship Id="rId12" Type="http://schemas.openxmlformats.org/officeDocument/2006/relationships/hyperlink" Target="https://www.kontur-extern.ru/info/31092-kak_sostavit_grafik_otpuskov_obzor_procedury_s_podskazkami" TargetMode="External"/><Relationship Id="rId17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25" Type="http://schemas.openxmlformats.org/officeDocument/2006/relationships/hyperlink" Target="https://normativ.kontur.ru/document?moduleId=8&amp;documentId=389250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3" Type="http://schemas.openxmlformats.org/officeDocument/2006/relationships/hyperlink" Target="https://normativ.kontur.ru/document?moduleId=8&amp;documentId=463546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8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46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ntur-extern.ru/info/25406-lokalnyj_normativnyj_akt_kak_razrabotat_i_utverdit" TargetMode="External"/><Relationship Id="rId20" Type="http://schemas.openxmlformats.org/officeDocument/2006/relationships/hyperlink" Target="https://normativ.kontur.ru/document?moduleId=1&amp;documentId=479516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29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41" Type="http://schemas.openxmlformats.org/officeDocument/2006/relationships/hyperlink" Target="https://xn--80akibcicpdbetz7e2g.xn--p1ai/questions/view/102765?ysclid=m2mcd9gt2l212637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ontur-extern.ru/info/31092-kak_sostavit_grafik_otpuskov_obzor_procedury_s_podskazkami" TargetMode="External"/><Relationship Id="rId11" Type="http://schemas.openxmlformats.org/officeDocument/2006/relationships/hyperlink" Target="https://www.kontur-extern.ru/info/31092-kak_sostavit_grafik_otpuskov_obzor_procedury_s_podskazkami" TargetMode="External"/><Relationship Id="rId24" Type="http://schemas.openxmlformats.org/officeDocument/2006/relationships/hyperlink" Target="https://normativ.kontur.ru/document?moduleId=8&amp;documentId=381743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2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7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40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45" Type="http://schemas.openxmlformats.org/officeDocument/2006/relationships/hyperlink" Target="https://normativ.kontur.ru/document?moduleId=8&amp;documentId=379090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5" Type="http://schemas.openxmlformats.org/officeDocument/2006/relationships/hyperlink" Target="https://www.kontur-extern.ru/info/31092-kak_sostavit_grafik_otpuskov_obzor_procedury_s_podskazkami" TargetMode="External"/><Relationship Id="rId15" Type="http://schemas.openxmlformats.org/officeDocument/2006/relationships/hyperlink" Target="https://www.kontur-extern.ru/info/31092-kak_sostavit_grafik_otpuskov_obzor_procedury_s_podskazkami" TargetMode="External"/><Relationship Id="rId23" Type="http://schemas.openxmlformats.org/officeDocument/2006/relationships/hyperlink" Target="https://normativ.kontur.ru/document?moduleId=8&amp;documentId=381995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28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6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49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10" Type="http://schemas.openxmlformats.org/officeDocument/2006/relationships/hyperlink" Target="https://www.kontur-extern.ru/info/31092-kak_sostavit_grafik_otpuskov_obzor_procedury_s_podskazkami" TargetMode="External"/><Relationship Id="rId19" Type="http://schemas.openxmlformats.org/officeDocument/2006/relationships/hyperlink" Target="https://normativ.kontur.ru/document?moduleId=8&amp;documentId=454435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1" Type="http://schemas.openxmlformats.org/officeDocument/2006/relationships/hyperlink" Target="https://normativ.kontur.ru/document?moduleId=8&amp;documentId=379828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44" Type="http://schemas.openxmlformats.org/officeDocument/2006/relationships/hyperlink" Target="https://normativ.kontur.ru/document?moduleId=8&amp;documentId=381995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ontur-extern.ru/info/31092-kak_sostavit_grafik_otpuskov_obzor_procedury_s_podskazkami" TargetMode="External"/><Relationship Id="rId14" Type="http://schemas.openxmlformats.org/officeDocument/2006/relationships/hyperlink" Target="https://www.kontur-extern.ru/info/31092-kak_sostavit_grafik_otpuskov_obzor_procedury_s_podskazkami" TargetMode="External"/><Relationship Id="rId22" Type="http://schemas.openxmlformats.org/officeDocument/2006/relationships/hyperlink" Target="https://normativ.kontur.ru/document?moduleId=8&amp;documentId=454435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27" Type="http://schemas.openxmlformats.org/officeDocument/2006/relationships/hyperlink" Target="https://xn--80akibcicpdbetz7e2g.xn--p1ai/questions/view/170911?ysclid=m2m9k7xt2c67308891" TargetMode="External"/><Relationship Id="rId30" Type="http://schemas.openxmlformats.org/officeDocument/2006/relationships/hyperlink" Target="https://normativ.kontur.ru/document?moduleId=8&amp;documentId=470483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35" Type="http://schemas.openxmlformats.org/officeDocument/2006/relationships/hyperlink" Target="https://t.me/rostrudgovru/1579" TargetMode="External"/><Relationship Id="rId43" Type="http://schemas.openxmlformats.org/officeDocument/2006/relationships/hyperlink" Target="https://normativ.kontur.ru/document?moduleId=1&amp;documentId=475952&amp;p=1210&amp;utm_source=google&amp;utm_medium=organic&amp;utm_referer=www.google.com&amp;utm_startpage=www.kontur-extern.ru%2Finfo%2F31092-kak_sostavit_grafik_otpuskov_obzor_procedury_s_podskazkami&amp;utm_orderpage=www.kontur-extern.ru%2Finfo%2F31092-kak_sostavit_grafik_otpuskov_obzor_procedury_s_podskazkami" TargetMode="External"/><Relationship Id="rId48" Type="http://schemas.openxmlformats.org/officeDocument/2006/relationships/hyperlink" Target="https://www.kontur-extern.ru/test-drive?utm_source=google&amp;utm_medium=organic&amp;utm_from=adv-link-enquiry-extern-31092-4120" TargetMode="External"/><Relationship Id="rId8" Type="http://schemas.openxmlformats.org/officeDocument/2006/relationships/hyperlink" Target="https://www.kontur-extern.ru/info/31092-kak_sostavit_grafik_otpuskov_obzor_procedury_s_podskazkam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4244</Words>
  <Characters>24195</Characters>
  <Application>Microsoft Office Word</Application>
  <DocSecurity>0</DocSecurity>
  <Lines>201</Lines>
  <Paragraphs>56</Paragraphs>
  <ScaleCrop>false</ScaleCrop>
  <Company/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2024-12-27T08:06:00Z</dcterms:created>
  <dcterms:modified xsi:type="dcterms:W3CDTF">2024-12-27T08:09:00Z</dcterms:modified>
</cp:coreProperties>
</file>