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CE4" w:rsidRPr="00ED6CE4" w:rsidRDefault="00ED6CE4" w:rsidP="00ED6CE4">
      <w:pPr>
        <w:spacing w:after="120"/>
        <w:ind w:left="-24" w:firstLine="0"/>
        <w:jc w:val="left"/>
        <w:outlineLvl w:val="0"/>
        <w:rPr>
          <w:rFonts w:eastAsia="Times New Roman"/>
          <w:b/>
          <w:bCs/>
          <w:color w:val="000000"/>
          <w:kern w:val="36"/>
          <w:sz w:val="48"/>
          <w:szCs w:val="48"/>
          <w:lang w:eastAsia="ru-RU"/>
        </w:rPr>
      </w:pPr>
      <w:r w:rsidRPr="00ED6CE4">
        <w:rPr>
          <w:rFonts w:eastAsia="Times New Roman"/>
          <w:b/>
          <w:bCs/>
          <w:color w:val="000000"/>
          <w:kern w:val="36"/>
          <w:sz w:val="48"/>
          <w:szCs w:val="48"/>
          <w:lang w:eastAsia="ru-RU"/>
        </w:rPr>
        <w:t>Правила внутреннего трудового распорядка в 2024 году</w:t>
      </w:r>
    </w:p>
    <w:p w:rsidR="00ED6CE4" w:rsidRPr="00ED6CE4" w:rsidRDefault="00ED6CE4" w:rsidP="00ED6CE4">
      <w:pPr>
        <w:spacing w:after="240"/>
        <w:ind w:firstLine="0"/>
        <w:jc w:val="left"/>
        <w:outlineLvl w:val="2"/>
        <w:rPr>
          <w:rFonts w:eastAsia="Times New Roman"/>
          <w:b/>
          <w:bCs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b/>
          <w:bCs/>
          <w:color w:val="000000"/>
          <w:sz w:val="27"/>
          <w:szCs w:val="27"/>
          <w:lang w:eastAsia="ru-RU"/>
        </w:rPr>
        <w:t>Что это, образец, кто утверждает</w:t>
      </w:r>
    </w:p>
    <w:p w:rsidR="00ED6CE4" w:rsidRPr="00ED6CE4" w:rsidRDefault="00ED6CE4" w:rsidP="00ED6CE4">
      <w:pPr>
        <w:spacing w:before="360" w:after="300"/>
        <w:ind w:firstLine="0"/>
        <w:jc w:val="left"/>
        <w:rPr>
          <w:rFonts w:eastAsia="Times New Roman"/>
          <w:color w:val="000000"/>
          <w:spacing w:val="-4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pacing w:val="-4"/>
          <w:sz w:val="27"/>
          <w:szCs w:val="27"/>
          <w:lang w:eastAsia="ru-RU"/>
        </w:rPr>
        <w:t>Правила внутреннего трудового распорядка, ПВТР, — документ, который должен быть почти у каждого работодателя.</w:t>
      </w:r>
    </w:p>
    <w:p w:rsidR="00ED6CE4" w:rsidRPr="00ED6CE4" w:rsidRDefault="00ED6CE4" w:rsidP="00ED6CE4">
      <w:pPr>
        <w:spacing w:after="300"/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В нем прописывают порядок приема и увольнения сотрудников, права, обязанности и ответственность работников и работодателя, режим работы и отдыха, меры поощрения и взыскания.</w:t>
      </w:r>
    </w:p>
    <w:p w:rsidR="00ED6CE4" w:rsidRPr="00ED6CE4" w:rsidRDefault="00ED6CE4" w:rsidP="00ED6CE4">
      <w:pPr>
        <w:spacing w:after="300"/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Расскажу, как составить правила внутреннего трудового распорядка, утвердить их и что будет, если этого не сделать.</w:t>
      </w:r>
    </w:p>
    <w:p w:rsidR="00ED6CE4" w:rsidRPr="00ED6CE4" w:rsidRDefault="00ED6CE4" w:rsidP="00ED6CE4">
      <w:pPr>
        <w:ind w:firstLine="0"/>
        <w:jc w:val="left"/>
        <w:outlineLvl w:val="3"/>
        <w:rPr>
          <w:rFonts w:eastAsia="Times New Roman"/>
          <w:b/>
          <w:bCs/>
          <w:color w:val="000000"/>
          <w:sz w:val="24"/>
          <w:lang w:eastAsia="ru-RU"/>
        </w:rPr>
      </w:pPr>
      <w:r w:rsidRPr="00ED6CE4">
        <w:rPr>
          <w:rFonts w:eastAsia="Times New Roman"/>
          <w:b/>
          <w:bCs/>
          <w:color w:val="000000"/>
          <w:sz w:val="24"/>
          <w:lang w:eastAsia="ru-RU"/>
        </w:rPr>
        <w:t>Что вы узнаете</w:t>
      </w:r>
    </w:p>
    <w:p w:rsidR="00ED6CE4" w:rsidRPr="00ED6CE4" w:rsidRDefault="00ED6CE4" w:rsidP="00ED6CE4">
      <w:pPr>
        <w:numPr>
          <w:ilvl w:val="0"/>
          <w:numId w:val="1"/>
        </w:numPr>
        <w:spacing w:before="180" w:after="100" w:afterAutospacing="1"/>
        <w:jc w:val="left"/>
        <w:rPr>
          <w:rFonts w:eastAsia="Times New Roman"/>
          <w:color w:val="000000"/>
          <w:sz w:val="27"/>
          <w:szCs w:val="27"/>
          <w:lang w:eastAsia="ru-RU"/>
        </w:rPr>
      </w:pPr>
      <w:hyperlink r:id="rId5" w:anchor="one" w:tgtFrame="_self" w:history="1">
        <w:r w:rsidRPr="00ED6CE4">
          <w:rPr>
            <w:rFonts w:eastAsia="Times New Roman"/>
            <w:color w:val="0000FF"/>
            <w:sz w:val="24"/>
            <w:u w:val="single"/>
            <w:lang w:eastAsia="ru-RU"/>
          </w:rPr>
          <w:t>Что такое ПВТР и кому они нужны</w:t>
        </w:r>
      </w:hyperlink>
    </w:p>
    <w:p w:rsidR="00ED6CE4" w:rsidRPr="00ED6CE4" w:rsidRDefault="00ED6CE4" w:rsidP="00ED6CE4">
      <w:pPr>
        <w:numPr>
          <w:ilvl w:val="0"/>
          <w:numId w:val="1"/>
        </w:numPr>
        <w:spacing w:before="180" w:after="100" w:afterAutospacing="1"/>
        <w:jc w:val="left"/>
        <w:rPr>
          <w:rFonts w:eastAsia="Times New Roman"/>
          <w:color w:val="000000"/>
          <w:sz w:val="27"/>
          <w:szCs w:val="27"/>
          <w:lang w:eastAsia="ru-RU"/>
        </w:rPr>
      </w:pPr>
      <w:hyperlink r:id="rId6" w:anchor="two" w:tgtFrame="_self" w:history="1">
        <w:r w:rsidRPr="00ED6CE4">
          <w:rPr>
            <w:rFonts w:eastAsia="Times New Roman"/>
            <w:color w:val="0000FF"/>
            <w:sz w:val="24"/>
            <w:u w:val="single"/>
            <w:lang w:eastAsia="ru-RU"/>
          </w:rPr>
          <w:t>Структура правил внутреннего трудового распорядка</w:t>
        </w:r>
      </w:hyperlink>
    </w:p>
    <w:p w:rsidR="00ED6CE4" w:rsidRPr="00ED6CE4" w:rsidRDefault="00ED6CE4" w:rsidP="00ED6CE4">
      <w:pPr>
        <w:numPr>
          <w:ilvl w:val="0"/>
          <w:numId w:val="1"/>
        </w:numPr>
        <w:spacing w:before="180" w:after="100" w:afterAutospacing="1"/>
        <w:jc w:val="left"/>
        <w:rPr>
          <w:rFonts w:eastAsia="Times New Roman"/>
          <w:color w:val="000000"/>
          <w:sz w:val="27"/>
          <w:szCs w:val="27"/>
          <w:lang w:eastAsia="ru-RU"/>
        </w:rPr>
      </w:pPr>
      <w:hyperlink r:id="rId7" w:anchor="three" w:tgtFrame="_self" w:history="1">
        <w:r w:rsidRPr="00ED6CE4">
          <w:rPr>
            <w:rFonts w:eastAsia="Times New Roman"/>
            <w:color w:val="0000FF"/>
            <w:sz w:val="24"/>
            <w:u w:val="single"/>
            <w:lang w:eastAsia="ru-RU"/>
          </w:rPr>
          <w:t>Что нельзя включать в правила</w:t>
        </w:r>
      </w:hyperlink>
    </w:p>
    <w:p w:rsidR="00ED6CE4" w:rsidRPr="00ED6CE4" w:rsidRDefault="00ED6CE4" w:rsidP="00ED6CE4">
      <w:pPr>
        <w:numPr>
          <w:ilvl w:val="0"/>
          <w:numId w:val="1"/>
        </w:numPr>
        <w:spacing w:before="180" w:after="100" w:afterAutospacing="1"/>
        <w:jc w:val="left"/>
        <w:rPr>
          <w:rFonts w:eastAsia="Times New Roman"/>
          <w:color w:val="000000"/>
          <w:sz w:val="27"/>
          <w:szCs w:val="27"/>
          <w:lang w:eastAsia="ru-RU"/>
        </w:rPr>
      </w:pPr>
      <w:hyperlink r:id="rId8" w:anchor="four" w:tgtFrame="_self" w:history="1">
        <w:r w:rsidRPr="00ED6CE4">
          <w:rPr>
            <w:rFonts w:eastAsia="Times New Roman"/>
            <w:color w:val="0000FF"/>
            <w:sz w:val="24"/>
            <w:u w:val="single"/>
            <w:lang w:eastAsia="ru-RU"/>
          </w:rPr>
          <w:t>Кем они утверждаются</w:t>
        </w:r>
      </w:hyperlink>
    </w:p>
    <w:p w:rsidR="00ED6CE4" w:rsidRPr="00ED6CE4" w:rsidRDefault="00ED6CE4" w:rsidP="00ED6CE4">
      <w:pPr>
        <w:numPr>
          <w:ilvl w:val="0"/>
          <w:numId w:val="1"/>
        </w:numPr>
        <w:spacing w:before="180" w:after="100" w:afterAutospacing="1"/>
        <w:jc w:val="left"/>
        <w:rPr>
          <w:rFonts w:eastAsia="Times New Roman"/>
          <w:color w:val="000000"/>
          <w:sz w:val="27"/>
          <w:szCs w:val="27"/>
          <w:lang w:eastAsia="ru-RU"/>
        </w:rPr>
      </w:pPr>
      <w:hyperlink r:id="rId9" w:anchor="five" w:tgtFrame="_self" w:history="1">
        <w:r w:rsidRPr="00ED6CE4">
          <w:rPr>
            <w:rFonts w:eastAsia="Times New Roman"/>
            <w:color w:val="0000FF"/>
            <w:sz w:val="24"/>
            <w:u w:val="single"/>
            <w:lang w:eastAsia="ru-RU"/>
          </w:rPr>
          <w:t>Как ознакомить сотрудников с ПВТР</w:t>
        </w:r>
      </w:hyperlink>
    </w:p>
    <w:p w:rsidR="00ED6CE4" w:rsidRPr="00ED6CE4" w:rsidRDefault="00ED6CE4" w:rsidP="00ED6CE4">
      <w:pPr>
        <w:numPr>
          <w:ilvl w:val="0"/>
          <w:numId w:val="1"/>
        </w:numPr>
        <w:spacing w:before="180" w:after="100" w:afterAutospacing="1"/>
        <w:jc w:val="left"/>
        <w:rPr>
          <w:rFonts w:eastAsia="Times New Roman"/>
          <w:color w:val="000000"/>
          <w:sz w:val="27"/>
          <w:szCs w:val="27"/>
          <w:lang w:eastAsia="ru-RU"/>
        </w:rPr>
      </w:pPr>
      <w:hyperlink r:id="rId10" w:anchor="six" w:tgtFrame="_self" w:history="1">
        <w:r w:rsidRPr="00ED6CE4">
          <w:rPr>
            <w:rFonts w:eastAsia="Times New Roman"/>
            <w:color w:val="0000FF"/>
            <w:sz w:val="24"/>
            <w:u w:val="single"/>
            <w:lang w:eastAsia="ru-RU"/>
          </w:rPr>
          <w:t>Как внести изменения</w:t>
        </w:r>
      </w:hyperlink>
    </w:p>
    <w:p w:rsidR="00ED6CE4" w:rsidRPr="00ED6CE4" w:rsidRDefault="00ED6CE4" w:rsidP="00ED6CE4">
      <w:pPr>
        <w:numPr>
          <w:ilvl w:val="0"/>
          <w:numId w:val="1"/>
        </w:numPr>
        <w:spacing w:before="180" w:after="100" w:afterAutospacing="1"/>
        <w:jc w:val="left"/>
        <w:rPr>
          <w:rFonts w:eastAsia="Times New Roman"/>
          <w:color w:val="000000"/>
          <w:sz w:val="27"/>
          <w:szCs w:val="27"/>
          <w:lang w:eastAsia="ru-RU"/>
        </w:rPr>
      </w:pPr>
      <w:hyperlink r:id="rId11" w:anchor="seven" w:tgtFrame="_self" w:history="1">
        <w:r w:rsidRPr="00ED6CE4">
          <w:rPr>
            <w:rFonts w:eastAsia="Times New Roman"/>
            <w:color w:val="0000FF"/>
            <w:sz w:val="24"/>
            <w:u w:val="single"/>
            <w:lang w:eastAsia="ru-RU"/>
          </w:rPr>
          <w:t>Срок действия и хранения ПВТР</w:t>
        </w:r>
      </w:hyperlink>
    </w:p>
    <w:p w:rsidR="00ED6CE4" w:rsidRPr="00ED6CE4" w:rsidRDefault="00ED6CE4" w:rsidP="00ED6CE4">
      <w:pPr>
        <w:numPr>
          <w:ilvl w:val="0"/>
          <w:numId w:val="1"/>
        </w:numPr>
        <w:spacing w:before="180" w:after="100" w:afterAutospacing="1"/>
        <w:jc w:val="left"/>
        <w:rPr>
          <w:rFonts w:eastAsia="Times New Roman"/>
          <w:color w:val="000000"/>
          <w:sz w:val="27"/>
          <w:szCs w:val="27"/>
          <w:lang w:eastAsia="ru-RU"/>
        </w:rPr>
      </w:pPr>
      <w:hyperlink r:id="rId12" w:anchor="eight" w:tgtFrame="_self" w:history="1">
        <w:r w:rsidRPr="00ED6CE4">
          <w:rPr>
            <w:rFonts w:eastAsia="Times New Roman"/>
            <w:color w:val="0000FF"/>
            <w:sz w:val="24"/>
            <w:u w:val="single"/>
            <w:lang w:eastAsia="ru-RU"/>
          </w:rPr>
          <w:t>Ответственность сотрудников за нарушение ПВТР</w:t>
        </w:r>
      </w:hyperlink>
    </w:p>
    <w:p w:rsidR="00ED6CE4" w:rsidRPr="00ED6CE4" w:rsidRDefault="00ED6CE4" w:rsidP="00ED6CE4">
      <w:pPr>
        <w:ind w:firstLine="0"/>
        <w:jc w:val="left"/>
        <w:outlineLvl w:val="4"/>
        <w:rPr>
          <w:rFonts w:eastAsia="Times New Roman"/>
          <w:b/>
          <w:bCs/>
          <w:color w:val="000000"/>
          <w:sz w:val="20"/>
          <w:szCs w:val="20"/>
          <w:lang w:eastAsia="ru-RU"/>
        </w:rPr>
      </w:pPr>
      <w:r w:rsidRPr="00ED6CE4">
        <w:rPr>
          <w:rFonts w:eastAsia="Times New Roman"/>
          <w:b/>
          <w:bCs/>
          <w:color w:val="000000"/>
          <w:sz w:val="20"/>
          <w:szCs w:val="20"/>
          <w:lang w:eastAsia="ru-RU"/>
        </w:rPr>
        <w:t>Рассылка для тех, у кого свой бизнес</w:t>
      </w:r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Новости и кейсы для предпринимателей — в вашей почте дважды в месяц. Бесплатно</w:t>
      </w:r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Подписаться</w:t>
      </w:r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Подписываясь, вы принимаете </w:t>
      </w:r>
      <w:hyperlink r:id="rId13" w:tgtFrame="_blank" w:history="1">
        <w:r w:rsidRPr="00ED6CE4">
          <w:rPr>
            <w:rFonts w:eastAsia="Times New Roman"/>
            <w:color w:val="0000FF"/>
            <w:sz w:val="24"/>
            <w:u w:val="single"/>
            <w:lang w:eastAsia="ru-RU"/>
          </w:rPr>
          <w:t>условия передачи данных</w:t>
        </w:r>
      </w:hyperlink>
      <w:r w:rsidRPr="00ED6CE4">
        <w:rPr>
          <w:rFonts w:eastAsia="Times New Roman"/>
          <w:color w:val="000000"/>
          <w:sz w:val="27"/>
          <w:szCs w:val="27"/>
          <w:lang w:eastAsia="ru-RU"/>
        </w:rPr>
        <w:t> и </w:t>
      </w:r>
      <w:hyperlink r:id="rId14" w:tgtFrame="_blank" w:history="1">
        <w:r w:rsidRPr="00ED6CE4">
          <w:rPr>
            <w:rFonts w:eastAsia="Times New Roman"/>
            <w:color w:val="0000FF"/>
            <w:sz w:val="27"/>
            <w:lang w:eastAsia="ru-RU"/>
          </w:rPr>
          <w:t>политику конфиденциальности</w:t>
        </w:r>
      </w:hyperlink>
    </w:p>
    <w:p w:rsidR="00ED6CE4" w:rsidRPr="00ED6CE4" w:rsidRDefault="00ED6CE4" w:rsidP="00ED6CE4">
      <w:pPr>
        <w:ind w:firstLine="0"/>
        <w:jc w:val="left"/>
        <w:outlineLvl w:val="1"/>
        <w:rPr>
          <w:rFonts w:eastAsia="Times New Roman"/>
          <w:b/>
          <w:bCs/>
          <w:color w:val="000000"/>
          <w:sz w:val="36"/>
          <w:szCs w:val="36"/>
          <w:lang w:eastAsia="ru-RU"/>
        </w:rPr>
      </w:pPr>
      <w:r w:rsidRPr="00ED6CE4">
        <w:rPr>
          <w:rFonts w:eastAsia="Times New Roman"/>
          <w:b/>
          <w:bCs/>
          <w:color w:val="000000"/>
          <w:sz w:val="36"/>
          <w:szCs w:val="36"/>
          <w:lang w:eastAsia="ru-RU"/>
        </w:rPr>
        <w:t>Что такое ПВТР и кому они нужны</w:t>
      </w:r>
    </w:p>
    <w:p w:rsidR="00ED6CE4" w:rsidRPr="00ED6CE4" w:rsidRDefault="00ED6CE4" w:rsidP="00ED6CE4">
      <w:pPr>
        <w:spacing w:after="300"/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Чтобы принять сотрудника на работу, ИП и компании должны разработать правила внутреннего трудового распорядка. Это локальный нормативный акт, который уточняет нормы трудового законодательства для конкретного работодателя. Например, </w:t>
      </w:r>
      <w:hyperlink r:id="rId15" w:anchor=":~:text=%D0%92%20%D1%82%D0%B5%D1%87%D0%B5%D0%BD%D0%B8%D0%B5%20%D1%80%D0%B0%D0%B1%D0%BE%D1%87%D0%B5%D0%B3%D0%BE%20%D0%B4%D0%BD%D1%8F%20(%D1%81%D0%BC%D0%B5%D0%BD%D1%8B,%D0%B2%20%D1%80%D0%B0%D0%B1%D0%BE%D1%87%D0%B5%D0%B5%20%D0%B2%D1%80%D0%B5%D0%BC%D1%8F%20%D0%BD%D0%B5%20%D0%B2%D0%BA%D0%BB%D1%8E%D1%87%D0%B0%D0%B5%D1%82%D1%81%D1%8F." w:tgtFrame="_blank" w:history="1">
        <w:r w:rsidRPr="00ED6CE4">
          <w:rPr>
            <w:rFonts w:eastAsia="Times New Roman"/>
            <w:color w:val="0000FF"/>
            <w:sz w:val="24"/>
            <w:u w:val="single"/>
            <w:lang w:eastAsia="ru-RU"/>
          </w:rPr>
          <w:t>в ТК РФ сказано</w:t>
        </w:r>
      </w:hyperlink>
      <w:r w:rsidRPr="00ED6CE4">
        <w:rPr>
          <w:rFonts w:eastAsia="Times New Roman"/>
          <w:color w:val="000000"/>
          <w:sz w:val="27"/>
          <w:szCs w:val="27"/>
          <w:lang w:eastAsia="ru-RU"/>
        </w:rPr>
        <w:t>, что в течение рабочего дня у сотрудника должен быть перерыв для отдыха и питания от 30 минут до 2 часов. А в ПВТР работодатель может прописать, сколько именно будет длиться перерыв и в какое время он начинается.</w:t>
      </w:r>
    </w:p>
    <w:p w:rsidR="00ED6CE4" w:rsidRPr="00ED6CE4" w:rsidRDefault="00ED6CE4" w:rsidP="00ED6CE4">
      <w:pPr>
        <w:spacing w:after="300"/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Работники знакомятся с этим документом перед трудоустройством.</w:t>
      </w:r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>
        <w:rPr>
          <w:rFonts w:eastAsia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3390900" cy="1905000"/>
            <wp:effectExtent l="19050" t="0" r="0" b="0"/>
            <wp:docPr id="2" name="Рисунок 2" descr="Обложка стать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ложка статьи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hyperlink r:id="rId17" w:tgtFrame="_blank" w:history="1">
        <w:r w:rsidRPr="00ED6CE4">
          <w:rPr>
            <w:rFonts w:eastAsia="Times New Roman"/>
            <w:color w:val="0000FF"/>
            <w:sz w:val="24"/>
            <w:u w:val="single"/>
            <w:lang w:eastAsia="ru-RU"/>
          </w:rPr>
          <w:t>Для чего нужен приказ о приеме на работу</w:t>
        </w:r>
      </w:hyperlink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</w:p>
    <w:p w:rsidR="00ED6CE4" w:rsidRPr="00ED6CE4" w:rsidRDefault="00ED6CE4" w:rsidP="00ED6CE4">
      <w:pPr>
        <w:spacing w:after="300"/>
        <w:ind w:firstLine="0"/>
        <w:jc w:val="left"/>
        <w:rPr>
          <w:rFonts w:eastAsia="Times New Roman"/>
          <w:sz w:val="24"/>
          <w:lang w:eastAsia="ru-RU"/>
        </w:rPr>
      </w:pPr>
      <w:r w:rsidRPr="00ED6CE4">
        <w:rPr>
          <w:rFonts w:eastAsia="Times New Roman"/>
          <w:b/>
          <w:bCs/>
          <w:color w:val="000000"/>
          <w:sz w:val="27"/>
          <w:lang w:eastAsia="ru-RU"/>
        </w:rPr>
        <w:t>Что должно быть в ПВТР.</w:t>
      </w:r>
      <w:r w:rsidRPr="00ED6CE4">
        <w:rPr>
          <w:rFonts w:eastAsia="Times New Roman"/>
          <w:color w:val="000000"/>
          <w:sz w:val="27"/>
          <w:szCs w:val="27"/>
          <w:lang w:eastAsia="ru-RU"/>
        </w:rPr>
        <w:t> Правила составляют в произвольной форме — как самостоятельный документ или приложение к коллективному договору</w:t>
      </w:r>
      <w:r w:rsidRPr="00ED6CE4">
        <w:rPr>
          <w:rFonts w:eastAsia="Times New Roman"/>
          <w:color w:val="000000"/>
          <w:spacing w:val="192"/>
          <w:sz w:val="27"/>
          <w:lang w:eastAsia="ru-RU"/>
        </w:rPr>
        <w:t> </w:t>
      </w:r>
    </w:p>
    <w:p w:rsidR="00ED6CE4" w:rsidRPr="00ED6CE4" w:rsidRDefault="00ED6CE4" w:rsidP="00ED6CE4">
      <w:pPr>
        <w:ind w:firstLine="0"/>
        <w:jc w:val="left"/>
        <w:rPr>
          <w:rFonts w:eastAsia="Times New Roman"/>
          <w:sz w:val="24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.</w:t>
      </w:r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Что обязательно </w:t>
      </w:r>
      <w:hyperlink r:id="rId18" w:tgtFrame="_blank" w:history="1">
        <w:r w:rsidRPr="00ED6CE4">
          <w:rPr>
            <w:rFonts w:eastAsia="Times New Roman"/>
            <w:color w:val="0000FF"/>
            <w:sz w:val="24"/>
            <w:u w:val="single"/>
            <w:lang w:eastAsia="ru-RU"/>
          </w:rPr>
          <w:t>должно быть в ПВТР:</w:t>
        </w:r>
      </w:hyperlink>
    </w:p>
    <w:p w:rsidR="00ED6CE4" w:rsidRPr="00ED6CE4" w:rsidRDefault="00ED6CE4" w:rsidP="00ED6CE4">
      <w:pPr>
        <w:numPr>
          <w:ilvl w:val="0"/>
          <w:numId w:val="2"/>
        </w:numPr>
        <w:spacing w:before="100" w:beforeAutospacing="1" w:after="120"/>
        <w:ind w:left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Порядок приема и увольнения сотрудников.</w:t>
      </w:r>
    </w:p>
    <w:p w:rsidR="00ED6CE4" w:rsidRPr="00ED6CE4" w:rsidRDefault="00ED6CE4" w:rsidP="00ED6CE4">
      <w:pPr>
        <w:numPr>
          <w:ilvl w:val="0"/>
          <w:numId w:val="2"/>
        </w:numPr>
        <w:spacing w:before="100" w:beforeAutospacing="1" w:after="120"/>
        <w:ind w:left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Основные права и обязанности работников и работодателя.</w:t>
      </w:r>
    </w:p>
    <w:p w:rsidR="00ED6CE4" w:rsidRPr="00ED6CE4" w:rsidRDefault="00ED6CE4" w:rsidP="00ED6CE4">
      <w:pPr>
        <w:numPr>
          <w:ilvl w:val="0"/>
          <w:numId w:val="2"/>
        </w:numPr>
        <w:spacing w:before="100" w:beforeAutospacing="1" w:after="120"/>
        <w:ind w:left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Ответственность сторон трудового договора.</w:t>
      </w:r>
    </w:p>
    <w:p w:rsidR="00ED6CE4" w:rsidRPr="00ED6CE4" w:rsidRDefault="00ED6CE4" w:rsidP="00ED6CE4">
      <w:pPr>
        <w:numPr>
          <w:ilvl w:val="0"/>
          <w:numId w:val="2"/>
        </w:numPr>
        <w:spacing w:before="100" w:beforeAutospacing="1" w:after="120"/>
        <w:ind w:left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Режим работы и время отдыха.</w:t>
      </w:r>
    </w:p>
    <w:p w:rsidR="00ED6CE4" w:rsidRPr="00ED6CE4" w:rsidRDefault="00ED6CE4" w:rsidP="00ED6CE4">
      <w:pPr>
        <w:numPr>
          <w:ilvl w:val="0"/>
          <w:numId w:val="2"/>
        </w:numPr>
        <w:spacing w:before="100" w:beforeAutospacing="1" w:after="120"/>
        <w:ind w:left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Меры поощрения и взыскания, применяемые к работникам.</w:t>
      </w:r>
    </w:p>
    <w:p w:rsidR="00ED6CE4" w:rsidRPr="00ED6CE4" w:rsidRDefault="00ED6CE4" w:rsidP="00ED6CE4">
      <w:pPr>
        <w:spacing w:after="300"/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Подробнее о каждом пункте расскажу дальше.</w:t>
      </w:r>
    </w:p>
    <w:p w:rsidR="00ED6CE4" w:rsidRPr="00ED6CE4" w:rsidRDefault="00ED6CE4" w:rsidP="00ED6CE4">
      <w:pPr>
        <w:spacing w:after="300"/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Другие вопросы работодатель прописывает в ПВТР по желанию. Например, требования к внешнему виду сотрудников, запрет пользоваться рабочим интернетом в личных целях, порядок использования электронной пропускной системы для фиксации времени прихода и ухода персонала.</w:t>
      </w:r>
    </w:p>
    <w:p w:rsidR="00ED6CE4" w:rsidRPr="00ED6CE4" w:rsidRDefault="00ED6CE4" w:rsidP="00ED6CE4">
      <w:pPr>
        <w:spacing w:after="300"/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 xml:space="preserve">Работодатели, у которых нет локального акта об оплате труда, также устанавливают в ПВТР конкретные даты перечисления зарплаты, чтобы не включать это условие в каждый трудовой договор. Если даты изменятся, не придется заключать со всеми работниками </w:t>
      </w:r>
      <w:proofErr w:type="spellStart"/>
      <w:r w:rsidRPr="00ED6CE4">
        <w:rPr>
          <w:rFonts w:eastAsia="Times New Roman"/>
          <w:color w:val="000000"/>
          <w:sz w:val="27"/>
          <w:szCs w:val="27"/>
          <w:lang w:eastAsia="ru-RU"/>
        </w:rPr>
        <w:t>допсоглашения</w:t>
      </w:r>
      <w:proofErr w:type="spellEnd"/>
      <w:r w:rsidRPr="00ED6CE4">
        <w:rPr>
          <w:rFonts w:eastAsia="Times New Roman"/>
          <w:color w:val="000000"/>
          <w:sz w:val="27"/>
          <w:szCs w:val="27"/>
          <w:lang w:eastAsia="ru-RU"/>
        </w:rPr>
        <w:t>. Достаточно внести изменения в ПВТР.</w:t>
      </w:r>
    </w:p>
    <w:p w:rsidR="00ED6CE4" w:rsidRPr="00ED6CE4" w:rsidRDefault="00ED6CE4" w:rsidP="00ED6CE4">
      <w:pPr>
        <w:spacing w:after="300"/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При составлении правил нужно учитывать специфику бизнеса. Например, если по работе сотрудники часто общаются с клиентами, можно прописать, что при общении недопустимы повышенный тон, грубые и резкие выражения.</w:t>
      </w:r>
    </w:p>
    <w:p w:rsidR="00ED6CE4" w:rsidRPr="00ED6CE4" w:rsidRDefault="00ED6CE4" w:rsidP="00ED6CE4">
      <w:pPr>
        <w:spacing w:after="300"/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Единственное ограничение — ПВТР не должны ухудшать положение работников по сравнению с действующим законодательством. Допустим, нельзя прописать, что работодатель может переносить дату начала отпуска без согласия сотрудника, так как это запрещено ТК РФ. Если такой пункт окажется в ПВТР, он будет недействителен.</w:t>
      </w:r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hyperlink r:id="rId19" w:tgtFrame="_blank" w:history="1">
        <w:r w:rsidRPr="00ED6CE4">
          <w:rPr>
            <w:rFonts w:eastAsia="Times New Roman"/>
            <w:color w:val="0000FF"/>
            <w:sz w:val="24"/>
            <w:u w:val="single"/>
            <w:lang w:eastAsia="ru-RU"/>
          </w:rPr>
          <w:t>ч. 4 ст. 8 ТК РФ</w:t>
        </w:r>
      </w:hyperlink>
    </w:p>
    <w:p w:rsidR="00ED6CE4" w:rsidRPr="00ED6CE4" w:rsidRDefault="00ED6CE4" w:rsidP="00ED6CE4">
      <w:pPr>
        <w:spacing w:after="300"/>
        <w:ind w:firstLine="0"/>
        <w:jc w:val="left"/>
        <w:rPr>
          <w:rFonts w:eastAsia="Times New Roman"/>
          <w:sz w:val="24"/>
          <w:lang w:eastAsia="ru-RU"/>
        </w:rPr>
      </w:pPr>
      <w:r w:rsidRPr="00ED6CE4">
        <w:rPr>
          <w:rFonts w:eastAsia="Times New Roman"/>
          <w:b/>
          <w:bCs/>
          <w:color w:val="000000"/>
          <w:sz w:val="27"/>
          <w:lang w:eastAsia="ru-RU"/>
        </w:rPr>
        <w:t xml:space="preserve">Кому </w:t>
      </w:r>
      <w:proofErr w:type="gramStart"/>
      <w:r w:rsidRPr="00ED6CE4">
        <w:rPr>
          <w:rFonts w:eastAsia="Times New Roman"/>
          <w:b/>
          <w:bCs/>
          <w:color w:val="000000"/>
          <w:sz w:val="27"/>
          <w:lang w:eastAsia="ru-RU"/>
        </w:rPr>
        <w:t>нужны</w:t>
      </w:r>
      <w:proofErr w:type="gramEnd"/>
      <w:r w:rsidRPr="00ED6CE4">
        <w:rPr>
          <w:rFonts w:eastAsia="Times New Roman"/>
          <w:b/>
          <w:bCs/>
          <w:color w:val="000000"/>
          <w:sz w:val="27"/>
          <w:lang w:eastAsia="ru-RU"/>
        </w:rPr>
        <w:t xml:space="preserve"> ПВТР, а кому нет.</w:t>
      </w:r>
      <w:r w:rsidRPr="00ED6CE4">
        <w:rPr>
          <w:rFonts w:eastAsia="Times New Roman"/>
          <w:color w:val="000000"/>
          <w:sz w:val="27"/>
          <w:szCs w:val="27"/>
          <w:lang w:eastAsia="ru-RU"/>
        </w:rPr>
        <w:t> Такой документ нужен почти всем ИП и компаниям с сотрудниками, но есть исключения</w:t>
      </w:r>
      <w:r w:rsidRPr="00ED6CE4">
        <w:rPr>
          <w:rFonts w:eastAsia="Times New Roman"/>
          <w:color w:val="000000"/>
          <w:spacing w:val="192"/>
          <w:sz w:val="27"/>
          <w:lang w:eastAsia="ru-RU"/>
        </w:rPr>
        <w:t> </w:t>
      </w:r>
    </w:p>
    <w:p w:rsidR="00ED6CE4" w:rsidRPr="00ED6CE4" w:rsidRDefault="00ED6CE4" w:rsidP="00ED6CE4">
      <w:pPr>
        <w:ind w:firstLine="0"/>
        <w:jc w:val="left"/>
        <w:rPr>
          <w:rFonts w:eastAsia="Times New Roman"/>
          <w:sz w:val="24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.</w:t>
      </w:r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Вот у каких работодателей может не быть ПВТР:</w:t>
      </w:r>
    </w:p>
    <w:p w:rsidR="00ED6CE4" w:rsidRPr="00ED6CE4" w:rsidRDefault="00ED6CE4" w:rsidP="00ED6CE4">
      <w:pPr>
        <w:numPr>
          <w:ilvl w:val="0"/>
          <w:numId w:val="3"/>
        </w:numPr>
        <w:spacing w:before="100" w:beforeAutospacing="1" w:after="120"/>
        <w:ind w:left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Микропредприятия. Это компании и ИП, среднесписочная численность сотрудников которых не превышает 15 человек, а доход за предыдущий год — до 120 </w:t>
      </w:r>
      <w:proofErr w:type="spellStart"/>
      <w:proofErr w:type="gramStart"/>
      <w:r w:rsidRPr="00ED6CE4">
        <w:rPr>
          <w:rFonts w:eastAsia="Times New Roman"/>
          <w:color w:val="000000"/>
          <w:sz w:val="27"/>
          <w:szCs w:val="27"/>
          <w:lang w:eastAsia="ru-RU"/>
        </w:rPr>
        <w:t>млн</w:t>
      </w:r>
      <w:proofErr w:type="spellEnd"/>
      <w:proofErr w:type="gramEnd"/>
      <w:r w:rsidRPr="00ED6CE4">
        <w:rPr>
          <w:rFonts w:eastAsia="Times New Roman"/>
          <w:color w:val="000000"/>
          <w:sz w:val="27"/>
          <w:szCs w:val="27"/>
          <w:lang w:eastAsia="ru-RU"/>
        </w:rPr>
        <w:t xml:space="preserve"> рублей. Для компаний также есть ограничения по уставному капиталу. Минимум 51% УК должен принадлежать </w:t>
      </w:r>
      <w:proofErr w:type="spellStart"/>
      <w:r w:rsidRPr="00ED6CE4">
        <w:rPr>
          <w:rFonts w:eastAsia="Times New Roman"/>
          <w:color w:val="000000"/>
          <w:sz w:val="27"/>
          <w:szCs w:val="27"/>
          <w:lang w:eastAsia="ru-RU"/>
        </w:rPr>
        <w:t>физлицам</w:t>
      </w:r>
      <w:proofErr w:type="spellEnd"/>
      <w:r w:rsidRPr="00ED6CE4">
        <w:rPr>
          <w:rFonts w:eastAsia="Times New Roman"/>
          <w:color w:val="000000"/>
          <w:sz w:val="27"/>
          <w:szCs w:val="27"/>
          <w:lang w:eastAsia="ru-RU"/>
        </w:rPr>
        <w:t xml:space="preserve"> или организациям, относящимся к малому или среднему бизнесу. Доля государства, регионов или НКО максимум 25%. Проверить, относится ли ИП или компания к </w:t>
      </w:r>
      <w:proofErr w:type="spellStart"/>
      <w:r w:rsidRPr="00ED6CE4">
        <w:rPr>
          <w:rFonts w:eastAsia="Times New Roman"/>
          <w:color w:val="000000"/>
          <w:sz w:val="27"/>
          <w:szCs w:val="27"/>
          <w:lang w:eastAsia="ru-RU"/>
        </w:rPr>
        <w:t>микропредприятиям</w:t>
      </w:r>
      <w:proofErr w:type="spellEnd"/>
      <w:r w:rsidRPr="00ED6CE4">
        <w:rPr>
          <w:rFonts w:eastAsia="Times New Roman"/>
          <w:color w:val="000000"/>
          <w:sz w:val="27"/>
          <w:szCs w:val="27"/>
          <w:lang w:eastAsia="ru-RU"/>
        </w:rPr>
        <w:t>, можно </w:t>
      </w:r>
      <w:hyperlink r:id="rId20" w:tgtFrame="_blank" w:history="1">
        <w:r w:rsidRPr="00ED6CE4">
          <w:rPr>
            <w:rFonts w:eastAsia="Times New Roman"/>
            <w:color w:val="0000FF"/>
            <w:sz w:val="24"/>
            <w:u w:val="single"/>
            <w:lang w:eastAsia="ru-RU"/>
          </w:rPr>
          <w:t>в реестре налоговой службы.</w:t>
        </w:r>
      </w:hyperlink>
    </w:p>
    <w:p w:rsidR="00ED6CE4" w:rsidRPr="00ED6CE4" w:rsidRDefault="00ED6CE4" w:rsidP="00ED6CE4">
      <w:pPr>
        <w:numPr>
          <w:ilvl w:val="0"/>
          <w:numId w:val="3"/>
        </w:numPr>
        <w:spacing w:before="100" w:beforeAutospacing="1" w:after="120"/>
        <w:ind w:left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Некоммерческие организации с таким же лимитом по персоналу и доходам, как для микропредприятий.</w:t>
      </w:r>
    </w:p>
    <w:p w:rsidR="00ED6CE4" w:rsidRPr="00ED6CE4" w:rsidRDefault="00ED6CE4" w:rsidP="00ED6CE4">
      <w:pPr>
        <w:spacing w:after="300"/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Но если у этих работодателей не будет ПВТР, им придется включать в трудовые договоры с работниками все условия, которые обязательно должны быть в правилах, а сами договоры заключать </w:t>
      </w:r>
      <w:hyperlink r:id="rId21" w:tgtFrame="_blank" w:history="1">
        <w:r w:rsidRPr="00ED6CE4">
          <w:rPr>
            <w:rFonts w:eastAsia="Times New Roman"/>
            <w:color w:val="0000FF"/>
            <w:sz w:val="24"/>
            <w:u w:val="single"/>
            <w:lang w:eastAsia="ru-RU"/>
          </w:rPr>
          <w:t>по типовой форме.</w:t>
        </w:r>
      </w:hyperlink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hyperlink r:id="rId22" w:tgtFrame="_blank" w:history="1">
        <w:r w:rsidRPr="00ED6CE4">
          <w:rPr>
            <w:rFonts w:eastAsia="Times New Roman"/>
            <w:color w:val="0000FF"/>
            <w:sz w:val="24"/>
            <w:u w:val="single"/>
            <w:lang w:eastAsia="ru-RU"/>
          </w:rPr>
          <w:t>ст. 309.2 ТК РФ</w:t>
        </w:r>
      </w:hyperlink>
    </w:p>
    <w:p w:rsidR="00ED6CE4" w:rsidRPr="00ED6CE4" w:rsidRDefault="00ED6CE4" w:rsidP="00ED6CE4">
      <w:pPr>
        <w:spacing w:after="300"/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 xml:space="preserve">Кроме того, если работодатель перестанет отвечать установленным требованиям, </w:t>
      </w:r>
      <w:proofErr w:type="gramStart"/>
      <w:r w:rsidRPr="00ED6CE4">
        <w:rPr>
          <w:rFonts w:eastAsia="Times New Roman"/>
          <w:color w:val="000000"/>
          <w:sz w:val="27"/>
          <w:szCs w:val="27"/>
          <w:lang w:eastAsia="ru-RU"/>
        </w:rPr>
        <w:t>например</w:t>
      </w:r>
      <w:proofErr w:type="gramEnd"/>
      <w:r w:rsidRPr="00ED6CE4">
        <w:rPr>
          <w:rFonts w:eastAsia="Times New Roman"/>
          <w:color w:val="000000"/>
          <w:sz w:val="27"/>
          <w:szCs w:val="27"/>
          <w:lang w:eastAsia="ru-RU"/>
        </w:rPr>
        <w:t xml:space="preserve"> утратит статус микропредприятия, ему все равно придется </w:t>
      </w:r>
      <w:hyperlink r:id="rId23" w:tgtFrame="_blank" w:history="1">
        <w:r w:rsidRPr="00ED6CE4">
          <w:rPr>
            <w:rFonts w:eastAsia="Times New Roman"/>
            <w:color w:val="0000FF"/>
            <w:sz w:val="24"/>
            <w:u w:val="single"/>
            <w:lang w:eastAsia="ru-RU"/>
          </w:rPr>
          <w:t>утвердить ПВТР в течение 4 месяцев.</w:t>
        </w:r>
      </w:hyperlink>
    </w:p>
    <w:p w:rsidR="00ED6CE4" w:rsidRPr="00ED6CE4" w:rsidRDefault="00ED6CE4" w:rsidP="00ED6CE4">
      <w:pPr>
        <w:spacing w:after="300"/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b/>
          <w:bCs/>
          <w:color w:val="000000"/>
          <w:sz w:val="27"/>
          <w:lang w:eastAsia="ru-RU"/>
        </w:rPr>
        <w:t>Чем грозит отсутствие ПВТР.</w:t>
      </w:r>
      <w:r w:rsidRPr="00ED6CE4">
        <w:rPr>
          <w:rFonts w:eastAsia="Times New Roman"/>
          <w:color w:val="000000"/>
          <w:sz w:val="27"/>
          <w:szCs w:val="27"/>
          <w:lang w:eastAsia="ru-RU"/>
        </w:rPr>
        <w:t xml:space="preserve"> Если </w:t>
      </w:r>
      <w:proofErr w:type="spellStart"/>
      <w:r w:rsidRPr="00ED6CE4">
        <w:rPr>
          <w:rFonts w:eastAsia="Times New Roman"/>
          <w:color w:val="000000"/>
          <w:sz w:val="27"/>
          <w:szCs w:val="27"/>
          <w:lang w:eastAsia="ru-RU"/>
        </w:rPr>
        <w:t>трудинспекция</w:t>
      </w:r>
      <w:proofErr w:type="spellEnd"/>
      <w:r w:rsidRPr="00ED6CE4">
        <w:rPr>
          <w:rFonts w:eastAsia="Times New Roman"/>
          <w:color w:val="000000"/>
          <w:sz w:val="27"/>
          <w:szCs w:val="27"/>
          <w:lang w:eastAsia="ru-RU"/>
        </w:rPr>
        <w:t xml:space="preserve"> придет к работодателю с проверкой и обнаружит, что у него нет </w:t>
      </w:r>
      <w:proofErr w:type="gramStart"/>
      <w:r w:rsidRPr="00ED6CE4">
        <w:rPr>
          <w:rFonts w:eastAsia="Times New Roman"/>
          <w:color w:val="000000"/>
          <w:sz w:val="27"/>
          <w:szCs w:val="27"/>
          <w:lang w:eastAsia="ru-RU"/>
        </w:rPr>
        <w:t>ПВТР</w:t>
      </w:r>
      <w:proofErr w:type="gramEnd"/>
      <w:r w:rsidRPr="00ED6CE4">
        <w:rPr>
          <w:rFonts w:eastAsia="Times New Roman"/>
          <w:color w:val="000000"/>
          <w:sz w:val="27"/>
          <w:szCs w:val="27"/>
          <w:lang w:eastAsia="ru-RU"/>
        </w:rPr>
        <w:t xml:space="preserve"> либо в документе отсутствуют обязательные разделы, ему могут назначить штраф. Об этом говорит </w:t>
      </w:r>
      <w:proofErr w:type="spellStart"/>
      <w:r w:rsidRPr="00ED6CE4">
        <w:rPr>
          <w:rFonts w:eastAsia="Times New Roman"/>
          <w:color w:val="000000"/>
          <w:sz w:val="27"/>
          <w:szCs w:val="27"/>
          <w:lang w:eastAsia="ru-RU"/>
        </w:rPr>
        <w:t>Роструд</w:t>
      </w:r>
      <w:proofErr w:type="spellEnd"/>
      <w:r w:rsidRPr="00ED6CE4">
        <w:rPr>
          <w:rFonts w:eastAsia="Times New Roman"/>
          <w:color w:val="000000"/>
          <w:sz w:val="27"/>
          <w:szCs w:val="27"/>
          <w:lang w:eastAsia="ru-RU"/>
        </w:rPr>
        <w:t> </w:t>
      </w:r>
      <w:hyperlink r:id="rId24" w:tgtFrame="_blank" w:history="1">
        <w:r w:rsidRPr="00ED6CE4">
          <w:rPr>
            <w:rFonts w:eastAsia="Times New Roman"/>
            <w:color w:val="0000FF"/>
            <w:sz w:val="24"/>
            <w:u w:val="single"/>
            <w:lang w:eastAsia="ru-RU"/>
          </w:rPr>
          <w:t>в руководстве по соблюдению трудового законодательства.</w:t>
        </w:r>
      </w:hyperlink>
    </w:p>
    <w:p w:rsidR="00ED6CE4" w:rsidRPr="00ED6CE4" w:rsidRDefault="00ED6CE4" w:rsidP="00ED6CE4">
      <w:pPr>
        <w:spacing w:after="300"/>
        <w:ind w:firstLine="0"/>
        <w:jc w:val="left"/>
        <w:rPr>
          <w:rFonts w:eastAsia="Times New Roman"/>
          <w:sz w:val="24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Руководители фирм, ИП и малые предприятия могут получить штраф от 1000 до 5000 ₽, средняя и крупная компания — от 30 000 до 50 000 ₽</w:t>
      </w:r>
      <w:r w:rsidRPr="00ED6CE4">
        <w:rPr>
          <w:rFonts w:eastAsia="Times New Roman"/>
          <w:color w:val="000000"/>
          <w:spacing w:val="192"/>
          <w:sz w:val="27"/>
          <w:lang w:eastAsia="ru-RU"/>
        </w:rPr>
        <w:t> </w:t>
      </w:r>
    </w:p>
    <w:p w:rsidR="00ED6CE4" w:rsidRPr="00ED6CE4" w:rsidRDefault="00ED6CE4" w:rsidP="00ED6CE4">
      <w:pPr>
        <w:ind w:firstLine="0"/>
        <w:jc w:val="left"/>
        <w:rPr>
          <w:rFonts w:eastAsia="Times New Roman"/>
          <w:sz w:val="24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. В первый раз могут вынести предупреждение.</w:t>
      </w:r>
    </w:p>
    <w:p w:rsidR="00ED6CE4" w:rsidRPr="00ED6CE4" w:rsidRDefault="00ED6CE4" w:rsidP="00ED6CE4">
      <w:pPr>
        <w:ind w:firstLine="0"/>
        <w:jc w:val="left"/>
        <w:outlineLvl w:val="1"/>
        <w:rPr>
          <w:rFonts w:eastAsia="Times New Roman"/>
          <w:b/>
          <w:bCs/>
          <w:color w:val="000000"/>
          <w:sz w:val="36"/>
          <w:szCs w:val="36"/>
          <w:lang w:eastAsia="ru-RU"/>
        </w:rPr>
      </w:pPr>
      <w:r w:rsidRPr="00ED6CE4">
        <w:rPr>
          <w:rFonts w:eastAsia="Times New Roman"/>
          <w:b/>
          <w:bCs/>
          <w:color w:val="000000"/>
          <w:sz w:val="36"/>
          <w:szCs w:val="36"/>
          <w:lang w:eastAsia="ru-RU"/>
        </w:rPr>
        <w:t>Структура правил внутреннего трудового распорядка</w:t>
      </w:r>
    </w:p>
    <w:p w:rsidR="00ED6CE4" w:rsidRPr="00ED6CE4" w:rsidRDefault="00ED6CE4" w:rsidP="00ED6CE4">
      <w:pPr>
        <w:spacing w:after="300"/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В любых ПВТР обязательно должны быть разделы, которые указаны в трудовом кодексе. Дополнительную информацию работодатель включает по своему усмотрению. Расскажу подробнее про обязательные разделы, опираясь </w:t>
      </w:r>
      <w:hyperlink r:id="rId25" w:tgtFrame="_blank" w:history="1">
        <w:r w:rsidRPr="00ED6CE4">
          <w:rPr>
            <w:rFonts w:eastAsia="Times New Roman"/>
            <w:color w:val="0000FF"/>
            <w:sz w:val="24"/>
            <w:u w:val="single"/>
            <w:lang w:eastAsia="ru-RU"/>
          </w:rPr>
          <w:t xml:space="preserve">на рекомендации </w:t>
        </w:r>
        <w:proofErr w:type="spellStart"/>
        <w:r w:rsidRPr="00ED6CE4">
          <w:rPr>
            <w:rFonts w:eastAsia="Times New Roman"/>
            <w:color w:val="0000FF"/>
            <w:sz w:val="24"/>
            <w:u w:val="single"/>
            <w:lang w:eastAsia="ru-RU"/>
          </w:rPr>
          <w:t>Роструда</w:t>
        </w:r>
        <w:proofErr w:type="spellEnd"/>
        <w:r w:rsidRPr="00ED6CE4">
          <w:rPr>
            <w:rFonts w:eastAsia="Times New Roman"/>
            <w:color w:val="0000FF"/>
            <w:sz w:val="24"/>
            <w:u w:val="single"/>
            <w:lang w:eastAsia="ru-RU"/>
          </w:rPr>
          <w:t>.</w:t>
        </w:r>
      </w:hyperlink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Образец правил внутреннего трудового распорядка</w:t>
      </w:r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hyperlink r:id="rId26" w:tgtFrame="_blank" w:history="1">
        <w:r w:rsidRPr="00ED6CE4">
          <w:rPr>
            <w:rFonts w:ascii="unset" w:eastAsia="Times New Roman" w:hAnsi="unset"/>
            <w:color w:val="0000FF"/>
            <w:sz w:val="24"/>
            <w:u w:val="single"/>
            <w:lang w:eastAsia="ru-RU"/>
          </w:rPr>
          <w:t>PDF · 86 Кб</w:t>
        </w:r>
      </w:hyperlink>
    </w:p>
    <w:p w:rsidR="00ED6CE4" w:rsidRPr="00ED6CE4" w:rsidRDefault="00ED6CE4" w:rsidP="00ED6CE4">
      <w:pPr>
        <w:spacing w:after="300"/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b/>
          <w:bCs/>
          <w:color w:val="000000"/>
          <w:sz w:val="27"/>
          <w:lang w:eastAsia="ru-RU"/>
        </w:rPr>
        <w:t>Прием на работу.</w:t>
      </w:r>
      <w:r w:rsidRPr="00ED6CE4">
        <w:rPr>
          <w:rFonts w:eastAsia="Times New Roman"/>
          <w:color w:val="000000"/>
          <w:sz w:val="27"/>
          <w:szCs w:val="27"/>
          <w:lang w:eastAsia="ru-RU"/>
        </w:rPr>
        <w:t xml:space="preserve"> В ПВТР прописывают, какие документы работник должен представить при трудоустройстве, какой договор с ним заключают, какие приказы издают. Также в этом разделе можно предусмотреть заполнение </w:t>
      </w:r>
      <w:r w:rsidRPr="00ED6CE4">
        <w:rPr>
          <w:rFonts w:eastAsia="Times New Roman"/>
          <w:color w:val="000000"/>
          <w:sz w:val="27"/>
          <w:szCs w:val="27"/>
          <w:lang w:eastAsia="ru-RU"/>
        </w:rPr>
        <w:lastRenderedPageBreak/>
        <w:t>специальной анкеты при приеме на работу и порядок выдачи пропуска новому работнику.</w:t>
      </w:r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>
        <w:rPr>
          <w:rFonts w:eastAsia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2157710" cy="4716780"/>
            <wp:effectExtent l="19050" t="0" r="0" b="0"/>
            <wp:docPr id="5" name="Рисунок 5" descr="Так может выглядеть раздел ПВТР про прием на рабо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ак может выглядеть раздел ПВТР про прием на работу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7710" cy="471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Так может выглядеть раздел ПВТР про прием на работу</w:t>
      </w:r>
    </w:p>
    <w:p w:rsidR="00ED6CE4" w:rsidRPr="00ED6CE4" w:rsidRDefault="00ED6CE4" w:rsidP="00ED6CE4">
      <w:pPr>
        <w:spacing w:after="300"/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b/>
          <w:bCs/>
          <w:color w:val="000000"/>
          <w:sz w:val="27"/>
          <w:lang w:eastAsia="ru-RU"/>
        </w:rPr>
        <w:t>Увольнение.</w:t>
      </w:r>
      <w:r w:rsidRPr="00ED6CE4">
        <w:rPr>
          <w:rFonts w:eastAsia="Times New Roman"/>
          <w:color w:val="000000"/>
          <w:sz w:val="27"/>
          <w:szCs w:val="27"/>
          <w:lang w:eastAsia="ru-RU"/>
        </w:rPr>
        <w:t> Процедура прекращения трудового договора прописана </w:t>
      </w:r>
      <w:hyperlink r:id="rId28" w:tgtFrame="_blank" w:history="1">
        <w:r w:rsidRPr="00ED6CE4">
          <w:rPr>
            <w:rFonts w:eastAsia="Times New Roman"/>
            <w:color w:val="0000FF"/>
            <w:sz w:val="24"/>
            <w:u w:val="single"/>
            <w:lang w:eastAsia="ru-RU"/>
          </w:rPr>
          <w:t>в гл. 13 ТК РФ.</w:t>
        </w:r>
      </w:hyperlink>
      <w:r w:rsidRPr="00ED6CE4">
        <w:rPr>
          <w:rFonts w:eastAsia="Times New Roman"/>
          <w:color w:val="000000"/>
          <w:sz w:val="27"/>
          <w:szCs w:val="27"/>
          <w:lang w:eastAsia="ru-RU"/>
        </w:rPr>
        <w:t> Так что в этом разделе ПВТР можно написать общую фразу: «Трудовой договор может быть прекращен в порядке и по основаниям, предусмотренным законодательством РФ».</w:t>
      </w:r>
    </w:p>
    <w:p w:rsidR="00ED6CE4" w:rsidRPr="00ED6CE4" w:rsidRDefault="00ED6CE4" w:rsidP="00ED6CE4">
      <w:pPr>
        <w:spacing w:after="300"/>
        <w:ind w:firstLine="0"/>
        <w:jc w:val="left"/>
        <w:rPr>
          <w:rFonts w:eastAsia="Times New Roman"/>
          <w:sz w:val="24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Стоит также указать, кому и когда работник при увольнении должен передать дела, а еще прописать обязательное оформление обходного листа, по которому работник вернет выданные ему ранее документы и рабочее оборудование. Но нельзя закреплять в ПВТР условие, что если работник не сдаст обходной лист, ему не выплатят окончательный расчет и не отдадут трудовую книжку, а если ее нет — сведения о трудовой деятельности по форме </w:t>
      </w:r>
      <w:r w:rsidRPr="00ED6CE4">
        <w:rPr>
          <w:rFonts w:eastAsia="Times New Roman"/>
          <w:color w:val="000000"/>
          <w:sz w:val="27"/>
          <w:lang w:eastAsia="ru-RU"/>
        </w:rPr>
        <w:t>СТД-Р</w:t>
      </w:r>
      <w:r w:rsidRPr="00ED6CE4">
        <w:rPr>
          <w:rFonts w:eastAsia="Times New Roman"/>
          <w:color w:val="000000"/>
          <w:sz w:val="27"/>
          <w:szCs w:val="27"/>
          <w:lang w:eastAsia="ru-RU"/>
        </w:rPr>
        <w:t>. Работодатель не вправе так поступить, это трудовое нарушение</w:t>
      </w:r>
      <w:proofErr w:type="gramStart"/>
      <w:r w:rsidRPr="00ED6CE4">
        <w:rPr>
          <w:rFonts w:eastAsia="Times New Roman"/>
          <w:color w:val="000000"/>
          <w:spacing w:val="192"/>
          <w:sz w:val="27"/>
          <w:lang w:eastAsia="ru-RU"/>
        </w:rPr>
        <w:t> </w:t>
      </w:r>
    </w:p>
    <w:p w:rsidR="00ED6CE4" w:rsidRPr="00ED6CE4" w:rsidRDefault="00ED6CE4" w:rsidP="00ED6CE4">
      <w:pPr>
        <w:ind w:firstLine="0"/>
        <w:jc w:val="left"/>
        <w:rPr>
          <w:rFonts w:eastAsia="Times New Roman"/>
          <w:sz w:val="24"/>
          <w:lang w:eastAsia="ru-RU"/>
        </w:rPr>
      </w:pPr>
      <w:proofErr w:type="gramEnd"/>
      <w:r w:rsidRPr="00ED6CE4">
        <w:rPr>
          <w:rFonts w:eastAsia="Times New Roman"/>
          <w:color w:val="000000"/>
          <w:sz w:val="27"/>
          <w:szCs w:val="27"/>
          <w:lang w:eastAsia="ru-RU"/>
        </w:rPr>
        <w:t>.</w:t>
      </w:r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hyperlink r:id="rId29" w:tgtFrame="_blank" w:history="1">
        <w:proofErr w:type="gramStart"/>
        <w:r w:rsidRPr="00ED6CE4">
          <w:rPr>
            <w:rFonts w:eastAsia="Times New Roman"/>
            <w:color w:val="0000FF"/>
            <w:sz w:val="24"/>
            <w:u w:val="single"/>
            <w:lang w:eastAsia="ru-RU"/>
          </w:rPr>
          <w:t>Письмо Минтруда про необязательность</w:t>
        </w:r>
        <w:proofErr w:type="gramEnd"/>
        <w:r w:rsidRPr="00ED6CE4">
          <w:rPr>
            <w:rFonts w:eastAsia="Times New Roman"/>
            <w:color w:val="0000FF"/>
            <w:sz w:val="24"/>
            <w:u w:val="single"/>
            <w:lang w:eastAsia="ru-RU"/>
          </w:rPr>
          <w:t xml:space="preserve"> обходного листа</w:t>
        </w:r>
      </w:hyperlink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>
        <w:rPr>
          <w:rFonts w:eastAsia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11864340" cy="6743700"/>
            <wp:effectExtent l="19050" t="0" r="3810" b="0"/>
            <wp:docPr id="6" name="Рисунок 6" descr="Пример раздела ПВТР про увольнение сотруд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имер раздела ПВТР про увольнение сотрудников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4340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Пример раздела ПВТР про увольнение сотрудников</w:t>
      </w:r>
    </w:p>
    <w:p w:rsidR="00ED6CE4" w:rsidRPr="00ED6CE4" w:rsidRDefault="00ED6CE4" w:rsidP="00ED6CE4">
      <w:pPr>
        <w:spacing w:after="300"/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b/>
          <w:bCs/>
          <w:color w:val="000000"/>
          <w:sz w:val="27"/>
          <w:lang w:eastAsia="ru-RU"/>
        </w:rPr>
        <w:t>Режим работы.</w:t>
      </w:r>
      <w:r w:rsidRPr="00ED6CE4">
        <w:rPr>
          <w:rFonts w:eastAsia="Times New Roman"/>
          <w:color w:val="000000"/>
          <w:sz w:val="27"/>
          <w:szCs w:val="27"/>
          <w:lang w:eastAsia="ru-RU"/>
        </w:rPr>
        <w:t> Этот раздел включает в себя много пунктов.</w:t>
      </w:r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Что нужно в нем прописать:</w:t>
      </w:r>
    </w:p>
    <w:p w:rsidR="00ED6CE4" w:rsidRPr="00ED6CE4" w:rsidRDefault="00ED6CE4" w:rsidP="00ED6CE4">
      <w:pPr>
        <w:numPr>
          <w:ilvl w:val="0"/>
          <w:numId w:val="4"/>
        </w:numPr>
        <w:spacing w:before="100" w:beforeAutospacing="1" w:after="120"/>
        <w:ind w:left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Продолжительность рабочей недели. Например, пятидневная с двумя выходными днями, шестидневная с одним выходным днем, неделя с выходными по скользящему графику или неполная рабочая неделя.</w:t>
      </w:r>
    </w:p>
    <w:p w:rsidR="00ED6CE4" w:rsidRPr="00ED6CE4" w:rsidRDefault="00ED6CE4" w:rsidP="00ED6CE4">
      <w:pPr>
        <w:numPr>
          <w:ilvl w:val="0"/>
          <w:numId w:val="4"/>
        </w:numPr>
        <w:spacing w:before="100" w:beforeAutospacing="1" w:after="120"/>
        <w:ind w:left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Категории работников с ненормированным рабочим днем, если такие есть.</w:t>
      </w:r>
    </w:p>
    <w:p w:rsidR="00ED6CE4" w:rsidRPr="00ED6CE4" w:rsidRDefault="00ED6CE4" w:rsidP="00ED6CE4">
      <w:pPr>
        <w:numPr>
          <w:ilvl w:val="0"/>
          <w:numId w:val="4"/>
        </w:numPr>
        <w:spacing w:before="100" w:beforeAutospacing="1" w:after="120"/>
        <w:ind w:left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Продолжительность ежедневной работы или смены.</w:t>
      </w:r>
    </w:p>
    <w:p w:rsidR="00ED6CE4" w:rsidRPr="00ED6CE4" w:rsidRDefault="00ED6CE4" w:rsidP="00ED6CE4">
      <w:pPr>
        <w:numPr>
          <w:ilvl w:val="0"/>
          <w:numId w:val="4"/>
        </w:numPr>
        <w:spacing w:before="100" w:beforeAutospacing="1" w:after="120"/>
        <w:ind w:left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lastRenderedPageBreak/>
        <w:t>Время начала и окончания работы. Тут можно конкретизировать, что, например, 09:00 — начало рабочего дня и в это время компьютер сотрудника уже должен быть включен и нужная программа запущена.</w:t>
      </w:r>
    </w:p>
    <w:p w:rsidR="00ED6CE4" w:rsidRPr="00ED6CE4" w:rsidRDefault="00ED6CE4" w:rsidP="00ED6CE4">
      <w:pPr>
        <w:numPr>
          <w:ilvl w:val="0"/>
          <w:numId w:val="4"/>
        </w:numPr>
        <w:spacing w:before="100" w:beforeAutospacing="1" w:after="120"/>
        <w:ind w:left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Число смен в сутки, если работа сменная.</w:t>
      </w:r>
    </w:p>
    <w:p w:rsidR="00ED6CE4" w:rsidRPr="00ED6CE4" w:rsidRDefault="00ED6CE4" w:rsidP="00ED6CE4">
      <w:pPr>
        <w:numPr>
          <w:ilvl w:val="0"/>
          <w:numId w:val="4"/>
        </w:numPr>
        <w:spacing w:before="100" w:beforeAutospacing="1" w:after="120"/>
        <w:ind w:left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Порядок введения </w:t>
      </w:r>
      <w:hyperlink r:id="rId31" w:anchor=":~:text=%D0%94%D0%BB%D1%8F%20%D1%80%D0%B0%D0%B1%D0%BE%D1%82%D0%BD%D0%B8%D0%BA%D0%BE%D0%B2%2C%20%D1%80%D0%B0%D0%B1%D0%BE%D1%82%D0%B0%D1%8E%D1%89%D0%B8%D1%85%20%D0%BD%D0%B5%D0%BF%D0%BE%D0%BB%D0%BD%D1%8B%D0%B9%20%D1%80%D0%B0%D0%B1%D0%BE%D1%87%D0%B8%D0%B9,%D0%B7%D0%B0%20%D1%83%D1%87%D0%B5%D1%82%D0%BD%D1%8B%D0%B9%20%D0%BF%D0%B5%D1%80%D0%B8%D0%BE%D0%B4%20%D1%81%D0%BE%D0%BE%D1%82%D0%B2%D0%B5%D1%82%D1%81%D1%82%D0%B2%D0%B5%D0%BD%D0%BD%D0%BE%20%D1%83%D0%BC%D0%B5%D0%BD%D1%8C%D1%88%D0%B0%D0%B5%D1%82%D1%81%D1%8F.&amp;text=%D0%9F%D0%BE%D1%80%D1%8F%D0%B4%D0%BE%D0%BA%20%D0%B2%D0%B2%D0%B5%D0%B4%D0%B5%D0%BD%D0%B8%D1%8F%20%D1%81%D1%83%D0%BC%D0%BC%D0%B8%D1%80%D0%BE%D0%B2%D0%B0%D0%BD%D0%BD%D0%BE%D0%B3%D0%BE%20%D1%83%D1%87%D0%B5%D1%82%D0%B0%20%D1%80%D0%B0%D0%B1%D0%BE%D1%87%D0%B5%D0%B3%D0%BE%20%D0%B2%D1%80%D0%B5%D0%BC%D0%B5%D0%BD%D0%B8%20%D1%83%D1%81%D1%82%D0%B0%D0%BD%D0%B0%D0%B2%D0%BB%D0%B8%D0%B2%D0%B0%D0%B5%D1%82%D1%81%D1%8F%20%D0%BF%D1%80%D0%B0%D0%B2%D0%B8%D0%BB%D0%B0%D0%BC%D0%B8%20%D0%B2%D0%BD%D1%83%D1%82%D1%80%D0%B5%D0%BD%D0%BD%D0%B5%D0%B3%D0%BE%20%D1%82%D1%80%D1%83%D0%B4%D0%BE%D0%B2%D0%BE%D0%B3%D0%BE%20%D1%80%D0%B0%D1%81%D0%BF%D0%BE%D1%80%D1%8F%D0%B4%D0%BA%D0%B0." w:tgtFrame="_blank" w:history="1">
        <w:r w:rsidRPr="00ED6CE4">
          <w:rPr>
            <w:rFonts w:eastAsia="Times New Roman"/>
            <w:color w:val="0000FF"/>
            <w:sz w:val="24"/>
            <w:u w:val="single"/>
            <w:lang w:eastAsia="ru-RU"/>
          </w:rPr>
          <w:t>суммированного учета рабочего времени</w:t>
        </w:r>
      </w:hyperlink>
      <w:r w:rsidRPr="00ED6CE4">
        <w:rPr>
          <w:rFonts w:eastAsia="Times New Roman"/>
          <w:color w:val="000000"/>
          <w:sz w:val="27"/>
          <w:szCs w:val="27"/>
          <w:lang w:eastAsia="ru-RU"/>
        </w:rPr>
        <w:t>, если он нужен. Суммированный учет вводят, когда продолжительность рабочего времени отклоняется от </w:t>
      </w:r>
      <w:proofErr w:type="gramStart"/>
      <w:r w:rsidRPr="00ED6CE4">
        <w:rPr>
          <w:rFonts w:eastAsia="Times New Roman"/>
          <w:color w:val="000000"/>
          <w:sz w:val="27"/>
          <w:szCs w:val="27"/>
          <w:lang w:eastAsia="ru-RU"/>
        </w:rPr>
        <w:t>нормальной</w:t>
      </w:r>
      <w:proofErr w:type="gramEnd"/>
      <w:r w:rsidRPr="00ED6CE4">
        <w:rPr>
          <w:rFonts w:eastAsia="Times New Roman"/>
          <w:color w:val="000000"/>
          <w:sz w:val="27"/>
          <w:szCs w:val="27"/>
          <w:lang w:eastAsia="ru-RU"/>
        </w:rPr>
        <w:t>, это 40 часов в неделю. Обычно так бывает при сменном графике. Поэтому работодатель выбирает учетный период, например месяц или квартал, и следит, чтобы за этот период рабочее время сотрудника не превысило норму.</w:t>
      </w:r>
    </w:p>
    <w:p w:rsidR="00ED6CE4" w:rsidRPr="00ED6CE4" w:rsidRDefault="00ED6CE4" w:rsidP="00ED6CE4">
      <w:pPr>
        <w:spacing w:after="300"/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Отдельным работникам можно установить режим работы, отличающийся от </w:t>
      </w:r>
      <w:proofErr w:type="gramStart"/>
      <w:r w:rsidRPr="00ED6CE4">
        <w:rPr>
          <w:rFonts w:eastAsia="Times New Roman"/>
          <w:color w:val="000000"/>
          <w:sz w:val="27"/>
          <w:szCs w:val="27"/>
          <w:lang w:eastAsia="ru-RU"/>
        </w:rPr>
        <w:t>указанного</w:t>
      </w:r>
      <w:proofErr w:type="gramEnd"/>
      <w:r w:rsidRPr="00ED6CE4">
        <w:rPr>
          <w:rFonts w:eastAsia="Times New Roman"/>
          <w:color w:val="000000"/>
          <w:sz w:val="27"/>
          <w:szCs w:val="27"/>
          <w:lang w:eastAsia="ru-RU"/>
        </w:rPr>
        <w:t xml:space="preserve"> в ПВТР. Тогда режим надо прописать в трудовом договоре или в </w:t>
      </w:r>
      <w:proofErr w:type="spellStart"/>
      <w:r w:rsidRPr="00ED6CE4">
        <w:rPr>
          <w:rFonts w:eastAsia="Times New Roman"/>
          <w:color w:val="000000"/>
          <w:sz w:val="27"/>
          <w:szCs w:val="27"/>
          <w:lang w:eastAsia="ru-RU"/>
        </w:rPr>
        <w:t>допсоглашении</w:t>
      </w:r>
      <w:proofErr w:type="spellEnd"/>
      <w:r w:rsidRPr="00ED6CE4">
        <w:rPr>
          <w:rFonts w:eastAsia="Times New Roman"/>
          <w:color w:val="000000"/>
          <w:sz w:val="27"/>
          <w:szCs w:val="27"/>
          <w:lang w:eastAsia="ru-RU"/>
        </w:rPr>
        <w:t xml:space="preserve"> к нему.</w:t>
      </w:r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>
        <w:rPr>
          <w:rFonts w:eastAsia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952500" cy="952500"/>
            <wp:effectExtent l="19050" t="0" r="0" b="0"/>
            <wp:docPr id="7" name="Рисунок 7" descr="Обложка стать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бложка статьи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hyperlink r:id="rId33" w:tgtFrame="_blank" w:history="1">
        <w:r w:rsidRPr="00ED6CE4">
          <w:rPr>
            <w:rFonts w:eastAsia="Times New Roman"/>
            <w:color w:val="0000FF"/>
            <w:sz w:val="24"/>
            <w:u w:val="single"/>
            <w:lang w:eastAsia="ru-RU"/>
          </w:rPr>
          <w:t>Как внедрить в организации сменный график работы?</w:t>
        </w:r>
      </w:hyperlink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lang w:eastAsia="ru-RU"/>
        </w:rPr>
        <w:t>4</w:t>
      </w:r>
      <w:hyperlink r:id="rId34" w:anchor="comments" w:history="1">
        <w:r w:rsidRPr="00ED6CE4">
          <w:rPr>
            <w:rFonts w:eastAsia="Times New Roman"/>
            <w:color w:val="0000FF"/>
            <w:sz w:val="27"/>
            <w:lang w:eastAsia="ru-RU"/>
          </w:rPr>
          <w:t>1</w:t>
        </w:r>
      </w:hyperlink>
      <w:r w:rsidRPr="00ED6CE4">
        <w:rPr>
          <w:rFonts w:eastAsia="Times New Roman"/>
          <w:color w:val="000000"/>
          <w:sz w:val="27"/>
          <w:szCs w:val="27"/>
          <w:lang w:eastAsia="ru-RU"/>
        </w:rPr>
        <w:t>4</w:t>
      </w:r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b/>
          <w:bCs/>
          <w:color w:val="000000"/>
          <w:sz w:val="27"/>
          <w:lang w:eastAsia="ru-RU"/>
        </w:rPr>
        <w:t>Время отдыха.</w:t>
      </w:r>
      <w:r w:rsidRPr="00ED6CE4">
        <w:rPr>
          <w:rFonts w:eastAsia="Times New Roman"/>
          <w:color w:val="000000"/>
          <w:sz w:val="27"/>
          <w:szCs w:val="27"/>
          <w:lang w:eastAsia="ru-RU"/>
        </w:rPr>
        <w:t> Тут указывают </w:t>
      </w:r>
      <w:hyperlink r:id="rId35" w:tgtFrame="_blank" w:history="1">
        <w:r w:rsidRPr="00ED6CE4">
          <w:rPr>
            <w:rFonts w:eastAsia="Times New Roman"/>
            <w:color w:val="0000FF"/>
            <w:sz w:val="24"/>
            <w:u w:val="single"/>
            <w:lang w:eastAsia="ru-RU"/>
          </w:rPr>
          <w:t>виды времени отдыха</w:t>
        </w:r>
      </w:hyperlink>
      <w:r w:rsidRPr="00ED6CE4">
        <w:rPr>
          <w:rFonts w:eastAsia="Times New Roman"/>
          <w:color w:val="000000"/>
          <w:sz w:val="27"/>
          <w:szCs w:val="27"/>
          <w:lang w:eastAsia="ru-RU"/>
        </w:rPr>
        <w:t>, которые работодатель предоставляет работникам, и их продолжительность, в частности:</w:t>
      </w:r>
    </w:p>
    <w:p w:rsidR="00ED6CE4" w:rsidRPr="00ED6CE4" w:rsidRDefault="00ED6CE4" w:rsidP="00ED6CE4">
      <w:pPr>
        <w:numPr>
          <w:ilvl w:val="0"/>
          <w:numId w:val="5"/>
        </w:numPr>
        <w:spacing w:before="100" w:beforeAutospacing="1" w:after="120"/>
        <w:ind w:left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Перерывы в течение рабочего дня. Напомню, что минимальное время обеденного перерыва — 30 минут в день, а максимальное — 2 часа.</w:t>
      </w:r>
    </w:p>
    <w:p w:rsidR="00ED6CE4" w:rsidRPr="00ED6CE4" w:rsidRDefault="00ED6CE4" w:rsidP="00ED6CE4">
      <w:pPr>
        <w:numPr>
          <w:ilvl w:val="0"/>
          <w:numId w:val="5"/>
        </w:numPr>
        <w:spacing w:before="100" w:beforeAutospacing="1" w:after="120"/>
        <w:ind w:left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 xml:space="preserve">Выходные дни. Общий выходной — воскресенье. При сменной работе в ПВТР надо указать, что выходные предоставляются по графику. Если работодатель предоставляет своим работникам дополнительные выходные, </w:t>
      </w:r>
      <w:proofErr w:type="gramStart"/>
      <w:r w:rsidRPr="00ED6CE4">
        <w:rPr>
          <w:rFonts w:eastAsia="Times New Roman"/>
          <w:color w:val="000000"/>
          <w:sz w:val="27"/>
          <w:szCs w:val="27"/>
          <w:lang w:eastAsia="ru-RU"/>
        </w:rPr>
        <w:t>например</w:t>
      </w:r>
      <w:proofErr w:type="gramEnd"/>
      <w:r w:rsidRPr="00ED6CE4">
        <w:rPr>
          <w:rFonts w:eastAsia="Times New Roman"/>
          <w:color w:val="000000"/>
          <w:sz w:val="27"/>
          <w:szCs w:val="27"/>
          <w:lang w:eastAsia="ru-RU"/>
        </w:rPr>
        <w:t xml:space="preserve"> в профессиональный праздник или в день рождения сотрудника, это тоже надо прописать в правилах.</w:t>
      </w:r>
    </w:p>
    <w:p w:rsidR="00ED6CE4" w:rsidRPr="00ED6CE4" w:rsidRDefault="00ED6CE4" w:rsidP="00ED6CE4">
      <w:pPr>
        <w:numPr>
          <w:ilvl w:val="0"/>
          <w:numId w:val="5"/>
        </w:numPr>
        <w:spacing w:before="100" w:beforeAutospacing="1" w:after="120"/>
        <w:ind w:left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 xml:space="preserve">Отпуска. Кроме ежегодного основного оплачиваемого отпуска надо также здесь перечислить все виды дополнительных оплачиваемых отпусков, которые положены вашим работникам. В частности, нужно предусмотреть продолжительность </w:t>
      </w:r>
      <w:proofErr w:type="spellStart"/>
      <w:r w:rsidRPr="00ED6CE4">
        <w:rPr>
          <w:rFonts w:eastAsia="Times New Roman"/>
          <w:color w:val="000000"/>
          <w:sz w:val="27"/>
          <w:szCs w:val="27"/>
          <w:lang w:eastAsia="ru-RU"/>
        </w:rPr>
        <w:t>допотпуска</w:t>
      </w:r>
      <w:proofErr w:type="spellEnd"/>
      <w:r w:rsidRPr="00ED6CE4">
        <w:rPr>
          <w:rFonts w:eastAsia="Times New Roman"/>
          <w:color w:val="000000"/>
          <w:sz w:val="27"/>
          <w:szCs w:val="27"/>
          <w:lang w:eastAsia="ru-RU"/>
        </w:rPr>
        <w:t xml:space="preserve"> для сотрудников с ненормированным рабочим днем. Он должен быть минимум три календарных дня.</w:t>
      </w:r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>
        <w:rPr>
          <w:rFonts w:eastAsia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11811000" cy="8473440"/>
            <wp:effectExtent l="19050" t="0" r="0" b="0"/>
            <wp:docPr id="8" name="Рисунок 8" descr="Разделы о режиме работы и отдыха могут быть объединены в од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азделы о режиме работы и отдыха могут быть объединены в один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0" cy="847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Разделы о режиме работы и отдыха могут быть объединены в один</w:t>
      </w:r>
    </w:p>
    <w:p w:rsidR="00ED6CE4" w:rsidRPr="00ED6CE4" w:rsidRDefault="00ED6CE4" w:rsidP="00ED6CE4">
      <w:pPr>
        <w:spacing w:after="300"/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b/>
          <w:bCs/>
          <w:color w:val="000000"/>
          <w:sz w:val="27"/>
          <w:lang w:eastAsia="ru-RU"/>
        </w:rPr>
        <w:lastRenderedPageBreak/>
        <w:t>Права и обязанности работника и работодателя.</w:t>
      </w:r>
      <w:r w:rsidRPr="00ED6CE4">
        <w:rPr>
          <w:rFonts w:eastAsia="Times New Roman"/>
          <w:color w:val="000000"/>
          <w:sz w:val="27"/>
          <w:szCs w:val="27"/>
          <w:lang w:eastAsia="ru-RU"/>
        </w:rPr>
        <w:t> Они прописаны </w:t>
      </w:r>
      <w:hyperlink r:id="rId37" w:tgtFrame="_blank" w:history="1">
        <w:r w:rsidRPr="00ED6CE4">
          <w:rPr>
            <w:rFonts w:eastAsia="Times New Roman"/>
            <w:color w:val="0000FF"/>
            <w:sz w:val="24"/>
            <w:u w:val="single"/>
            <w:lang w:eastAsia="ru-RU"/>
          </w:rPr>
          <w:t>в статьях 21</w:t>
        </w:r>
      </w:hyperlink>
      <w:r w:rsidRPr="00ED6CE4">
        <w:rPr>
          <w:rFonts w:eastAsia="Times New Roman"/>
          <w:color w:val="000000"/>
          <w:sz w:val="27"/>
          <w:szCs w:val="27"/>
          <w:lang w:eastAsia="ru-RU"/>
        </w:rPr>
        <w:t> и </w:t>
      </w:r>
      <w:hyperlink r:id="rId38" w:tgtFrame="_blank" w:history="1">
        <w:r w:rsidRPr="00ED6CE4">
          <w:rPr>
            <w:rFonts w:eastAsia="Times New Roman"/>
            <w:color w:val="0000FF"/>
            <w:sz w:val="27"/>
            <w:lang w:eastAsia="ru-RU"/>
          </w:rPr>
          <w:t>22 ТК РФ</w:t>
        </w:r>
        <w:r w:rsidRPr="00ED6CE4">
          <w:rPr>
            <w:rFonts w:eastAsia="Times New Roman"/>
            <w:color w:val="0000FF"/>
            <w:sz w:val="24"/>
            <w:u w:val="single"/>
            <w:lang w:eastAsia="ru-RU"/>
          </w:rPr>
          <w:t>.</w:t>
        </w:r>
      </w:hyperlink>
      <w:r w:rsidRPr="00ED6CE4">
        <w:rPr>
          <w:rFonts w:eastAsia="Times New Roman"/>
          <w:color w:val="000000"/>
          <w:sz w:val="27"/>
          <w:szCs w:val="27"/>
          <w:lang w:eastAsia="ru-RU"/>
        </w:rPr>
        <w:t> Можно продублировать в ПВТР некоторые права и обязанности и сделать отсылку к указанным нормам.</w:t>
      </w:r>
    </w:p>
    <w:p w:rsidR="00ED6CE4" w:rsidRPr="00ED6CE4" w:rsidRDefault="00ED6CE4" w:rsidP="00ED6CE4">
      <w:pPr>
        <w:spacing w:after="300"/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 xml:space="preserve">Если работодатель предоставляет работникам дополнительные права-гарантии, например, добровольное </w:t>
      </w:r>
      <w:proofErr w:type="spellStart"/>
      <w:r w:rsidRPr="00ED6CE4">
        <w:rPr>
          <w:rFonts w:eastAsia="Times New Roman"/>
          <w:color w:val="000000"/>
          <w:sz w:val="27"/>
          <w:szCs w:val="27"/>
          <w:lang w:eastAsia="ru-RU"/>
        </w:rPr>
        <w:t>медстрахование</w:t>
      </w:r>
      <w:proofErr w:type="spellEnd"/>
      <w:r w:rsidRPr="00ED6CE4">
        <w:rPr>
          <w:rFonts w:eastAsia="Times New Roman"/>
          <w:color w:val="000000"/>
          <w:sz w:val="27"/>
          <w:szCs w:val="27"/>
          <w:lang w:eastAsia="ru-RU"/>
        </w:rPr>
        <w:t xml:space="preserve"> или доплату по больничному листу до фактического заработка, это тоже стоит закрепить в правилах.</w:t>
      </w:r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>
        <w:rPr>
          <w:rFonts w:eastAsia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390900" cy="1905000"/>
            <wp:effectExtent l="19050" t="0" r="0" b="0"/>
            <wp:docPr id="9" name="Рисунок 9" descr="Обложка стать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бложка статьи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hyperlink r:id="rId40" w:tgtFrame="_blank" w:history="1">
        <w:r w:rsidRPr="00ED6CE4">
          <w:rPr>
            <w:rFonts w:eastAsia="Times New Roman"/>
            <w:color w:val="0000FF"/>
            <w:sz w:val="24"/>
            <w:u w:val="single"/>
            <w:lang w:eastAsia="ru-RU"/>
          </w:rPr>
          <w:t>Ваши права на работе</w:t>
        </w:r>
      </w:hyperlink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lang w:eastAsia="ru-RU"/>
        </w:rPr>
        <w:t>16</w:t>
      </w:r>
      <w:hyperlink r:id="rId41" w:anchor="comments" w:history="1">
        <w:r w:rsidRPr="00ED6CE4">
          <w:rPr>
            <w:rFonts w:eastAsia="Times New Roman"/>
            <w:color w:val="0000FF"/>
            <w:sz w:val="27"/>
            <w:lang w:eastAsia="ru-RU"/>
          </w:rPr>
          <w:t>18</w:t>
        </w:r>
      </w:hyperlink>
      <w:r w:rsidRPr="00ED6CE4">
        <w:rPr>
          <w:rFonts w:eastAsia="Times New Roman"/>
          <w:color w:val="000000"/>
          <w:sz w:val="27"/>
          <w:szCs w:val="27"/>
          <w:lang w:eastAsia="ru-RU"/>
        </w:rPr>
        <w:t>94</w:t>
      </w:r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Дополнительные обязанности работника тоже можно включить в ПВТР, например:</w:t>
      </w:r>
    </w:p>
    <w:p w:rsidR="00ED6CE4" w:rsidRPr="00ED6CE4" w:rsidRDefault="00ED6CE4" w:rsidP="00ED6CE4">
      <w:pPr>
        <w:numPr>
          <w:ilvl w:val="0"/>
          <w:numId w:val="6"/>
        </w:numPr>
        <w:spacing w:before="100" w:beforeAutospacing="1" w:after="120"/>
        <w:ind w:left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сообщать о болезни непосредственному руководителю любым возможным способом в день открытия больничного;</w:t>
      </w:r>
    </w:p>
    <w:p w:rsidR="00ED6CE4" w:rsidRPr="00ED6CE4" w:rsidRDefault="00ED6CE4" w:rsidP="00ED6CE4">
      <w:pPr>
        <w:numPr>
          <w:ilvl w:val="0"/>
          <w:numId w:val="6"/>
        </w:numPr>
        <w:spacing w:before="100" w:beforeAutospacing="1" w:after="120"/>
        <w:ind w:left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использовать рабочий интернет только для работы;</w:t>
      </w:r>
    </w:p>
    <w:p w:rsidR="00ED6CE4" w:rsidRPr="00ED6CE4" w:rsidRDefault="00ED6CE4" w:rsidP="00ED6CE4">
      <w:pPr>
        <w:numPr>
          <w:ilvl w:val="0"/>
          <w:numId w:val="6"/>
        </w:numPr>
        <w:spacing w:before="100" w:beforeAutospacing="1" w:after="120"/>
        <w:ind w:left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быть вежливым с коллегами и клиентами;</w:t>
      </w:r>
    </w:p>
    <w:p w:rsidR="00ED6CE4" w:rsidRPr="00ED6CE4" w:rsidRDefault="00ED6CE4" w:rsidP="00ED6CE4">
      <w:pPr>
        <w:numPr>
          <w:ilvl w:val="0"/>
          <w:numId w:val="6"/>
        </w:numPr>
        <w:spacing w:before="100" w:beforeAutospacing="1" w:after="120"/>
        <w:ind w:left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 xml:space="preserve">соблюдать </w:t>
      </w:r>
      <w:proofErr w:type="spellStart"/>
      <w:r w:rsidRPr="00ED6CE4">
        <w:rPr>
          <w:rFonts w:eastAsia="Times New Roman"/>
          <w:color w:val="000000"/>
          <w:sz w:val="27"/>
          <w:szCs w:val="27"/>
          <w:lang w:eastAsia="ru-RU"/>
        </w:rPr>
        <w:t>дресс-код</w:t>
      </w:r>
      <w:proofErr w:type="spellEnd"/>
      <w:r w:rsidRPr="00ED6CE4">
        <w:rPr>
          <w:rFonts w:eastAsia="Times New Roman"/>
          <w:color w:val="000000"/>
          <w:sz w:val="27"/>
          <w:szCs w:val="27"/>
          <w:lang w:eastAsia="ru-RU"/>
        </w:rPr>
        <w:t>.</w:t>
      </w:r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>
        <w:rPr>
          <w:rFonts w:eastAsia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12001500" cy="16093440"/>
            <wp:effectExtent l="19050" t="0" r="0" b="0"/>
            <wp:docPr id="10" name="Рисунок 10" descr="Так может выглядеть раздел с описанием прав и обязанностей работода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ак может выглядеть раздел с описанием прав и обязанностей работодателя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0" cy="1609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>
        <w:rPr>
          <w:rFonts w:eastAsia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12001500" cy="16093440"/>
            <wp:effectExtent l="19050" t="0" r="0" b="0"/>
            <wp:docPr id="11" name="Рисунок 11" descr="А это пример описания прав и обязанностей работ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 это пример описания прав и обязанностей работника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0" cy="1609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lastRenderedPageBreak/>
        <w:t>1/2</w:t>
      </w:r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Так может выглядеть раздел с описанием прав и обязанностей работодателя</w:t>
      </w:r>
    </w:p>
    <w:p w:rsidR="00ED6CE4" w:rsidRPr="00ED6CE4" w:rsidRDefault="00ED6CE4" w:rsidP="00ED6CE4">
      <w:pPr>
        <w:spacing w:after="300"/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b/>
          <w:bCs/>
          <w:color w:val="000000"/>
          <w:sz w:val="27"/>
          <w:lang w:eastAsia="ru-RU"/>
        </w:rPr>
        <w:t>Ответственность работника и работодателя.</w:t>
      </w:r>
      <w:r w:rsidRPr="00ED6CE4">
        <w:rPr>
          <w:rFonts w:eastAsia="Times New Roman"/>
          <w:color w:val="000000"/>
          <w:sz w:val="27"/>
          <w:szCs w:val="27"/>
          <w:lang w:eastAsia="ru-RU"/>
        </w:rPr>
        <w:t> Она установлена законом, и работодатель не может придумать и прописать собственные правила. Так что в этом разделе можно ограничиться формулировкой: «Работник и работодатель несут ответственность в соответствии с действующим законодательством».</w:t>
      </w:r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>
        <w:rPr>
          <w:rFonts w:eastAsia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1681460" cy="2971800"/>
            <wp:effectExtent l="19050" t="0" r="0" b="0"/>
            <wp:docPr id="12" name="Рисунок 12" descr="Пример раздела с описанием ответственности работодателя и работ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ример раздела с описанием ответственности работодателя и работника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146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Пример раздела с описанием ответственности работодателя и работника</w:t>
      </w:r>
    </w:p>
    <w:p w:rsidR="00ED6CE4" w:rsidRPr="00ED6CE4" w:rsidRDefault="00ED6CE4" w:rsidP="00ED6CE4">
      <w:pPr>
        <w:spacing w:after="300"/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b/>
          <w:bCs/>
          <w:color w:val="000000"/>
          <w:sz w:val="27"/>
          <w:lang w:eastAsia="ru-RU"/>
        </w:rPr>
        <w:t>Меры поощрения и взыскания, применяемые к работникам.</w:t>
      </w:r>
      <w:r w:rsidRPr="00ED6CE4">
        <w:rPr>
          <w:rFonts w:eastAsia="Times New Roman"/>
          <w:color w:val="000000"/>
          <w:sz w:val="27"/>
          <w:szCs w:val="27"/>
          <w:lang w:eastAsia="ru-RU"/>
        </w:rPr>
        <w:t> Здесь обычно указывают </w:t>
      </w:r>
      <w:hyperlink r:id="rId45" w:tgtFrame="_blank" w:history="1">
        <w:r w:rsidRPr="00ED6CE4">
          <w:rPr>
            <w:rFonts w:eastAsia="Times New Roman"/>
            <w:color w:val="0000FF"/>
            <w:sz w:val="24"/>
            <w:u w:val="single"/>
            <w:lang w:eastAsia="ru-RU"/>
          </w:rPr>
          <w:t>основные виды поощрений</w:t>
        </w:r>
      </w:hyperlink>
      <w:r w:rsidRPr="00ED6CE4">
        <w:rPr>
          <w:rFonts w:eastAsia="Times New Roman"/>
          <w:color w:val="000000"/>
          <w:sz w:val="27"/>
          <w:szCs w:val="27"/>
          <w:lang w:eastAsia="ru-RU"/>
        </w:rPr>
        <w:t> за труд: объявление благодарности, премирование, награждение ценным подарком, почетной грамотой, представление к званию лучшего по профессии. Если у работодателя применяются другие меры поощрения, их тоже можно прописать в </w:t>
      </w:r>
      <w:proofErr w:type="gramStart"/>
      <w:r w:rsidRPr="00ED6CE4">
        <w:rPr>
          <w:rFonts w:eastAsia="Times New Roman"/>
          <w:color w:val="000000"/>
          <w:sz w:val="27"/>
          <w:szCs w:val="27"/>
          <w:lang w:eastAsia="ru-RU"/>
        </w:rPr>
        <w:t>ПВТР</w:t>
      </w:r>
      <w:proofErr w:type="gramEnd"/>
      <w:r w:rsidRPr="00ED6CE4">
        <w:rPr>
          <w:rFonts w:eastAsia="Times New Roman"/>
          <w:color w:val="000000"/>
          <w:sz w:val="27"/>
          <w:szCs w:val="27"/>
          <w:lang w:eastAsia="ru-RU"/>
        </w:rPr>
        <w:t xml:space="preserve"> либо ограничиться формулировкой: «Работодатель вправе поощрить работников иным образом».</w:t>
      </w:r>
    </w:p>
    <w:p w:rsidR="00ED6CE4" w:rsidRPr="00ED6CE4" w:rsidRDefault="00ED6CE4" w:rsidP="00ED6CE4">
      <w:pPr>
        <w:spacing w:after="300"/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Про меры взыскания достаточно написать следующее: «В случае совершения работником дисциплинарного проступка работодатель вправе применить </w:t>
      </w:r>
      <w:hyperlink r:id="rId46" w:tgtFrame="_blank" w:history="1">
        <w:r w:rsidRPr="00ED6CE4">
          <w:rPr>
            <w:rFonts w:eastAsia="Times New Roman"/>
            <w:color w:val="0000FF"/>
            <w:sz w:val="24"/>
            <w:u w:val="single"/>
            <w:lang w:eastAsia="ru-RU"/>
          </w:rPr>
          <w:t>дисциплинарные взыскания</w:t>
        </w:r>
      </w:hyperlink>
      <w:r w:rsidRPr="00ED6CE4">
        <w:rPr>
          <w:rFonts w:eastAsia="Times New Roman"/>
          <w:color w:val="000000"/>
          <w:sz w:val="27"/>
          <w:szCs w:val="27"/>
          <w:lang w:eastAsia="ru-RU"/>
        </w:rPr>
        <w:t>, предусмотренные законодательством РФ». Законных взысканий всего три: замечание, выговор и увольнение по отдельным основаниям.</w:t>
      </w:r>
    </w:p>
    <w:p w:rsidR="00ED6CE4" w:rsidRPr="00ED6CE4" w:rsidRDefault="00ED6CE4" w:rsidP="00ED6CE4">
      <w:pPr>
        <w:spacing w:after="300"/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Можно указать в ПВТР, за какие нарушения трудовой дисциплины в вашей организации объявляют замечание, а за какие — выговор.</w:t>
      </w:r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>
        <w:rPr>
          <w:rFonts w:eastAsia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11925300" cy="5981700"/>
            <wp:effectExtent l="19050" t="0" r="0" b="0"/>
            <wp:docPr id="13" name="Рисунок 13" descr="Пример раздела ПВТР с описанием мер поощрения и взыскания. Прописано, как работодатель может поощрять работников и кто принимает решение об э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имер раздела ПВТР с описанием мер поощрения и взыскания. Прописано, как работодатель может поощрять работников и кто принимает решение об этом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0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 xml:space="preserve">Пример раздела ПВТР с описанием мер поощрения и взыскания. Прописано, как работодатель может поощрять </w:t>
      </w:r>
      <w:proofErr w:type="gramStart"/>
      <w:r w:rsidRPr="00ED6CE4">
        <w:rPr>
          <w:rFonts w:eastAsia="Times New Roman"/>
          <w:color w:val="000000"/>
          <w:sz w:val="27"/>
          <w:szCs w:val="27"/>
          <w:lang w:eastAsia="ru-RU"/>
        </w:rPr>
        <w:t>работников</w:t>
      </w:r>
      <w:proofErr w:type="gramEnd"/>
      <w:r w:rsidRPr="00ED6CE4">
        <w:rPr>
          <w:rFonts w:eastAsia="Times New Roman"/>
          <w:color w:val="000000"/>
          <w:sz w:val="27"/>
          <w:szCs w:val="27"/>
          <w:lang w:eastAsia="ru-RU"/>
        </w:rPr>
        <w:t xml:space="preserve"> и кто принимает решение об этом</w:t>
      </w:r>
    </w:p>
    <w:p w:rsidR="00ED6CE4" w:rsidRPr="00ED6CE4" w:rsidRDefault="00ED6CE4" w:rsidP="00ED6CE4">
      <w:pPr>
        <w:ind w:firstLine="0"/>
        <w:jc w:val="left"/>
        <w:outlineLvl w:val="1"/>
        <w:rPr>
          <w:rFonts w:eastAsia="Times New Roman"/>
          <w:b/>
          <w:bCs/>
          <w:color w:val="000000"/>
          <w:sz w:val="36"/>
          <w:szCs w:val="36"/>
          <w:lang w:eastAsia="ru-RU"/>
        </w:rPr>
      </w:pPr>
      <w:r w:rsidRPr="00ED6CE4">
        <w:rPr>
          <w:rFonts w:eastAsia="Times New Roman"/>
          <w:b/>
          <w:bCs/>
          <w:color w:val="000000"/>
          <w:sz w:val="36"/>
          <w:szCs w:val="36"/>
          <w:lang w:eastAsia="ru-RU"/>
        </w:rPr>
        <w:t>Что нельзя включать в ПВТР</w:t>
      </w:r>
    </w:p>
    <w:p w:rsidR="00ED6CE4" w:rsidRPr="00ED6CE4" w:rsidRDefault="00ED6CE4" w:rsidP="00ED6CE4">
      <w:pPr>
        <w:spacing w:after="300"/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Не надо бездумно дублировать в правилах внутреннего трудового распорядка все нормы трудового кодекса. От этого они не станут более обязательными. Кроме того, при каждом внесении поправок в ТК РФ такое дублирование создаст работодателю лишние проблемы — придется утверждать новую редакцию правил и знакомить с ней весь персонал.</w:t>
      </w:r>
    </w:p>
    <w:p w:rsidR="00ED6CE4" w:rsidRPr="00ED6CE4" w:rsidRDefault="00ED6CE4" w:rsidP="00ED6CE4">
      <w:pPr>
        <w:spacing w:after="300"/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В ПВТР не должно быть норм, которые противоречат ТК РФ и ухудшают положение работников. Например, возлагают на них дополнительные обязанности, которые ничем не установлены.</w:t>
      </w:r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>
        <w:rPr>
          <w:rFonts w:eastAsia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1905000" cy="1905000"/>
            <wp:effectExtent l="0" t="0" r="0" b="0"/>
            <wp:docPr id="14" name="Рисунок 14" descr="Обложка стать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бложка статьи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hyperlink r:id="rId49" w:tgtFrame="_blank" w:history="1">
        <w:r w:rsidRPr="00ED6CE4">
          <w:rPr>
            <w:rFonts w:eastAsia="Times New Roman"/>
            <w:color w:val="0000FF"/>
            <w:sz w:val="24"/>
            <w:u w:val="single"/>
            <w:lang w:eastAsia="ru-RU"/>
          </w:rPr>
          <w:t>Ответственность за нарушения требований охраны труда</w:t>
        </w:r>
      </w:hyperlink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lang w:eastAsia="ru-RU"/>
        </w:rPr>
        <w:t>3</w:t>
      </w:r>
      <w:hyperlink r:id="rId50" w:anchor="comments" w:history="1">
        <w:r w:rsidRPr="00ED6CE4">
          <w:rPr>
            <w:rFonts w:eastAsia="Times New Roman"/>
            <w:color w:val="0000FF"/>
            <w:sz w:val="27"/>
            <w:lang w:eastAsia="ru-RU"/>
          </w:rPr>
          <w:t>9</w:t>
        </w:r>
      </w:hyperlink>
      <w:r w:rsidRPr="00ED6CE4">
        <w:rPr>
          <w:rFonts w:eastAsia="Times New Roman"/>
          <w:color w:val="000000"/>
          <w:sz w:val="27"/>
          <w:szCs w:val="27"/>
          <w:lang w:eastAsia="ru-RU"/>
        </w:rPr>
        <w:t>8</w:t>
      </w:r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Нельзя прописать в ПВТР, что сотрудник должен:</w:t>
      </w:r>
    </w:p>
    <w:p w:rsidR="00ED6CE4" w:rsidRPr="00ED6CE4" w:rsidRDefault="00ED6CE4" w:rsidP="00ED6CE4">
      <w:pPr>
        <w:numPr>
          <w:ilvl w:val="0"/>
          <w:numId w:val="7"/>
        </w:numPr>
        <w:spacing w:before="100" w:beforeAutospacing="1" w:after="120"/>
        <w:ind w:left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приезжать на работу уже в форменной одежде;</w:t>
      </w:r>
    </w:p>
    <w:p w:rsidR="00ED6CE4" w:rsidRPr="00ED6CE4" w:rsidRDefault="00ED6CE4" w:rsidP="00ED6CE4">
      <w:pPr>
        <w:numPr>
          <w:ilvl w:val="0"/>
          <w:numId w:val="7"/>
        </w:numPr>
        <w:spacing w:before="100" w:beforeAutospacing="1" w:after="120"/>
        <w:ind w:left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заблаговременно предупреждать начальство о досрочном выходе из отпуска по уходу за ребенком;</w:t>
      </w:r>
    </w:p>
    <w:p w:rsidR="00ED6CE4" w:rsidRPr="00ED6CE4" w:rsidRDefault="00ED6CE4" w:rsidP="00ED6CE4">
      <w:pPr>
        <w:numPr>
          <w:ilvl w:val="0"/>
          <w:numId w:val="7"/>
        </w:numPr>
        <w:spacing w:before="100" w:beforeAutospacing="1" w:after="120"/>
        <w:ind w:left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при устройстве на работу приносить документы, которые не названы в ТК РФ: фото, свидетельство о браке, справку о несудимости, кроме случаев, когда по закону предстоящую работу не могут выполнять судимые лица;</w:t>
      </w:r>
    </w:p>
    <w:p w:rsidR="00ED6CE4" w:rsidRPr="00ED6CE4" w:rsidRDefault="00ED6CE4" w:rsidP="00ED6CE4">
      <w:pPr>
        <w:numPr>
          <w:ilvl w:val="0"/>
          <w:numId w:val="7"/>
        </w:numPr>
        <w:spacing w:before="100" w:beforeAutospacing="1" w:after="120"/>
        <w:ind w:left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не увольняться в период сдачи отчетности или до сдачи </w:t>
      </w:r>
      <w:r w:rsidRPr="00ED6CE4">
        <w:rPr>
          <w:rFonts w:eastAsia="Times New Roman"/>
          <w:color w:val="000000"/>
          <w:sz w:val="27"/>
          <w:lang w:eastAsia="ru-RU"/>
        </w:rPr>
        <w:t>какого-то</w:t>
      </w:r>
      <w:r w:rsidRPr="00ED6CE4">
        <w:rPr>
          <w:rFonts w:eastAsia="Times New Roman"/>
          <w:color w:val="000000"/>
          <w:sz w:val="27"/>
          <w:szCs w:val="27"/>
          <w:lang w:eastAsia="ru-RU"/>
        </w:rPr>
        <w:t> важного проекта;</w:t>
      </w:r>
    </w:p>
    <w:p w:rsidR="00ED6CE4" w:rsidRPr="00ED6CE4" w:rsidRDefault="00ED6CE4" w:rsidP="00ED6CE4">
      <w:pPr>
        <w:numPr>
          <w:ilvl w:val="0"/>
          <w:numId w:val="7"/>
        </w:numPr>
        <w:spacing w:before="100" w:beforeAutospacing="1" w:after="120"/>
        <w:ind w:left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не вступать в брак с коллегой, а если такое случится, уволиться;</w:t>
      </w:r>
    </w:p>
    <w:p w:rsidR="00ED6CE4" w:rsidRPr="00ED6CE4" w:rsidRDefault="00ED6CE4" w:rsidP="00ED6CE4">
      <w:pPr>
        <w:numPr>
          <w:ilvl w:val="0"/>
          <w:numId w:val="7"/>
        </w:numPr>
        <w:spacing w:before="100" w:beforeAutospacing="1" w:after="120"/>
        <w:ind w:left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не работать в другом месте по совместительству или подрабатывать по гражданско-правовому договору;</w:t>
      </w:r>
    </w:p>
    <w:p w:rsidR="00ED6CE4" w:rsidRPr="00ED6CE4" w:rsidRDefault="00ED6CE4" w:rsidP="00ED6CE4">
      <w:pPr>
        <w:numPr>
          <w:ilvl w:val="0"/>
          <w:numId w:val="7"/>
        </w:numPr>
        <w:spacing w:before="100" w:beforeAutospacing="1" w:after="120"/>
        <w:ind w:left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 xml:space="preserve">не общаться с другими работниками, </w:t>
      </w:r>
      <w:proofErr w:type="gramStart"/>
      <w:r w:rsidRPr="00ED6CE4">
        <w:rPr>
          <w:rFonts w:eastAsia="Times New Roman"/>
          <w:color w:val="000000"/>
          <w:sz w:val="27"/>
          <w:szCs w:val="27"/>
          <w:lang w:eastAsia="ru-RU"/>
        </w:rPr>
        <w:t>например</w:t>
      </w:r>
      <w:proofErr w:type="gramEnd"/>
      <w:r w:rsidRPr="00ED6CE4">
        <w:rPr>
          <w:rFonts w:eastAsia="Times New Roman"/>
          <w:color w:val="000000"/>
          <w:sz w:val="27"/>
          <w:szCs w:val="27"/>
          <w:lang w:eastAsia="ru-RU"/>
        </w:rPr>
        <w:t xml:space="preserve"> встречаться коллективом вне работы или разговаривать «без производственной необходимости» во время рабочего дня, не трудоустраиваться к конкурентам в течение определенного времени после увольнения.</w:t>
      </w:r>
    </w:p>
    <w:p w:rsidR="00ED6CE4" w:rsidRPr="00ED6CE4" w:rsidRDefault="00ED6CE4" w:rsidP="00ED6CE4">
      <w:pPr>
        <w:ind w:firstLine="0"/>
        <w:jc w:val="left"/>
        <w:outlineLvl w:val="3"/>
        <w:rPr>
          <w:rFonts w:eastAsia="Times New Roman"/>
          <w:b/>
          <w:bCs/>
          <w:color w:val="000000"/>
          <w:sz w:val="24"/>
          <w:lang w:eastAsia="ru-RU"/>
        </w:rPr>
      </w:pPr>
      <w:r w:rsidRPr="00ED6CE4">
        <w:rPr>
          <w:rFonts w:eastAsia="Times New Roman"/>
          <w:b/>
          <w:bCs/>
          <w:color w:val="000000"/>
          <w:sz w:val="24"/>
          <w:lang w:eastAsia="ru-RU"/>
        </w:rPr>
        <w:t>Примеры положений, которые нельзя включать в ПВТР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17"/>
        <w:gridCol w:w="6153"/>
      </w:tblGrid>
      <w:tr w:rsidR="00ED6CE4" w:rsidRPr="00ED6CE4" w:rsidTr="00ED6CE4">
        <w:trPr>
          <w:tblHeader/>
        </w:trPr>
        <w:tc>
          <w:tcPr>
            <w:tcW w:w="4080" w:type="dxa"/>
            <w:tcMar>
              <w:top w:w="15" w:type="dxa"/>
              <w:left w:w="15" w:type="dxa"/>
              <w:bottom w:w="48" w:type="dxa"/>
              <w:right w:w="240" w:type="dxa"/>
            </w:tcMar>
            <w:hideMark/>
          </w:tcPr>
          <w:p w:rsidR="00ED6CE4" w:rsidRPr="00ED6CE4" w:rsidRDefault="00ED6CE4" w:rsidP="00ED6CE4">
            <w:pPr>
              <w:spacing w:before="240"/>
              <w:ind w:firstLine="0"/>
              <w:jc w:val="left"/>
              <w:rPr>
                <w:rFonts w:eastAsia="Times New Roman"/>
                <w:b/>
                <w:bCs/>
                <w:sz w:val="24"/>
                <w:lang w:eastAsia="ru-RU"/>
              </w:rPr>
            </w:pPr>
            <w:r w:rsidRPr="00ED6CE4">
              <w:rPr>
                <w:rFonts w:eastAsia="Times New Roman"/>
                <w:b/>
                <w:bCs/>
                <w:sz w:val="24"/>
                <w:lang w:eastAsia="ru-RU"/>
              </w:rPr>
              <w:t>Норма, прописанная в ПВТР</w:t>
            </w:r>
          </w:p>
        </w:tc>
        <w:tc>
          <w:tcPr>
            <w:tcW w:w="4320" w:type="dxa"/>
            <w:tcMar>
              <w:top w:w="15" w:type="dxa"/>
              <w:left w:w="15" w:type="dxa"/>
              <w:bottom w:w="48" w:type="dxa"/>
              <w:right w:w="0" w:type="dxa"/>
            </w:tcMar>
            <w:hideMark/>
          </w:tcPr>
          <w:p w:rsidR="00ED6CE4" w:rsidRPr="00ED6CE4" w:rsidRDefault="00ED6CE4" w:rsidP="00ED6CE4">
            <w:pPr>
              <w:spacing w:before="240"/>
              <w:ind w:firstLine="0"/>
              <w:jc w:val="left"/>
              <w:rPr>
                <w:rFonts w:eastAsia="Times New Roman"/>
                <w:b/>
                <w:bCs/>
                <w:sz w:val="24"/>
                <w:lang w:eastAsia="ru-RU"/>
              </w:rPr>
            </w:pPr>
            <w:r w:rsidRPr="00ED6CE4">
              <w:rPr>
                <w:rFonts w:eastAsia="Times New Roman"/>
                <w:b/>
                <w:bCs/>
                <w:sz w:val="24"/>
                <w:lang w:eastAsia="ru-RU"/>
              </w:rPr>
              <w:t>Почему норма незаконна</w:t>
            </w:r>
          </w:p>
        </w:tc>
      </w:tr>
      <w:tr w:rsidR="00ED6CE4" w:rsidRPr="00ED6CE4" w:rsidTr="00ED6CE4">
        <w:tc>
          <w:tcPr>
            <w:tcW w:w="0" w:type="auto"/>
            <w:tcMar>
              <w:top w:w="180" w:type="dxa"/>
              <w:left w:w="15" w:type="dxa"/>
              <w:bottom w:w="15" w:type="dxa"/>
              <w:right w:w="240" w:type="dxa"/>
            </w:tcMar>
            <w:hideMark/>
          </w:tcPr>
          <w:p w:rsidR="00ED6CE4" w:rsidRPr="00ED6CE4" w:rsidRDefault="00ED6CE4" w:rsidP="00ED6CE4">
            <w:pPr>
              <w:spacing w:before="240"/>
              <w:ind w:firstLine="0"/>
              <w:jc w:val="left"/>
              <w:rPr>
                <w:rFonts w:eastAsia="Times New Roman"/>
                <w:sz w:val="24"/>
                <w:lang w:eastAsia="ru-RU"/>
              </w:rPr>
            </w:pPr>
            <w:r w:rsidRPr="00ED6CE4">
              <w:rPr>
                <w:rFonts w:eastAsia="Times New Roman"/>
                <w:sz w:val="24"/>
                <w:lang w:eastAsia="ru-RU"/>
              </w:rPr>
              <w:t>Работник вправе делить ежегодный оплачиваемый отпуск на части, одна из которых должна быть минимум 14 календарных дней, остальные не менее 7 календарных дней</w:t>
            </w:r>
          </w:p>
        </w:tc>
        <w:tc>
          <w:tcPr>
            <w:tcW w:w="0" w:type="auto"/>
            <w:tcMar>
              <w:top w:w="180" w:type="dxa"/>
              <w:left w:w="15" w:type="dxa"/>
              <w:bottom w:w="15" w:type="dxa"/>
              <w:right w:w="15" w:type="dxa"/>
            </w:tcMar>
            <w:hideMark/>
          </w:tcPr>
          <w:p w:rsidR="00ED6CE4" w:rsidRPr="00ED6CE4" w:rsidRDefault="00ED6CE4" w:rsidP="00ED6CE4">
            <w:pPr>
              <w:spacing w:before="240"/>
              <w:ind w:firstLine="0"/>
              <w:jc w:val="left"/>
              <w:rPr>
                <w:rFonts w:eastAsia="Times New Roman"/>
                <w:sz w:val="24"/>
                <w:lang w:eastAsia="ru-RU"/>
              </w:rPr>
            </w:pPr>
            <w:r w:rsidRPr="00ED6CE4">
              <w:rPr>
                <w:rFonts w:eastAsia="Times New Roman"/>
                <w:sz w:val="24"/>
                <w:lang w:eastAsia="ru-RU"/>
              </w:rPr>
              <w:t>По соглашению между работником и работодателем ежегодный оплачиваемый отпуск </w:t>
            </w:r>
            <w:hyperlink r:id="rId51" w:tgtFrame="_blank" w:history="1">
              <w:r w:rsidRPr="00ED6CE4">
                <w:rPr>
                  <w:rFonts w:eastAsia="Times New Roman"/>
                  <w:color w:val="0000FF"/>
                  <w:sz w:val="24"/>
                  <w:u w:val="single"/>
                  <w:lang w:eastAsia="ru-RU"/>
                </w:rPr>
                <w:t>можно разделить на части</w:t>
              </w:r>
            </w:hyperlink>
            <w:r w:rsidRPr="00ED6CE4">
              <w:rPr>
                <w:rFonts w:eastAsia="Times New Roman"/>
                <w:sz w:val="24"/>
                <w:lang w:eastAsia="ru-RU"/>
              </w:rPr>
              <w:t>, одна из которых должна быть не менее 14 календарных дней. За исключением этой части работодатель не вправе ограничивать работника в разделении отпуска</w:t>
            </w:r>
          </w:p>
        </w:tc>
      </w:tr>
      <w:tr w:rsidR="00ED6CE4" w:rsidRPr="00ED6CE4" w:rsidTr="00ED6CE4">
        <w:tc>
          <w:tcPr>
            <w:tcW w:w="0" w:type="auto"/>
            <w:tcMar>
              <w:top w:w="120" w:type="dxa"/>
              <w:left w:w="15" w:type="dxa"/>
              <w:bottom w:w="15" w:type="dxa"/>
              <w:right w:w="240" w:type="dxa"/>
            </w:tcMar>
            <w:hideMark/>
          </w:tcPr>
          <w:p w:rsidR="00ED6CE4" w:rsidRPr="00ED6CE4" w:rsidRDefault="00ED6CE4" w:rsidP="00ED6CE4">
            <w:pPr>
              <w:spacing w:before="240"/>
              <w:ind w:firstLine="0"/>
              <w:jc w:val="left"/>
              <w:rPr>
                <w:rFonts w:eastAsia="Times New Roman"/>
                <w:sz w:val="24"/>
                <w:lang w:eastAsia="ru-RU"/>
              </w:rPr>
            </w:pPr>
            <w:r w:rsidRPr="00ED6CE4">
              <w:rPr>
                <w:rFonts w:eastAsia="Times New Roman"/>
                <w:sz w:val="24"/>
                <w:lang w:eastAsia="ru-RU"/>
              </w:rPr>
              <w:t xml:space="preserve">Работник не вправе разглашать сведения о своей заработной плате. Иначе </w:t>
            </w:r>
            <w:r w:rsidRPr="00ED6CE4">
              <w:rPr>
                <w:rFonts w:eastAsia="Times New Roman"/>
                <w:sz w:val="24"/>
                <w:lang w:eastAsia="ru-RU"/>
              </w:rPr>
              <w:lastRenderedPageBreak/>
              <w:t>он может быть привлечен к дисциплинарной ответственности</w:t>
            </w:r>
          </w:p>
        </w:tc>
        <w:tc>
          <w:tcPr>
            <w:tcW w:w="0" w:type="auto"/>
            <w:tcMar>
              <w:top w:w="120" w:type="dxa"/>
              <w:left w:w="15" w:type="dxa"/>
              <w:bottom w:w="15" w:type="dxa"/>
              <w:right w:w="15" w:type="dxa"/>
            </w:tcMar>
            <w:hideMark/>
          </w:tcPr>
          <w:p w:rsidR="00ED6CE4" w:rsidRPr="00ED6CE4" w:rsidRDefault="00ED6CE4" w:rsidP="00ED6CE4">
            <w:pPr>
              <w:spacing w:before="240"/>
              <w:ind w:firstLine="0"/>
              <w:jc w:val="left"/>
              <w:rPr>
                <w:rFonts w:eastAsia="Times New Roman"/>
                <w:sz w:val="24"/>
                <w:lang w:eastAsia="ru-RU"/>
              </w:rPr>
            </w:pPr>
            <w:r w:rsidRPr="00ED6CE4">
              <w:rPr>
                <w:rFonts w:eastAsia="Times New Roman"/>
                <w:sz w:val="24"/>
                <w:lang w:eastAsia="ru-RU"/>
              </w:rPr>
              <w:lastRenderedPageBreak/>
              <w:t>Работодатель не вправе обязать работника скрывать размер собственной зарплаты, </w:t>
            </w:r>
            <w:hyperlink r:id="rId52" w:tgtFrame="_blank" w:history="1">
              <w:r w:rsidRPr="00ED6CE4">
                <w:rPr>
                  <w:rFonts w:eastAsia="Times New Roman"/>
                  <w:color w:val="0000FF"/>
                  <w:sz w:val="24"/>
                  <w:u w:val="single"/>
                  <w:lang w:eastAsia="ru-RU"/>
                </w:rPr>
                <w:t xml:space="preserve">считает </w:t>
              </w:r>
              <w:proofErr w:type="spellStart"/>
              <w:r w:rsidRPr="00ED6CE4">
                <w:rPr>
                  <w:rFonts w:eastAsia="Times New Roman"/>
                  <w:color w:val="0000FF"/>
                  <w:sz w:val="24"/>
                  <w:u w:val="single"/>
                  <w:lang w:eastAsia="ru-RU"/>
                </w:rPr>
                <w:t>Роструд</w:t>
              </w:r>
              <w:proofErr w:type="spellEnd"/>
              <w:r w:rsidRPr="00ED6CE4">
                <w:rPr>
                  <w:rFonts w:eastAsia="Times New Roman"/>
                  <w:color w:val="0000FF"/>
                  <w:sz w:val="24"/>
                  <w:u w:val="single"/>
                  <w:lang w:eastAsia="ru-RU"/>
                </w:rPr>
                <w:t>.</w:t>
              </w:r>
            </w:hyperlink>
            <w:r w:rsidRPr="00ED6CE4">
              <w:rPr>
                <w:rFonts w:eastAsia="Times New Roman"/>
                <w:sz w:val="24"/>
                <w:lang w:eastAsia="ru-RU"/>
              </w:rPr>
              <w:t xml:space="preserve"> Это персональные данные работника, и он сам решает, сообщать их кому-то </w:t>
            </w:r>
            <w:r w:rsidRPr="00ED6CE4">
              <w:rPr>
                <w:rFonts w:eastAsia="Times New Roman"/>
                <w:sz w:val="24"/>
                <w:lang w:eastAsia="ru-RU"/>
              </w:rPr>
              <w:lastRenderedPageBreak/>
              <w:t>или нет. К коммерческой тайне размер зарплаты не относится </w:t>
            </w:r>
            <w:hyperlink r:id="rId53" w:tgtFrame="_blank" w:history="1">
              <w:r w:rsidRPr="00ED6CE4">
                <w:rPr>
                  <w:rFonts w:eastAsia="Times New Roman"/>
                  <w:color w:val="0000FF"/>
                  <w:sz w:val="24"/>
                  <w:u w:val="single"/>
                  <w:lang w:eastAsia="ru-RU"/>
                </w:rPr>
                <w:t>по п. 5 ст. 5 ФЗ от 29.07.2004 </w:t>
              </w:r>
              <w:r w:rsidRPr="00ED6CE4">
                <w:rPr>
                  <w:rFonts w:eastAsia="Times New Roman"/>
                  <w:color w:val="0000FF"/>
                  <w:sz w:val="24"/>
                  <w:lang w:eastAsia="ru-RU"/>
                </w:rPr>
                <w:t>№ 98-ФЗ</w:t>
              </w:r>
            </w:hyperlink>
          </w:p>
        </w:tc>
      </w:tr>
      <w:tr w:rsidR="00ED6CE4" w:rsidRPr="00ED6CE4" w:rsidTr="00ED6CE4">
        <w:tc>
          <w:tcPr>
            <w:tcW w:w="0" w:type="auto"/>
            <w:tcMar>
              <w:top w:w="120" w:type="dxa"/>
              <w:left w:w="15" w:type="dxa"/>
              <w:bottom w:w="15" w:type="dxa"/>
              <w:right w:w="240" w:type="dxa"/>
            </w:tcMar>
            <w:hideMark/>
          </w:tcPr>
          <w:p w:rsidR="00ED6CE4" w:rsidRPr="00ED6CE4" w:rsidRDefault="00ED6CE4" w:rsidP="00ED6CE4">
            <w:pPr>
              <w:spacing w:before="240"/>
              <w:ind w:firstLine="0"/>
              <w:jc w:val="left"/>
              <w:rPr>
                <w:rFonts w:eastAsia="Times New Roman"/>
                <w:sz w:val="24"/>
                <w:lang w:eastAsia="ru-RU"/>
              </w:rPr>
            </w:pPr>
            <w:r w:rsidRPr="00ED6CE4">
              <w:rPr>
                <w:rFonts w:eastAsia="Times New Roman"/>
                <w:sz w:val="24"/>
                <w:lang w:eastAsia="ru-RU"/>
              </w:rPr>
              <w:lastRenderedPageBreak/>
              <w:t>За неисполнение или ненадлежащее исполнение работником по его вине возложенных на него трудовых обязанностей работодатель вправе применить к работнику денежный штраф</w:t>
            </w:r>
          </w:p>
        </w:tc>
        <w:tc>
          <w:tcPr>
            <w:tcW w:w="0" w:type="auto"/>
            <w:tcMar>
              <w:top w:w="120" w:type="dxa"/>
              <w:left w:w="15" w:type="dxa"/>
              <w:bottom w:w="15" w:type="dxa"/>
              <w:right w:w="15" w:type="dxa"/>
            </w:tcMar>
            <w:hideMark/>
          </w:tcPr>
          <w:p w:rsidR="00ED6CE4" w:rsidRPr="00ED6CE4" w:rsidRDefault="00ED6CE4" w:rsidP="00ED6CE4">
            <w:pPr>
              <w:spacing w:before="240"/>
              <w:ind w:firstLine="0"/>
              <w:jc w:val="left"/>
              <w:rPr>
                <w:rFonts w:eastAsia="Times New Roman"/>
                <w:sz w:val="24"/>
                <w:lang w:eastAsia="ru-RU"/>
              </w:rPr>
            </w:pPr>
            <w:r w:rsidRPr="00ED6CE4">
              <w:rPr>
                <w:rFonts w:eastAsia="Times New Roman"/>
                <w:sz w:val="24"/>
                <w:lang w:eastAsia="ru-RU"/>
              </w:rPr>
              <w:t>Работодатель вправе применить к работнику только те </w:t>
            </w:r>
            <w:hyperlink r:id="rId54" w:tgtFrame="_blank" w:history="1">
              <w:r w:rsidRPr="00ED6CE4">
                <w:rPr>
                  <w:rFonts w:eastAsia="Times New Roman"/>
                  <w:color w:val="0000FF"/>
                  <w:sz w:val="24"/>
                  <w:u w:val="single"/>
                  <w:lang w:eastAsia="ru-RU"/>
                </w:rPr>
                <w:t>дисциплинарные взыскания, которые названы в ТК:</w:t>
              </w:r>
            </w:hyperlink>
            <w:r w:rsidRPr="00ED6CE4">
              <w:rPr>
                <w:rFonts w:eastAsia="Times New Roman"/>
                <w:sz w:val="24"/>
                <w:lang w:eastAsia="ru-RU"/>
              </w:rPr>
              <w:t> замечание, выговор и увольнение по отдельным основаниям. Других законных наказаний нет</w:t>
            </w:r>
          </w:p>
        </w:tc>
      </w:tr>
      <w:tr w:rsidR="00ED6CE4" w:rsidRPr="00ED6CE4" w:rsidTr="00ED6CE4">
        <w:tc>
          <w:tcPr>
            <w:tcW w:w="0" w:type="auto"/>
            <w:tcMar>
              <w:top w:w="120" w:type="dxa"/>
              <w:left w:w="15" w:type="dxa"/>
              <w:bottom w:w="15" w:type="dxa"/>
              <w:right w:w="240" w:type="dxa"/>
            </w:tcMar>
            <w:hideMark/>
          </w:tcPr>
          <w:p w:rsidR="00ED6CE4" w:rsidRPr="00ED6CE4" w:rsidRDefault="00ED6CE4" w:rsidP="00ED6CE4">
            <w:pPr>
              <w:spacing w:before="240"/>
              <w:ind w:firstLine="0"/>
              <w:jc w:val="left"/>
              <w:rPr>
                <w:rFonts w:eastAsia="Times New Roman"/>
                <w:sz w:val="24"/>
                <w:lang w:eastAsia="ru-RU"/>
              </w:rPr>
            </w:pPr>
            <w:r w:rsidRPr="00ED6CE4">
              <w:rPr>
                <w:rFonts w:eastAsia="Times New Roman"/>
                <w:sz w:val="24"/>
                <w:lang w:eastAsia="ru-RU"/>
              </w:rPr>
              <w:t>В случае производственной необходимости по распоряжению работодателя допускается перенос ежегодного оплачиваемого отпуска, установленного графиком отпусков на соответствующий год</w:t>
            </w:r>
          </w:p>
        </w:tc>
        <w:tc>
          <w:tcPr>
            <w:tcW w:w="0" w:type="auto"/>
            <w:tcMar>
              <w:top w:w="120" w:type="dxa"/>
              <w:left w:w="15" w:type="dxa"/>
              <w:bottom w:w="15" w:type="dxa"/>
              <w:right w:w="15" w:type="dxa"/>
            </w:tcMar>
            <w:hideMark/>
          </w:tcPr>
          <w:p w:rsidR="00ED6CE4" w:rsidRPr="00ED6CE4" w:rsidRDefault="00ED6CE4" w:rsidP="00ED6CE4">
            <w:pPr>
              <w:spacing w:before="240"/>
              <w:ind w:firstLine="0"/>
              <w:jc w:val="left"/>
              <w:rPr>
                <w:rFonts w:eastAsia="Times New Roman"/>
                <w:sz w:val="24"/>
                <w:lang w:eastAsia="ru-RU"/>
              </w:rPr>
            </w:pPr>
            <w:r w:rsidRPr="00ED6CE4">
              <w:rPr>
                <w:rFonts w:eastAsia="Times New Roman"/>
                <w:sz w:val="24"/>
                <w:lang w:eastAsia="ru-RU"/>
              </w:rPr>
              <w:t>График отпусков </w:t>
            </w:r>
            <w:hyperlink r:id="rId55" w:tgtFrame="_blank" w:history="1">
              <w:r w:rsidRPr="00ED6CE4">
                <w:rPr>
                  <w:rFonts w:eastAsia="Times New Roman"/>
                  <w:color w:val="0000FF"/>
                  <w:sz w:val="24"/>
                  <w:u w:val="single"/>
                  <w:lang w:eastAsia="ru-RU"/>
                </w:rPr>
                <w:t>обязателен для работодателя.</w:t>
              </w:r>
            </w:hyperlink>
            <w:r w:rsidRPr="00ED6CE4">
              <w:rPr>
                <w:rFonts w:eastAsia="Times New Roman"/>
                <w:sz w:val="24"/>
                <w:lang w:eastAsia="ru-RU"/>
              </w:rPr>
              <w:t> Без согласия работника он не вправе в одностороннем порядке переносить даты начала отпуска</w:t>
            </w:r>
          </w:p>
        </w:tc>
      </w:tr>
    </w:tbl>
    <w:p w:rsidR="00ED6CE4" w:rsidRPr="00ED6CE4" w:rsidRDefault="00ED6CE4" w:rsidP="00ED6CE4">
      <w:pPr>
        <w:spacing w:after="300"/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Незаконные или дискриминирующие положения в ПВТР не будут применяться, даже если работник расписался, что ознакомлен с ними. Также наличие этих положений — повод для штрафа </w:t>
      </w:r>
      <w:hyperlink r:id="rId56" w:tgtFrame="_blank" w:history="1">
        <w:r w:rsidRPr="00ED6CE4">
          <w:rPr>
            <w:rFonts w:eastAsia="Times New Roman"/>
            <w:color w:val="0000FF"/>
            <w:sz w:val="24"/>
            <w:u w:val="single"/>
            <w:lang w:eastAsia="ru-RU"/>
          </w:rPr>
          <w:t>по </w:t>
        </w:r>
        <w:proofErr w:type="gramStart"/>
        <w:r w:rsidRPr="00ED6CE4">
          <w:rPr>
            <w:rFonts w:eastAsia="Times New Roman"/>
            <w:color w:val="0000FF"/>
            <w:sz w:val="24"/>
            <w:u w:val="single"/>
            <w:lang w:eastAsia="ru-RU"/>
          </w:rPr>
          <w:t>ч</w:t>
        </w:r>
        <w:proofErr w:type="gramEnd"/>
        <w:r w:rsidRPr="00ED6CE4">
          <w:rPr>
            <w:rFonts w:eastAsia="Times New Roman"/>
            <w:color w:val="0000FF"/>
            <w:sz w:val="24"/>
            <w:u w:val="single"/>
            <w:lang w:eastAsia="ru-RU"/>
          </w:rPr>
          <w:t>. 1 ст. 5.27 </w:t>
        </w:r>
        <w:proofErr w:type="spellStart"/>
        <w:r w:rsidRPr="00ED6CE4">
          <w:rPr>
            <w:rFonts w:eastAsia="Times New Roman"/>
            <w:color w:val="0000FF"/>
            <w:sz w:val="24"/>
            <w:u w:val="single"/>
            <w:lang w:eastAsia="ru-RU"/>
          </w:rPr>
          <w:t>КоАП</w:t>
        </w:r>
        <w:proofErr w:type="spellEnd"/>
        <w:r w:rsidRPr="00ED6CE4">
          <w:rPr>
            <w:rFonts w:eastAsia="Times New Roman"/>
            <w:color w:val="0000FF"/>
            <w:sz w:val="24"/>
            <w:u w:val="single"/>
            <w:lang w:eastAsia="ru-RU"/>
          </w:rPr>
          <w:t> РФ.</w:t>
        </w:r>
      </w:hyperlink>
      <w:r w:rsidRPr="00ED6CE4">
        <w:rPr>
          <w:rFonts w:eastAsia="Times New Roman"/>
          <w:color w:val="000000"/>
          <w:sz w:val="27"/>
          <w:szCs w:val="27"/>
          <w:lang w:eastAsia="ru-RU"/>
        </w:rPr>
        <w:t> Руководителя фирмы, ИП и малое предприятие могут оштрафовать на </w:t>
      </w:r>
      <w:r w:rsidRPr="00ED6CE4">
        <w:rPr>
          <w:rFonts w:eastAsia="Times New Roman"/>
          <w:color w:val="000000"/>
          <w:sz w:val="27"/>
          <w:lang w:eastAsia="ru-RU"/>
        </w:rPr>
        <w:t>1000—5000 ₽</w:t>
      </w:r>
      <w:r w:rsidRPr="00ED6CE4">
        <w:rPr>
          <w:rFonts w:eastAsia="Times New Roman"/>
          <w:color w:val="000000"/>
          <w:sz w:val="27"/>
          <w:szCs w:val="27"/>
          <w:lang w:eastAsia="ru-RU"/>
        </w:rPr>
        <w:t>, среднюю и крупную компанию — на </w:t>
      </w:r>
      <w:r w:rsidRPr="00ED6CE4">
        <w:rPr>
          <w:rFonts w:eastAsia="Times New Roman"/>
          <w:color w:val="000000"/>
          <w:sz w:val="27"/>
          <w:lang w:eastAsia="ru-RU"/>
        </w:rPr>
        <w:t>30 000—50 000 ₽</w:t>
      </w:r>
      <w:r w:rsidRPr="00ED6CE4">
        <w:rPr>
          <w:rFonts w:eastAsia="Times New Roman"/>
          <w:color w:val="000000"/>
          <w:sz w:val="27"/>
          <w:szCs w:val="27"/>
          <w:lang w:eastAsia="ru-RU"/>
        </w:rPr>
        <w:t>.</w:t>
      </w:r>
    </w:p>
    <w:p w:rsidR="00ED6CE4" w:rsidRPr="00ED6CE4" w:rsidRDefault="00ED6CE4" w:rsidP="00ED6CE4">
      <w:pPr>
        <w:ind w:firstLine="0"/>
        <w:jc w:val="left"/>
        <w:outlineLvl w:val="1"/>
        <w:rPr>
          <w:rFonts w:eastAsia="Times New Roman"/>
          <w:b/>
          <w:bCs/>
          <w:color w:val="000000"/>
          <w:sz w:val="36"/>
          <w:szCs w:val="36"/>
          <w:lang w:eastAsia="ru-RU"/>
        </w:rPr>
      </w:pPr>
      <w:r w:rsidRPr="00ED6CE4">
        <w:rPr>
          <w:rFonts w:eastAsia="Times New Roman"/>
          <w:b/>
          <w:bCs/>
          <w:color w:val="000000"/>
          <w:sz w:val="36"/>
          <w:szCs w:val="36"/>
          <w:lang w:eastAsia="ru-RU"/>
        </w:rPr>
        <w:t>Кем утверждаются ПВТР</w:t>
      </w:r>
    </w:p>
    <w:p w:rsidR="00ED6CE4" w:rsidRPr="00ED6CE4" w:rsidRDefault="00ED6CE4" w:rsidP="00ED6CE4">
      <w:pPr>
        <w:spacing w:after="300"/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Правила утверждения ПВТР зависят от того, есть ли у бизнеса профсоюз или нет.</w:t>
      </w:r>
    </w:p>
    <w:p w:rsidR="00ED6CE4" w:rsidRPr="00ED6CE4" w:rsidRDefault="00ED6CE4" w:rsidP="00ED6CE4">
      <w:pPr>
        <w:spacing w:after="300"/>
        <w:ind w:firstLine="0"/>
        <w:jc w:val="left"/>
        <w:rPr>
          <w:rFonts w:eastAsia="Times New Roman"/>
          <w:sz w:val="24"/>
          <w:lang w:eastAsia="ru-RU"/>
        </w:rPr>
      </w:pPr>
      <w:r w:rsidRPr="00ED6CE4">
        <w:rPr>
          <w:rFonts w:eastAsia="Times New Roman"/>
          <w:b/>
          <w:bCs/>
          <w:color w:val="000000"/>
          <w:sz w:val="27"/>
          <w:lang w:eastAsia="ru-RU"/>
        </w:rPr>
        <w:t>Если профсоюза нет,</w:t>
      </w:r>
      <w:r w:rsidRPr="00ED6CE4">
        <w:rPr>
          <w:rFonts w:eastAsia="Times New Roman"/>
          <w:color w:val="000000"/>
          <w:sz w:val="27"/>
          <w:szCs w:val="27"/>
          <w:lang w:eastAsia="ru-RU"/>
        </w:rPr>
        <w:t> можно издать приказ об утверждении правил и подписать его у руководителя. Также можно использовать специальный гриф утверждения</w:t>
      </w:r>
      <w:r w:rsidRPr="00ED6CE4">
        <w:rPr>
          <w:rFonts w:eastAsia="Times New Roman"/>
          <w:color w:val="000000"/>
          <w:spacing w:val="192"/>
          <w:sz w:val="27"/>
          <w:lang w:eastAsia="ru-RU"/>
        </w:rPr>
        <w:t> </w:t>
      </w:r>
    </w:p>
    <w:p w:rsidR="00ED6CE4" w:rsidRPr="00ED6CE4" w:rsidRDefault="00ED6CE4" w:rsidP="00ED6CE4">
      <w:pPr>
        <w:ind w:firstLine="0"/>
        <w:jc w:val="left"/>
        <w:rPr>
          <w:rFonts w:eastAsia="Times New Roman"/>
          <w:sz w:val="24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.</w:t>
      </w:r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>
        <w:rPr>
          <w:rFonts w:eastAsia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11978640" cy="9281160"/>
            <wp:effectExtent l="19050" t="0" r="3810" b="0"/>
            <wp:docPr id="15" name="Рисунок 15" descr="Так может выглядеть приказ об утверждении ПВТР. Его подписывает генеральный дире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ак может выглядеть приказ об утверждении ПВТР. Его подписывает генеральный директор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8640" cy="928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lastRenderedPageBreak/>
        <w:t>Так может выглядеть приказ об утверждении ПВТР. Его подписывает генеральный директор</w:t>
      </w:r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>
        <w:rPr>
          <w:rFonts w:eastAsia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1544300" cy="2080260"/>
            <wp:effectExtent l="19050" t="0" r="0" b="0"/>
            <wp:docPr id="16" name="Рисунок 16" descr="А можно поставить на документ вот такой гриф утвержд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А можно поставить на документ вот такой гриф утверждения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0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А можно поставить на документ вот такой гриф утверждения</w:t>
      </w:r>
    </w:p>
    <w:p w:rsidR="00ED6CE4" w:rsidRPr="00ED6CE4" w:rsidRDefault="00ED6CE4" w:rsidP="00ED6CE4">
      <w:pPr>
        <w:spacing w:after="300"/>
        <w:ind w:firstLine="0"/>
        <w:jc w:val="left"/>
        <w:rPr>
          <w:rFonts w:eastAsia="Times New Roman"/>
          <w:sz w:val="24"/>
          <w:lang w:eastAsia="ru-RU"/>
        </w:rPr>
      </w:pPr>
      <w:r w:rsidRPr="00ED6CE4">
        <w:rPr>
          <w:rFonts w:eastAsia="Times New Roman"/>
          <w:b/>
          <w:bCs/>
          <w:color w:val="000000"/>
          <w:sz w:val="27"/>
          <w:lang w:eastAsia="ru-RU"/>
        </w:rPr>
        <w:t>Если профсоюз есть,</w:t>
      </w:r>
      <w:r w:rsidRPr="00ED6CE4">
        <w:rPr>
          <w:rFonts w:eastAsia="Times New Roman"/>
          <w:color w:val="000000"/>
          <w:sz w:val="27"/>
          <w:szCs w:val="27"/>
          <w:lang w:eastAsia="ru-RU"/>
        </w:rPr>
        <w:t> при утверждении ПВТР нужно учесть его мнение. Работодатель направляет в профсоюз проект правил. В течение пяти рабочих дней профсоюз должен прислать письменное мнение по проекту</w:t>
      </w:r>
      <w:proofErr w:type="gramStart"/>
      <w:r w:rsidRPr="00ED6CE4">
        <w:rPr>
          <w:rFonts w:eastAsia="Times New Roman"/>
          <w:color w:val="000000"/>
          <w:spacing w:val="192"/>
          <w:sz w:val="27"/>
          <w:lang w:eastAsia="ru-RU"/>
        </w:rPr>
        <w:t> </w:t>
      </w:r>
    </w:p>
    <w:p w:rsidR="00ED6CE4" w:rsidRPr="00ED6CE4" w:rsidRDefault="00ED6CE4" w:rsidP="00ED6CE4">
      <w:pPr>
        <w:ind w:firstLine="0"/>
        <w:jc w:val="left"/>
        <w:rPr>
          <w:rFonts w:eastAsia="Times New Roman"/>
          <w:sz w:val="24"/>
          <w:lang w:eastAsia="ru-RU"/>
        </w:rPr>
      </w:pPr>
      <w:proofErr w:type="gramEnd"/>
      <w:r w:rsidRPr="00ED6CE4">
        <w:rPr>
          <w:rFonts w:eastAsia="Times New Roman"/>
          <w:color w:val="000000"/>
          <w:sz w:val="27"/>
          <w:szCs w:val="27"/>
          <w:lang w:eastAsia="ru-RU"/>
        </w:rPr>
        <w:t>.</w:t>
      </w:r>
    </w:p>
    <w:p w:rsidR="00ED6CE4" w:rsidRPr="00ED6CE4" w:rsidRDefault="00ED6CE4" w:rsidP="00ED6CE4">
      <w:pPr>
        <w:spacing w:after="300"/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Когда согласие получено, ПВТР можно утверждать. На первой странице документа делают отметку «Мотивированное мнение первичной профсоюзной организации (протокол </w:t>
      </w:r>
      <w:proofErr w:type="gramStart"/>
      <w:r w:rsidRPr="00ED6CE4">
        <w:rPr>
          <w:rFonts w:eastAsia="Times New Roman"/>
          <w:color w:val="000000"/>
          <w:sz w:val="27"/>
          <w:lang w:eastAsia="ru-RU"/>
        </w:rPr>
        <w:t>от</w:t>
      </w:r>
      <w:proofErr w:type="gramEnd"/>
      <w:r w:rsidRPr="00ED6CE4">
        <w:rPr>
          <w:rFonts w:eastAsia="Times New Roman"/>
          <w:color w:val="000000"/>
          <w:sz w:val="27"/>
          <w:lang w:eastAsia="ru-RU"/>
        </w:rPr>
        <w:t> _________</w:t>
      </w:r>
      <w:r w:rsidRPr="00ED6CE4">
        <w:rPr>
          <w:rFonts w:eastAsia="Times New Roman"/>
          <w:color w:val="000000"/>
          <w:sz w:val="27"/>
          <w:szCs w:val="27"/>
          <w:lang w:eastAsia="ru-RU"/>
        </w:rPr>
        <w:t> </w:t>
      </w:r>
      <w:r w:rsidRPr="00ED6CE4">
        <w:rPr>
          <w:rFonts w:eastAsia="Times New Roman"/>
          <w:color w:val="000000"/>
          <w:sz w:val="27"/>
          <w:lang w:eastAsia="ru-RU"/>
        </w:rPr>
        <w:t>№ _____</w:t>
      </w:r>
      <w:r w:rsidRPr="00ED6CE4">
        <w:rPr>
          <w:rFonts w:eastAsia="Times New Roman"/>
          <w:color w:val="000000"/>
          <w:sz w:val="27"/>
          <w:szCs w:val="27"/>
          <w:lang w:eastAsia="ru-RU"/>
        </w:rPr>
        <w:t>) учтено».</w:t>
      </w:r>
    </w:p>
    <w:p w:rsidR="00ED6CE4" w:rsidRPr="00ED6CE4" w:rsidRDefault="00ED6CE4" w:rsidP="00ED6CE4">
      <w:pPr>
        <w:spacing w:after="300"/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Если профсоюз не согласен с проектом, работодатель должен провести дополнительные консультации с профсоюзом в течение трех дней. Если и после этого останутся разногласия, их надо оформить протоколом, после чего утвердить ПВТР. Но тогда профсоюз может обратиться в суд.</w:t>
      </w:r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Образец приказа об утверждении ПВТР</w:t>
      </w:r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hyperlink r:id="rId59" w:tgtFrame="_blank" w:history="1">
        <w:r w:rsidRPr="00ED6CE4">
          <w:rPr>
            <w:rFonts w:ascii="unset" w:eastAsia="Times New Roman" w:hAnsi="unset"/>
            <w:color w:val="0000FF"/>
            <w:sz w:val="24"/>
            <w:u w:val="single"/>
            <w:lang w:eastAsia="ru-RU"/>
          </w:rPr>
          <w:t>PDF · 57 Кб</w:t>
        </w:r>
      </w:hyperlink>
    </w:p>
    <w:p w:rsidR="00ED6CE4" w:rsidRPr="00ED6CE4" w:rsidRDefault="00ED6CE4" w:rsidP="00ED6CE4">
      <w:pPr>
        <w:ind w:firstLine="0"/>
        <w:jc w:val="left"/>
        <w:outlineLvl w:val="1"/>
        <w:rPr>
          <w:rFonts w:eastAsia="Times New Roman"/>
          <w:b/>
          <w:bCs/>
          <w:color w:val="000000"/>
          <w:sz w:val="36"/>
          <w:szCs w:val="36"/>
          <w:lang w:eastAsia="ru-RU"/>
        </w:rPr>
      </w:pPr>
      <w:r w:rsidRPr="00ED6CE4">
        <w:rPr>
          <w:rFonts w:eastAsia="Times New Roman"/>
          <w:b/>
          <w:bCs/>
          <w:color w:val="000000"/>
          <w:sz w:val="36"/>
          <w:szCs w:val="36"/>
          <w:lang w:eastAsia="ru-RU"/>
        </w:rPr>
        <w:t>Как ознакомить сотрудников с ПВТР</w:t>
      </w:r>
    </w:p>
    <w:p w:rsidR="00ED6CE4" w:rsidRPr="00ED6CE4" w:rsidRDefault="00ED6CE4" w:rsidP="00ED6CE4">
      <w:pPr>
        <w:spacing w:after="300"/>
        <w:ind w:firstLine="0"/>
        <w:jc w:val="left"/>
        <w:rPr>
          <w:rFonts w:eastAsia="Times New Roman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С утвержденными правилами нужно ознакомить всех работников. Вновь принимаемых сотрудников знакомят с ПВТР до подписания трудового договора</w:t>
      </w:r>
      <w:proofErr w:type="gramStart"/>
      <w:r w:rsidRPr="00ED6CE4">
        <w:rPr>
          <w:rFonts w:eastAsia="Times New Roman"/>
          <w:color w:val="000000"/>
          <w:spacing w:val="192"/>
          <w:sz w:val="27"/>
          <w:lang w:eastAsia="ru-RU"/>
        </w:rPr>
        <w:t> </w:t>
      </w:r>
    </w:p>
    <w:p w:rsidR="00ED6CE4" w:rsidRPr="00ED6CE4" w:rsidRDefault="00ED6CE4" w:rsidP="00ED6CE4">
      <w:pPr>
        <w:ind w:firstLine="0"/>
        <w:jc w:val="left"/>
        <w:rPr>
          <w:rFonts w:eastAsia="Times New Roman"/>
          <w:sz w:val="24"/>
          <w:lang w:eastAsia="ru-RU"/>
        </w:rPr>
      </w:pPr>
      <w:proofErr w:type="gramEnd"/>
      <w:r w:rsidRPr="00ED6CE4">
        <w:rPr>
          <w:rFonts w:eastAsia="Times New Roman"/>
          <w:color w:val="000000"/>
          <w:sz w:val="27"/>
          <w:szCs w:val="27"/>
          <w:lang w:eastAsia="ru-RU"/>
        </w:rPr>
        <w:t>.</w:t>
      </w:r>
    </w:p>
    <w:p w:rsidR="00ED6CE4" w:rsidRPr="00ED6CE4" w:rsidRDefault="00ED6CE4" w:rsidP="00ED6CE4">
      <w:pPr>
        <w:spacing w:after="300"/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Сотрудники должны расписаться в том, что они прочитали документ. Подписи собирают в листе ознакомления с ПВТР, его обычно оформляют как приложение к правилам. Если работников много, используют журнал ознакомления.</w:t>
      </w:r>
    </w:p>
    <w:p w:rsidR="00ED6CE4" w:rsidRPr="00ED6CE4" w:rsidRDefault="00ED6CE4" w:rsidP="00ED6CE4">
      <w:pPr>
        <w:spacing w:after="300"/>
        <w:ind w:firstLine="0"/>
        <w:jc w:val="left"/>
        <w:rPr>
          <w:rFonts w:eastAsia="Times New Roman"/>
          <w:sz w:val="24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С сотрудниками на </w:t>
      </w:r>
      <w:proofErr w:type="spellStart"/>
      <w:r w:rsidRPr="00ED6CE4">
        <w:rPr>
          <w:rFonts w:eastAsia="Times New Roman"/>
          <w:color w:val="000000"/>
          <w:sz w:val="27"/>
          <w:szCs w:val="27"/>
          <w:lang w:eastAsia="ru-RU"/>
        </w:rPr>
        <w:t>удаленке</w:t>
      </w:r>
      <w:proofErr w:type="spellEnd"/>
      <w:r w:rsidRPr="00ED6CE4">
        <w:rPr>
          <w:rFonts w:eastAsia="Times New Roman"/>
          <w:color w:val="000000"/>
          <w:sz w:val="27"/>
          <w:szCs w:val="27"/>
          <w:lang w:eastAsia="ru-RU"/>
        </w:rPr>
        <w:t xml:space="preserve"> можно обменяться электронными документами</w:t>
      </w:r>
      <w:r w:rsidRPr="00ED6CE4">
        <w:rPr>
          <w:rFonts w:eastAsia="Times New Roman"/>
          <w:color w:val="000000"/>
          <w:spacing w:val="192"/>
          <w:sz w:val="27"/>
          <w:lang w:eastAsia="ru-RU"/>
        </w:rPr>
        <w:t> </w:t>
      </w:r>
    </w:p>
    <w:p w:rsidR="00ED6CE4" w:rsidRPr="00ED6CE4" w:rsidRDefault="00ED6CE4" w:rsidP="00ED6CE4">
      <w:pPr>
        <w:ind w:firstLine="0"/>
        <w:jc w:val="left"/>
        <w:rPr>
          <w:rFonts w:eastAsia="Times New Roman"/>
          <w:sz w:val="24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.</w:t>
      </w:r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>
        <w:rPr>
          <w:rFonts w:eastAsia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12062460" cy="11902440"/>
            <wp:effectExtent l="19050" t="0" r="0" b="0"/>
            <wp:docPr id="17" name="Рисунок 17" descr="Так может выглядеть лист ознакомления сотрудников с ПВТР. В нем указывают ФИО сотрудника, должность, дату ознакомления. Сотрудник ставит свою 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Так может выглядеть лист ознакомления сотрудников с ПВТР. В нем указывают ФИО сотрудника, должность, дату ознакомления. Сотрудник ставит свою подпись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2460" cy="1190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lastRenderedPageBreak/>
        <w:t>Так может выглядеть лист ознакомления сотрудников с ПВТР. В нем указывают ФИО сотрудника, должность, дату ознакомления. Сотрудник ставит свою подпись</w:t>
      </w:r>
    </w:p>
    <w:p w:rsidR="00ED6CE4" w:rsidRPr="00ED6CE4" w:rsidRDefault="00ED6CE4" w:rsidP="00ED6CE4">
      <w:pPr>
        <w:ind w:firstLine="0"/>
        <w:jc w:val="left"/>
        <w:outlineLvl w:val="1"/>
        <w:rPr>
          <w:rFonts w:eastAsia="Times New Roman"/>
          <w:b/>
          <w:bCs/>
          <w:color w:val="000000"/>
          <w:sz w:val="36"/>
          <w:szCs w:val="36"/>
          <w:lang w:eastAsia="ru-RU"/>
        </w:rPr>
      </w:pPr>
      <w:r w:rsidRPr="00ED6CE4">
        <w:rPr>
          <w:rFonts w:eastAsia="Times New Roman"/>
          <w:b/>
          <w:bCs/>
          <w:color w:val="000000"/>
          <w:sz w:val="36"/>
          <w:szCs w:val="36"/>
          <w:lang w:eastAsia="ru-RU"/>
        </w:rPr>
        <w:t>Как внести изменения в ПВТР</w:t>
      </w:r>
    </w:p>
    <w:p w:rsidR="00ED6CE4" w:rsidRPr="00ED6CE4" w:rsidRDefault="00ED6CE4" w:rsidP="00ED6CE4">
      <w:pPr>
        <w:spacing w:after="300"/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Иногда правила внутреннего трудового распорядка надо изменить. Например, если работодатель меняет режим работы, время обеда, вводит ДМС, доплату для больничных или электронную систему пропусков.</w:t>
      </w:r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Как именно вносить изменения, в законах не сказано. На практике все зависит от количества поправок. Если поправок немного, можно составить приказ о внесении изменений в ПВТР и указать в нем:</w:t>
      </w:r>
    </w:p>
    <w:p w:rsidR="00ED6CE4" w:rsidRPr="00ED6CE4" w:rsidRDefault="00ED6CE4" w:rsidP="00ED6CE4">
      <w:pPr>
        <w:numPr>
          <w:ilvl w:val="0"/>
          <w:numId w:val="8"/>
        </w:numPr>
        <w:spacing w:before="100" w:beforeAutospacing="1" w:after="120"/>
        <w:ind w:left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 xml:space="preserve">Причину внесения поправок, </w:t>
      </w:r>
      <w:proofErr w:type="gramStart"/>
      <w:r w:rsidRPr="00ED6CE4">
        <w:rPr>
          <w:rFonts w:eastAsia="Times New Roman"/>
          <w:color w:val="000000"/>
          <w:sz w:val="27"/>
          <w:szCs w:val="27"/>
          <w:lang w:eastAsia="ru-RU"/>
        </w:rPr>
        <w:t>например</w:t>
      </w:r>
      <w:proofErr w:type="gramEnd"/>
      <w:r w:rsidRPr="00ED6CE4">
        <w:rPr>
          <w:rFonts w:eastAsia="Times New Roman"/>
          <w:color w:val="000000"/>
          <w:sz w:val="27"/>
          <w:szCs w:val="27"/>
          <w:lang w:eastAsia="ru-RU"/>
        </w:rPr>
        <w:t xml:space="preserve"> в связи со структурными изменениями в компании.</w:t>
      </w:r>
    </w:p>
    <w:p w:rsidR="00ED6CE4" w:rsidRPr="00ED6CE4" w:rsidRDefault="00ED6CE4" w:rsidP="00ED6CE4">
      <w:pPr>
        <w:numPr>
          <w:ilvl w:val="0"/>
          <w:numId w:val="8"/>
        </w:numPr>
        <w:spacing w:before="100" w:beforeAutospacing="1" w:after="120"/>
        <w:ind w:left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Дату, с которой вводятся поправки.</w:t>
      </w:r>
    </w:p>
    <w:p w:rsidR="00ED6CE4" w:rsidRPr="00ED6CE4" w:rsidRDefault="00ED6CE4" w:rsidP="00ED6CE4">
      <w:pPr>
        <w:numPr>
          <w:ilvl w:val="0"/>
          <w:numId w:val="8"/>
        </w:numPr>
        <w:spacing w:before="100" w:beforeAutospacing="1" w:after="120"/>
        <w:ind w:left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 xml:space="preserve">Мероприятия, которые надо провести в связи с поправками. Например, заключить </w:t>
      </w:r>
      <w:proofErr w:type="spellStart"/>
      <w:r w:rsidRPr="00ED6CE4">
        <w:rPr>
          <w:rFonts w:eastAsia="Times New Roman"/>
          <w:color w:val="000000"/>
          <w:sz w:val="27"/>
          <w:szCs w:val="27"/>
          <w:lang w:eastAsia="ru-RU"/>
        </w:rPr>
        <w:t>допсоглашения</w:t>
      </w:r>
      <w:proofErr w:type="spellEnd"/>
      <w:r w:rsidRPr="00ED6CE4">
        <w:rPr>
          <w:rFonts w:eastAsia="Times New Roman"/>
          <w:color w:val="000000"/>
          <w:sz w:val="27"/>
          <w:szCs w:val="27"/>
          <w:lang w:eastAsia="ru-RU"/>
        </w:rPr>
        <w:t xml:space="preserve"> к трудовым договорам.</w:t>
      </w:r>
    </w:p>
    <w:p w:rsidR="00ED6CE4" w:rsidRPr="00ED6CE4" w:rsidRDefault="00ED6CE4" w:rsidP="00ED6CE4">
      <w:pPr>
        <w:numPr>
          <w:ilvl w:val="0"/>
          <w:numId w:val="8"/>
        </w:numPr>
        <w:spacing w:before="100" w:beforeAutospacing="1" w:after="120"/>
        <w:ind w:left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Перечень изменений.</w:t>
      </w:r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Образец приказа о внесении изменений в ПВТР</w:t>
      </w:r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hyperlink r:id="rId61" w:tgtFrame="_blank" w:history="1">
        <w:r w:rsidRPr="00ED6CE4">
          <w:rPr>
            <w:rFonts w:ascii="unset" w:eastAsia="Times New Roman" w:hAnsi="unset"/>
            <w:color w:val="0000FF"/>
            <w:sz w:val="24"/>
            <w:u w:val="single"/>
            <w:lang w:eastAsia="ru-RU"/>
          </w:rPr>
          <w:t>PDF · 78 Кб</w:t>
        </w:r>
      </w:hyperlink>
    </w:p>
    <w:p w:rsidR="00ED6CE4" w:rsidRPr="00ED6CE4" w:rsidRDefault="00ED6CE4" w:rsidP="00ED6CE4">
      <w:pPr>
        <w:spacing w:after="300"/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Если в правила вносят масштабные изменения — например, добавляют большой новый раздел, лучше составить новую редакцию ПВТР, в которой будут свежие и прежние положения, иначе в приказе об изменениях будет много страниц. Новую редакцию можно оформить как приложение к приказ</w:t>
      </w:r>
      <w:proofErr w:type="gramStart"/>
      <w:r w:rsidRPr="00ED6CE4">
        <w:rPr>
          <w:rFonts w:eastAsia="Times New Roman"/>
          <w:color w:val="000000"/>
          <w:sz w:val="27"/>
          <w:szCs w:val="27"/>
          <w:lang w:eastAsia="ru-RU"/>
        </w:rPr>
        <w:t>у о ее</w:t>
      </w:r>
      <w:proofErr w:type="gramEnd"/>
      <w:r w:rsidRPr="00ED6CE4">
        <w:rPr>
          <w:rFonts w:eastAsia="Times New Roman"/>
          <w:color w:val="000000"/>
          <w:sz w:val="27"/>
          <w:szCs w:val="27"/>
          <w:lang w:eastAsia="ru-RU"/>
        </w:rPr>
        <w:t> утверждении.</w:t>
      </w:r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Образец приказа об утверждении новой редакции ПВТР</w:t>
      </w:r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hyperlink r:id="rId62" w:tgtFrame="_blank" w:history="1">
        <w:r w:rsidRPr="00ED6CE4">
          <w:rPr>
            <w:rFonts w:ascii="unset" w:eastAsia="Times New Roman" w:hAnsi="unset"/>
            <w:color w:val="0000FF"/>
            <w:sz w:val="24"/>
            <w:u w:val="single"/>
            <w:lang w:eastAsia="ru-RU"/>
          </w:rPr>
          <w:t>PDF · 78 Кб</w:t>
        </w:r>
      </w:hyperlink>
    </w:p>
    <w:p w:rsidR="00ED6CE4" w:rsidRPr="00ED6CE4" w:rsidRDefault="00ED6CE4" w:rsidP="00ED6CE4">
      <w:pPr>
        <w:spacing w:after="300"/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Работодатели, у которых есть профсоюз, должны учесть его мнение по изменениям. Перед тем как их утвердить, надо направить ему проект поправок в ПВТР с их обоснованием.</w:t>
      </w:r>
    </w:p>
    <w:p w:rsidR="00ED6CE4" w:rsidRPr="00ED6CE4" w:rsidRDefault="00ED6CE4" w:rsidP="00ED6CE4">
      <w:pPr>
        <w:spacing w:after="300"/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С изменениями в ПВТР нужно под подпись ознакомить всех работников, на которых распространяются поправки.</w:t>
      </w:r>
    </w:p>
    <w:p w:rsidR="00ED6CE4" w:rsidRPr="00ED6CE4" w:rsidRDefault="00ED6CE4" w:rsidP="00ED6CE4">
      <w:pPr>
        <w:ind w:firstLine="0"/>
        <w:jc w:val="left"/>
        <w:outlineLvl w:val="1"/>
        <w:rPr>
          <w:rFonts w:eastAsia="Times New Roman"/>
          <w:b/>
          <w:bCs/>
          <w:color w:val="000000"/>
          <w:sz w:val="36"/>
          <w:szCs w:val="36"/>
          <w:lang w:eastAsia="ru-RU"/>
        </w:rPr>
      </w:pPr>
      <w:r w:rsidRPr="00ED6CE4">
        <w:rPr>
          <w:rFonts w:eastAsia="Times New Roman"/>
          <w:b/>
          <w:bCs/>
          <w:color w:val="000000"/>
          <w:sz w:val="36"/>
          <w:szCs w:val="36"/>
          <w:lang w:eastAsia="ru-RU"/>
        </w:rPr>
        <w:t>Срок действия и хранения ПВТР</w:t>
      </w:r>
    </w:p>
    <w:p w:rsidR="00ED6CE4" w:rsidRPr="00ED6CE4" w:rsidRDefault="00ED6CE4" w:rsidP="00ED6CE4">
      <w:pPr>
        <w:spacing w:after="300"/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 xml:space="preserve">Правила внутреннего трудового распорядка действуют, пока существует работодатель, то есть до ликвидации компании или снятия </w:t>
      </w:r>
      <w:proofErr w:type="spellStart"/>
      <w:r w:rsidRPr="00ED6CE4">
        <w:rPr>
          <w:rFonts w:eastAsia="Times New Roman"/>
          <w:color w:val="000000"/>
          <w:sz w:val="27"/>
          <w:szCs w:val="27"/>
          <w:lang w:eastAsia="ru-RU"/>
        </w:rPr>
        <w:t>физлица</w:t>
      </w:r>
      <w:proofErr w:type="spellEnd"/>
      <w:r w:rsidRPr="00ED6CE4">
        <w:rPr>
          <w:rFonts w:eastAsia="Times New Roman"/>
          <w:color w:val="000000"/>
          <w:sz w:val="27"/>
          <w:szCs w:val="27"/>
          <w:lang w:eastAsia="ru-RU"/>
        </w:rPr>
        <w:t xml:space="preserve"> с учета в качестве предпринимателя.</w:t>
      </w:r>
    </w:p>
    <w:p w:rsidR="00ED6CE4" w:rsidRPr="00ED6CE4" w:rsidRDefault="00ED6CE4" w:rsidP="00ED6CE4">
      <w:pPr>
        <w:spacing w:after="300"/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Старые версии ПВТР нужно хранить 1 год. Срок отсчитывается с 1 января года, следующего за годом, в котором ПВТР или их конкретная редакция перестали применяться.</w:t>
      </w:r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hyperlink r:id="rId63" w:anchor="/document/73524230/paragraph/1672/doclist/1850/showentries/0/highlight/%D0%9F%D0%B5%D1%80%D0%B5%D1%87%D0%B5%D0%BD%D1%8C%20%D1%82%D0%B8%D0%BF%D0%BE%D0%B2%D1%8B%D1%85%20%D1%83%D0%BF%D1%80%D0%B0%D0%B2%D0%BB%D0%B5%D0%BD%D1%87%D0%B5%D1%81%D0%BA%D0%B8%D1%85%20%D0%B0%D1%80%D1%85%D0%B8%D0%B2%D0%BD%D1%8B%D1%85%20%D0%B4%D0%BE%D0%BA%D1%83%D0%BC%D0%B5%D0%BD%D1%82%D0%BE%D0%B2:3" w:tgtFrame="_blank" w:history="1">
        <w:r w:rsidRPr="00ED6CE4">
          <w:rPr>
            <w:rFonts w:eastAsia="Times New Roman"/>
            <w:color w:val="0000FF"/>
            <w:sz w:val="24"/>
            <w:u w:val="single"/>
            <w:lang w:eastAsia="ru-RU"/>
          </w:rPr>
          <w:t>п. 381 перечня типовых управленческих архивных документов</w:t>
        </w:r>
      </w:hyperlink>
    </w:p>
    <w:p w:rsidR="00ED6CE4" w:rsidRPr="00ED6CE4" w:rsidRDefault="00ED6CE4" w:rsidP="00ED6CE4">
      <w:pPr>
        <w:ind w:firstLine="0"/>
        <w:jc w:val="left"/>
        <w:outlineLvl w:val="1"/>
        <w:rPr>
          <w:rFonts w:eastAsia="Times New Roman"/>
          <w:b/>
          <w:bCs/>
          <w:color w:val="000000"/>
          <w:sz w:val="36"/>
          <w:szCs w:val="36"/>
          <w:lang w:eastAsia="ru-RU"/>
        </w:rPr>
      </w:pPr>
      <w:r w:rsidRPr="00ED6CE4">
        <w:rPr>
          <w:rFonts w:eastAsia="Times New Roman"/>
          <w:b/>
          <w:bCs/>
          <w:color w:val="000000"/>
          <w:sz w:val="36"/>
          <w:szCs w:val="36"/>
          <w:lang w:eastAsia="ru-RU"/>
        </w:rPr>
        <w:lastRenderedPageBreak/>
        <w:t>Ответственность сотрудников за нарушение ПВТР</w:t>
      </w:r>
    </w:p>
    <w:p w:rsidR="00ED6CE4" w:rsidRPr="00ED6CE4" w:rsidRDefault="00ED6CE4" w:rsidP="00ED6CE4">
      <w:pPr>
        <w:spacing w:after="300"/>
        <w:ind w:firstLine="0"/>
        <w:jc w:val="left"/>
        <w:rPr>
          <w:rFonts w:eastAsia="Times New Roman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Работники </w:t>
      </w:r>
      <w:hyperlink r:id="rId64" w:anchor="/document/12125268/paragraph/349/doclist/10486/showentries/0/highlight/%D1%82%D0%BA%20%D1%80%D1%84:2" w:tgtFrame="_blank" w:history="1">
        <w:r w:rsidRPr="00ED6CE4">
          <w:rPr>
            <w:rFonts w:eastAsia="Times New Roman"/>
            <w:color w:val="0000FF"/>
            <w:sz w:val="24"/>
            <w:u w:val="single"/>
            <w:lang w:eastAsia="ru-RU"/>
          </w:rPr>
          <w:t>обязаны соблюдать</w:t>
        </w:r>
      </w:hyperlink>
      <w:r w:rsidRPr="00ED6CE4">
        <w:rPr>
          <w:rFonts w:eastAsia="Times New Roman"/>
          <w:color w:val="000000"/>
          <w:sz w:val="27"/>
          <w:szCs w:val="27"/>
          <w:lang w:eastAsia="ru-RU"/>
        </w:rPr>
        <w:t> правила внутреннего трудового распорядка. Те, кто их нарушают, совершают дисциплинарный проступок</w:t>
      </w:r>
      <w:r w:rsidRPr="00ED6CE4">
        <w:rPr>
          <w:rFonts w:eastAsia="Times New Roman"/>
          <w:color w:val="000000"/>
          <w:spacing w:val="192"/>
          <w:sz w:val="27"/>
          <w:lang w:eastAsia="ru-RU"/>
        </w:rPr>
        <w:t> </w:t>
      </w:r>
    </w:p>
    <w:p w:rsidR="00ED6CE4" w:rsidRPr="00ED6CE4" w:rsidRDefault="00ED6CE4" w:rsidP="00ED6CE4">
      <w:pPr>
        <w:ind w:firstLine="0"/>
        <w:jc w:val="left"/>
        <w:rPr>
          <w:rFonts w:eastAsia="Times New Roman"/>
          <w:sz w:val="24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. Работодатель вправе применить к нарушителям </w:t>
      </w:r>
      <w:hyperlink r:id="rId65" w:tgtFrame="_blank" w:history="1">
        <w:r w:rsidRPr="00ED6CE4">
          <w:rPr>
            <w:rFonts w:eastAsia="Times New Roman"/>
            <w:color w:val="0000FF"/>
            <w:sz w:val="24"/>
            <w:u w:val="single"/>
            <w:lang w:eastAsia="ru-RU"/>
          </w:rPr>
          <w:t>одно из трех дисциплинарных взысканий:</w:t>
        </w:r>
      </w:hyperlink>
      <w:r w:rsidRPr="00ED6CE4">
        <w:rPr>
          <w:rFonts w:eastAsia="Times New Roman"/>
          <w:color w:val="000000"/>
          <w:sz w:val="27"/>
          <w:szCs w:val="27"/>
          <w:lang w:eastAsia="ru-RU"/>
        </w:rPr>
        <w:t> замечание, выговор и увольнение. Других взысканий, например, строгих выговоров или штрафов, быть не может.</w:t>
      </w:r>
    </w:p>
    <w:p w:rsidR="00ED6CE4" w:rsidRPr="00ED6CE4" w:rsidRDefault="00ED6CE4" w:rsidP="00ED6CE4">
      <w:pPr>
        <w:spacing w:after="300"/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В законе нет правил, по которым один проступок наказывается замечанием, а другой — выговором. Это работодатель решает индивидуально, в зависимости от характера проступка, его последствий и личности провинившегося сотрудника. Исключение — увольнение. Случаи, когда работника можно уволить, перечислены </w:t>
      </w:r>
      <w:hyperlink r:id="rId66" w:tgtFrame="_blank" w:history="1">
        <w:r w:rsidRPr="00ED6CE4">
          <w:rPr>
            <w:rFonts w:eastAsia="Times New Roman"/>
            <w:color w:val="0000FF"/>
            <w:sz w:val="24"/>
            <w:u w:val="single"/>
            <w:lang w:eastAsia="ru-RU"/>
          </w:rPr>
          <w:t>в статье 81 ТК РФ.</w:t>
        </w:r>
      </w:hyperlink>
      <w:r w:rsidRPr="00ED6CE4">
        <w:rPr>
          <w:rFonts w:eastAsia="Times New Roman"/>
          <w:color w:val="000000"/>
          <w:sz w:val="27"/>
          <w:szCs w:val="27"/>
          <w:lang w:eastAsia="ru-RU"/>
        </w:rPr>
        <w:t> Это, например, прогул, появление на работе в нетрезвом виде или разглашение коммерческой тайны.</w:t>
      </w:r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>
        <w:rPr>
          <w:rFonts w:eastAsia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760220" cy="1905000"/>
            <wp:effectExtent l="19050" t="0" r="0" b="0"/>
            <wp:docPr id="18" name="Рисунок 18" descr="Обложка стать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Обложка статьи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hyperlink r:id="rId68" w:tgtFrame="_blank" w:history="1">
        <w:r w:rsidRPr="00ED6CE4">
          <w:rPr>
            <w:rFonts w:eastAsia="Times New Roman"/>
            <w:color w:val="0000FF"/>
            <w:sz w:val="24"/>
            <w:u w:val="single"/>
            <w:lang w:eastAsia="ru-RU"/>
          </w:rPr>
          <w:t>Как оспорить дисциплинарное взыскание</w:t>
        </w:r>
      </w:hyperlink>
    </w:p>
    <w:p w:rsidR="00ED6CE4" w:rsidRPr="00ED6CE4" w:rsidRDefault="00ED6CE4" w:rsidP="00ED6CE4">
      <w:pPr>
        <w:ind w:firstLine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lang w:eastAsia="ru-RU"/>
        </w:rPr>
        <w:t>5</w:t>
      </w:r>
      <w:hyperlink r:id="rId69" w:anchor="comments" w:history="1">
        <w:r w:rsidRPr="00ED6CE4">
          <w:rPr>
            <w:rFonts w:eastAsia="Times New Roman"/>
            <w:color w:val="0000FF"/>
            <w:sz w:val="27"/>
            <w:lang w:eastAsia="ru-RU"/>
          </w:rPr>
          <w:t>23</w:t>
        </w:r>
      </w:hyperlink>
      <w:r w:rsidRPr="00ED6CE4">
        <w:rPr>
          <w:rFonts w:eastAsia="Times New Roman"/>
          <w:color w:val="000000"/>
          <w:sz w:val="27"/>
          <w:szCs w:val="27"/>
          <w:lang w:eastAsia="ru-RU"/>
        </w:rPr>
        <w:t>17</w:t>
      </w:r>
    </w:p>
    <w:p w:rsidR="00ED6CE4" w:rsidRPr="00ED6CE4" w:rsidRDefault="00ED6CE4" w:rsidP="00ED6CE4">
      <w:pPr>
        <w:ind w:firstLine="0"/>
        <w:jc w:val="left"/>
        <w:outlineLvl w:val="1"/>
        <w:rPr>
          <w:rFonts w:eastAsia="Times New Roman"/>
          <w:b/>
          <w:bCs/>
          <w:color w:val="000000"/>
          <w:sz w:val="36"/>
          <w:szCs w:val="36"/>
          <w:lang w:eastAsia="ru-RU"/>
        </w:rPr>
      </w:pPr>
      <w:r w:rsidRPr="00ED6CE4">
        <w:rPr>
          <w:rFonts w:eastAsia="Times New Roman"/>
          <w:b/>
          <w:bCs/>
          <w:color w:val="000000"/>
          <w:sz w:val="36"/>
          <w:szCs w:val="36"/>
          <w:lang w:eastAsia="ru-RU"/>
        </w:rPr>
        <w:t>Запомнить</w:t>
      </w:r>
    </w:p>
    <w:p w:rsidR="00ED6CE4" w:rsidRPr="00ED6CE4" w:rsidRDefault="00ED6CE4" w:rsidP="00ED6CE4">
      <w:pPr>
        <w:numPr>
          <w:ilvl w:val="0"/>
          <w:numId w:val="9"/>
        </w:numPr>
        <w:spacing w:before="100" w:beforeAutospacing="1" w:after="120"/>
        <w:ind w:left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Правила внутреннего трудового распорядка — это документ, который должен быть почти у каждого работодателя, будь то компания или ИП. Исключение — микропредприятия и небольшие НКО.</w:t>
      </w:r>
    </w:p>
    <w:p w:rsidR="00ED6CE4" w:rsidRPr="00ED6CE4" w:rsidRDefault="00ED6CE4" w:rsidP="00ED6CE4">
      <w:pPr>
        <w:numPr>
          <w:ilvl w:val="0"/>
          <w:numId w:val="9"/>
        </w:numPr>
        <w:spacing w:before="100" w:beforeAutospacing="1" w:after="120"/>
        <w:ind w:left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В любых ПВТР должны быть разделы, которые названы в трудовом кодексе. Это порядок приема и увольнения работников, права, обязанности и ответственность сторон трудового договора, режим работы и отдыха, меры поощрения и взыскания. Остальные разделы включают в документ по желанию работодателя.</w:t>
      </w:r>
    </w:p>
    <w:p w:rsidR="00ED6CE4" w:rsidRPr="00ED6CE4" w:rsidRDefault="00ED6CE4" w:rsidP="00ED6CE4">
      <w:pPr>
        <w:numPr>
          <w:ilvl w:val="0"/>
          <w:numId w:val="9"/>
        </w:numPr>
        <w:spacing w:before="100" w:beforeAutospacing="1" w:after="120"/>
        <w:ind w:left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Правила не должны ухудшать положение работников по сравнению с действующим законодательством. Такие пункты в ПВТР недействительны.</w:t>
      </w:r>
    </w:p>
    <w:p w:rsidR="00ED6CE4" w:rsidRPr="00ED6CE4" w:rsidRDefault="00ED6CE4" w:rsidP="00ED6CE4">
      <w:pPr>
        <w:numPr>
          <w:ilvl w:val="0"/>
          <w:numId w:val="9"/>
        </w:numPr>
        <w:spacing w:before="100" w:beforeAutospacing="1" w:after="120"/>
        <w:ind w:left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ПВТР утверждают приказом руководителя или при помощи грифа утверждения.</w:t>
      </w:r>
    </w:p>
    <w:p w:rsidR="00ED6CE4" w:rsidRPr="00ED6CE4" w:rsidRDefault="00ED6CE4" w:rsidP="00ED6CE4">
      <w:pPr>
        <w:numPr>
          <w:ilvl w:val="0"/>
          <w:numId w:val="9"/>
        </w:numPr>
        <w:spacing w:before="100" w:beforeAutospacing="1" w:after="120"/>
        <w:ind w:left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С правилами нужно ознакомить всех сотрудников под подпись. Новых сотрудников знакомят с ПВТР до подписания трудового договора.</w:t>
      </w:r>
    </w:p>
    <w:p w:rsidR="00ED6CE4" w:rsidRPr="00ED6CE4" w:rsidRDefault="00ED6CE4" w:rsidP="00ED6CE4">
      <w:pPr>
        <w:numPr>
          <w:ilvl w:val="0"/>
          <w:numId w:val="9"/>
        </w:numPr>
        <w:spacing w:before="100" w:beforeAutospacing="1" w:after="120"/>
        <w:ind w:left="0"/>
        <w:jc w:val="left"/>
        <w:rPr>
          <w:rFonts w:eastAsia="Times New Roman"/>
          <w:color w:val="000000"/>
          <w:sz w:val="27"/>
          <w:szCs w:val="27"/>
          <w:lang w:eastAsia="ru-RU"/>
        </w:rPr>
      </w:pPr>
      <w:r w:rsidRPr="00ED6CE4">
        <w:rPr>
          <w:rFonts w:eastAsia="Times New Roman"/>
          <w:color w:val="000000"/>
          <w:sz w:val="27"/>
          <w:szCs w:val="27"/>
          <w:lang w:eastAsia="ru-RU"/>
        </w:rPr>
        <w:t>К работникам, которые не соблюдают ПВТР, работодатель может применить дисциплинарное взыскание: замечание, выговор и увольнение по отдельным основаниям.</w:t>
      </w:r>
    </w:p>
    <w:p w:rsidR="00231508" w:rsidRDefault="00231508"/>
    <w:sectPr w:rsidR="00231508" w:rsidSect="002315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nse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21496"/>
    <w:multiLevelType w:val="multilevel"/>
    <w:tmpl w:val="E138C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F144E2"/>
    <w:multiLevelType w:val="multilevel"/>
    <w:tmpl w:val="8F4A9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794A24"/>
    <w:multiLevelType w:val="multilevel"/>
    <w:tmpl w:val="042EC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9C12D0"/>
    <w:multiLevelType w:val="multilevel"/>
    <w:tmpl w:val="AE44F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8145CD1"/>
    <w:multiLevelType w:val="multilevel"/>
    <w:tmpl w:val="0240C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51D72A2"/>
    <w:multiLevelType w:val="multilevel"/>
    <w:tmpl w:val="05784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41E2BC4"/>
    <w:multiLevelType w:val="multilevel"/>
    <w:tmpl w:val="79AC2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E266B7D"/>
    <w:multiLevelType w:val="multilevel"/>
    <w:tmpl w:val="E5744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87A2378"/>
    <w:multiLevelType w:val="multilevel"/>
    <w:tmpl w:val="F9D2B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3"/>
  </w:num>
  <w:num w:numId="5">
    <w:abstractNumId w:val="2"/>
  </w:num>
  <w:num w:numId="6">
    <w:abstractNumId w:val="8"/>
  </w:num>
  <w:num w:numId="7">
    <w:abstractNumId w:val="0"/>
  </w:num>
  <w:num w:numId="8">
    <w:abstractNumId w:val="1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ED6CE4"/>
    <w:rsid w:val="00231508"/>
    <w:rsid w:val="00455670"/>
    <w:rsid w:val="00ED6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4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508"/>
  </w:style>
  <w:style w:type="paragraph" w:styleId="1">
    <w:name w:val="heading 1"/>
    <w:basedOn w:val="a"/>
    <w:link w:val="10"/>
    <w:uiPriority w:val="9"/>
    <w:qFormat/>
    <w:rsid w:val="00ED6CE4"/>
    <w:pPr>
      <w:spacing w:before="100" w:beforeAutospacing="1" w:after="100" w:afterAutospacing="1"/>
      <w:ind w:firstLine="0"/>
      <w:jc w:val="left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D6CE4"/>
    <w:pPr>
      <w:spacing w:before="100" w:beforeAutospacing="1" w:after="100" w:afterAutospacing="1"/>
      <w:ind w:firstLine="0"/>
      <w:jc w:val="left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D6CE4"/>
    <w:pPr>
      <w:spacing w:before="100" w:beforeAutospacing="1" w:after="100" w:afterAutospacing="1"/>
      <w:ind w:firstLine="0"/>
      <w:jc w:val="left"/>
      <w:outlineLvl w:val="2"/>
    </w:pPr>
    <w:rPr>
      <w:rFonts w:eastAsia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D6CE4"/>
    <w:pPr>
      <w:spacing w:before="100" w:beforeAutospacing="1" w:after="100" w:afterAutospacing="1"/>
      <w:ind w:firstLine="0"/>
      <w:jc w:val="left"/>
      <w:outlineLvl w:val="3"/>
    </w:pPr>
    <w:rPr>
      <w:rFonts w:eastAsia="Times New Roman"/>
      <w:b/>
      <w:bCs/>
      <w:sz w:val="24"/>
      <w:lang w:eastAsia="ru-RU"/>
    </w:rPr>
  </w:style>
  <w:style w:type="paragraph" w:styleId="5">
    <w:name w:val="heading 5"/>
    <w:basedOn w:val="a"/>
    <w:link w:val="50"/>
    <w:uiPriority w:val="9"/>
    <w:qFormat/>
    <w:rsid w:val="00ED6CE4"/>
    <w:pPr>
      <w:spacing w:before="100" w:beforeAutospacing="1" w:after="100" w:afterAutospacing="1"/>
      <w:ind w:firstLine="0"/>
      <w:jc w:val="left"/>
      <w:outlineLvl w:val="4"/>
    </w:pPr>
    <w:rPr>
      <w:rFonts w:eastAsia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D6CE4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D6CE4"/>
    <w:rPr>
      <w:rFonts w:eastAsia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D6CE4"/>
    <w:rPr>
      <w:rFonts w:eastAsia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D6CE4"/>
    <w:rPr>
      <w:rFonts w:eastAsia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D6CE4"/>
    <w:rPr>
      <w:rFonts w:eastAsia="Times New Roman"/>
      <w:b/>
      <w:bCs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ED6CE4"/>
    <w:rPr>
      <w:color w:val="0000FF"/>
      <w:u w:val="single"/>
    </w:rPr>
  </w:style>
  <w:style w:type="character" w:customStyle="1" w:styleId="content1jmf450">
    <w:name w:val="_content_1jmf4_50"/>
    <w:basedOn w:val="a0"/>
    <w:rsid w:val="00ED6CE4"/>
  </w:style>
  <w:style w:type="character" w:customStyle="1" w:styleId="favoritestext1xwjy143">
    <w:name w:val="_favoritestext_1xwjy_143"/>
    <w:basedOn w:val="a0"/>
    <w:rsid w:val="00ED6CE4"/>
  </w:style>
  <w:style w:type="paragraph" w:customStyle="1" w:styleId="paragraph13ky34">
    <w:name w:val="_paragraph_13ky3_4"/>
    <w:basedOn w:val="a"/>
    <w:rsid w:val="00ED6CE4"/>
    <w:pPr>
      <w:spacing w:before="100" w:beforeAutospacing="1" w:after="100" w:afterAutospacing="1"/>
      <w:ind w:firstLine="0"/>
      <w:jc w:val="left"/>
    </w:pPr>
    <w:rPr>
      <w:rFonts w:eastAsia="Times New Roman"/>
      <w:sz w:val="24"/>
      <w:lang w:eastAsia="ru-RU"/>
    </w:rPr>
  </w:style>
  <w:style w:type="paragraph" w:customStyle="1" w:styleId="lead4gqub4">
    <w:name w:val="_lead_4gqub_4"/>
    <w:basedOn w:val="a"/>
    <w:rsid w:val="00ED6CE4"/>
    <w:pPr>
      <w:spacing w:before="100" w:beforeAutospacing="1" w:after="100" w:afterAutospacing="1"/>
      <w:ind w:firstLine="0"/>
      <w:jc w:val="left"/>
    </w:pPr>
    <w:rPr>
      <w:rFonts w:eastAsia="Times New Roman"/>
      <w:sz w:val="24"/>
      <w:lang w:eastAsia="ru-RU"/>
    </w:rPr>
  </w:style>
  <w:style w:type="character" w:customStyle="1" w:styleId="link7lw1y20">
    <w:name w:val="_link_7lw1y_20"/>
    <w:basedOn w:val="a0"/>
    <w:rsid w:val="00ED6CE4"/>
  </w:style>
  <w:style w:type="character" w:customStyle="1" w:styleId="counter194cj39">
    <w:name w:val="_counter_194cj_39"/>
    <w:basedOn w:val="a0"/>
    <w:rsid w:val="00ED6CE4"/>
  </w:style>
  <w:style w:type="character" w:customStyle="1" w:styleId="content1emwa76">
    <w:name w:val="_content_1emwa_76"/>
    <w:basedOn w:val="a0"/>
    <w:rsid w:val="00ED6CE4"/>
  </w:style>
  <w:style w:type="character" w:styleId="a4">
    <w:name w:val="Strong"/>
    <w:basedOn w:val="a0"/>
    <w:uiPriority w:val="22"/>
    <w:qFormat/>
    <w:rsid w:val="00ED6CE4"/>
    <w:rPr>
      <w:b/>
      <w:bCs/>
    </w:rPr>
  </w:style>
  <w:style w:type="character" w:customStyle="1" w:styleId="wrappernxgtu67">
    <w:name w:val="_wrapper_nxgtu_67"/>
    <w:basedOn w:val="a0"/>
    <w:rsid w:val="00ED6CE4"/>
  </w:style>
  <w:style w:type="character" w:customStyle="1" w:styleId="tooltipnxgtu77">
    <w:name w:val="_tooltip_nxgtu_77"/>
    <w:basedOn w:val="a0"/>
    <w:rsid w:val="00ED6CE4"/>
  </w:style>
  <w:style w:type="character" w:customStyle="1" w:styleId="nobrfcwuz1">
    <w:name w:val="_nobr_fcwuz_1"/>
    <w:basedOn w:val="a0"/>
    <w:rsid w:val="00ED6CE4"/>
  </w:style>
  <w:style w:type="paragraph" w:styleId="a5">
    <w:name w:val="Balloon Text"/>
    <w:basedOn w:val="a"/>
    <w:link w:val="a6"/>
    <w:uiPriority w:val="99"/>
    <w:semiHidden/>
    <w:unhideWhenUsed/>
    <w:rsid w:val="00ED6CE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6C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27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47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20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686228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151047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97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8694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482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45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1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47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9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179196">
                          <w:marLeft w:val="0"/>
                          <w:marRight w:val="0"/>
                          <w:marTop w:val="48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973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2325">
                                  <w:marLeft w:val="0"/>
                                  <w:marRight w:val="120"/>
                                  <w:marTop w:val="12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208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046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249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05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88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30300">
                          <w:marLeft w:val="0"/>
                          <w:marRight w:val="0"/>
                          <w:marTop w:val="60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649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0840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180122">
                          <w:marLeft w:val="0"/>
                          <w:marRight w:val="0"/>
                          <w:marTop w:val="6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88976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04144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5008892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381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032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916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382793">
                          <w:marLeft w:val="0"/>
                          <w:marRight w:val="0"/>
                          <w:marTop w:val="84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939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755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36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495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712573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284042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91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2665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76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308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9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52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6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27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68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92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064541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5954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79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24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51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093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458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30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75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14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44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61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6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878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665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938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555831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184396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946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6317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55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873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460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71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63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448638">
                          <w:marLeft w:val="0"/>
                          <w:marRight w:val="0"/>
                          <w:marTop w:val="84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861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828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810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045453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61925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630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0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788317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933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116004">
                          <w:marLeft w:val="0"/>
                          <w:marRight w:val="0"/>
                          <w:marTop w:val="24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205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878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46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657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966500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232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919817">
                          <w:marLeft w:val="0"/>
                          <w:marRight w:val="0"/>
                          <w:marTop w:val="24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9813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30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0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47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8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450768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724336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019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799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612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93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482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21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92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1325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150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607782">
                          <w:marLeft w:val="0"/>
                          <w:marRight w:val="0"/>
                          <w:marTop w:val="24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295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55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7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213523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642100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07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8169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256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490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017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9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78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62334">
                          <w:marLeft w:val="0"/>
                          <w:marRight w:val="0"/>
                          <w:marTop w:val="6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255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13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99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560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7727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439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210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71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0350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8406028">
                                          <w:marLeft w:val="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248972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679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08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560544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4666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968351">
                          <w:marLeft w:val="0"/>
                          <w:marRight w:val="0"/>
                          <w:marTop w:val="24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80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15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17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25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071771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21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817947">
                          <w:marLeft w:val="0"/>
                          <w:marRight w:val="0"/>
                          <w:marTop w:val="24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685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95670">
                          <w:marLeft w:val="0"/>
                          <w:marRight w:val="0"/>
                          <w:marTop w:val="84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856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680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56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87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662338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868034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907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2692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010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983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03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37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78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317796">
                          <w:marLeft w:val="0"/>
                          <w:marRight w:val="0"/>
                          <w:marTop w:val="6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9225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663036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797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90495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614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339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40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728780">
                          <w:marLeft w:val="0"/>
                          <w:marRight w:val="0"/>
                          <w:marTop w:val="84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145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690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55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911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96350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131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627210">
                          <w:marLeft w:val="0"/>
                          <w:marRight w:val="0"/>
                          <w:marTop w:val="24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936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176465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156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562">
                          <w:marLeft w:val="0"/>
                          <w:marRight w:val="0"/>
                          <w:marTop w:val="24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159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15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23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77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081252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03726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6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586849">
                          <w:marLeft w:val="0"/>
                          <w:marRight w:val="0"/>
                          <w:marTop w:val="84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161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9941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378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580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862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170777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18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842011">
                          <w:marLeft w:val="0"/>
                          <w:marRight w:val="0"/>
                          <w:marTop w:val="24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127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292176">
                          <w:marLeft w:val="0"/>
                          <w:marRight w:val="0"/>
                          <w:marTop w:val="84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896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7048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83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069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790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161664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94925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608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79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789454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41313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796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06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52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821898">
                          <w:marLeft w:val="0"/>
                          <w:marRight w:val="0"/>
                          <w:marTop w:val="84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5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826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05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69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922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435981">
                          <w:marLeft w:val="0"/>
                          <w:marRight w:val="0"/>
                          <w:marTop w:val="84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16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58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551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07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899992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048633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349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264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181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419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418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875025">
                          <w:marLeft w:val="0"/>
                          <w:marRight w:val="0"/>
                          <w:marTop w:val="84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697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610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journal.tinkoff.ru/wiki/conditions/" TargetMode="External"/><Relationship Id="rId18" Type="http://schemas.openxmlformats.org/officeDocument/2006/relationships/hyperlink" Target="https://www.consultant.ru/document/cons_doc_LAW_34683/0bcb36bb1684e9183927055e83f44ce0bac15487/" TargetMode="External"/><Relationship Id="rId26" Type="http://schemas.openxmlformats.org/officeDocument/2006/relationships/hyperlink" Target="https://journal.tinkoff.ru/media/obrazets-pvtr.pqt5tazqxrwo..pdf" TargetMode="External"/><Relationship Id="rId39" Type="http://schemas.openxmlformats.org/officeDocument/2006/relationships/image" Target="media/image6.jpeg"/><Relationship Id="rId21" Type="http://schemas.openxmlformats.org/officeDocument/2006/relationships/hyperlink" Target="https://www.consultant.ru/document/cons_doc_LAW_204023/a20bd2984311e0aece6ee37d3c3cf9c255f93b7a/?ysclid=losk9tecg3531760583" TargetMode="External"/><Relationship Id="rId34" Type="http://schemas.openxmlformats.org/officeDocument/2006/relationships/hyperlink" Target="https://journal.tinkoff.ru/shift-work-schedule/" TargetMode="External"/><Relationship Id="rId42" Type="http://schemas.openxmlformats.org/officeDocument/2006/relationships/image" Target="media/image7.png"/><Relationship Id="rId47" Type="http://schemas.openxmlformats.org/officeDocument/2006/relationships/image" Target="media/image10.png"/><Relationship Id="rId50" Type="http://schemas.openxmlformats.org/officeDocument/2006/relationships/hyperlink" Target="https://journal.tinkoff.ru/guide/okhrana-truda/" TargetMode="External"/><Relationship Id="rId55" Type="http://schemas.openxmlformats.org/officeDocument/2006/relationships/hyperlink" Target="https://www.consultant.ru/document/cons_doc_LAW_34683/627272a057d8634b0366744b16b04a6853d96fad/" TargetMode="External"/><Relationship Id="rId63" Type="http://schemas.openxmlformats.org/officeDocument/2006/relationships/hyperlink" Target="http://ivo.garant.ru/" TargetMode="External"/><Relationship Id="rId68" Type="http://schemas.openxmlformats.org/officeDocument/2006/relationships/hyperlink" Target="https://journal.tinkoff.ru/work-punishment/" TargetMode="External"/><Relationship Id="rId7" Type="http://schemas.openxmlformats.org/officeDocument/2006/relationships/hyperlink" Target="https://journal.tinkoff.ru/guide/pvtr/" TargetMode="Externa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9" Type="http://schemas.openxmlformats.org/officeDocument/2006/relationships/hyperlink" Target="https://www.audit-it.ru/law/personnel/1022516.html?ysclid=lp80ki8ls43216237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journal.tinkoff.ru/guide/pvtr/" TargetMode="External"/><Relationship Id="rId11" Type="http://schemas.openxmlformats.org/officeDocument/2006/relationships/hyperlink" Target="https://journal.tinkoff.ru/guide/pvtr/" TargetMode="External"/><Relationship Id="rId24" Type="http://schemas.openxmlformats.org/officeDocument/2006/relationships/hyperlink" Target="https://www.consultant.ru/document/cons_doc_LAW_440271/c013e73b566b91f233db19823adfd1e398c00405/" TargetMode="External"/><Relationship Id="rId32" Type="http://schemas.openxmlformats.org/officeDocument/2006/relationships/image" Target="media/image4.png"/><Relationship Id="rId37" Type="http://schemas.openxmlformats.org/officeDocument/2006/relationships/hyperlink" Target="https://www.consultant.ru/document/cons_doc_LAW_34683/b94bd4dad3b39d0497eb33b8fc3d99356959c2da/" TargetMode="External"/><Relationship Id="rId40" Type="http://schemas.openxmlformats.org/officeDocument/2006/relationships/hyperlink" Target="https://journal.tinkoff.ru/prava/rabota/" TargetMode="External"/><Relationship Id="rId45" Type="http://schemas.openxmlformats.org/officeDocument/2006/relationships/hyperlink" Target="https://www.consultant.ru/document/cons_doc_LAW_34683/055e8e833d20da93d226dfde983a5076ee2a4ba2/" TargetMode="External"/><Relationship Id="rId53" Type="http://schemas.openxmlformats.org/officeDocument/2006/relationships/hyperlink" Target="https://www.consultant.ru/document/cons_doc_LAW_48699/1baefc3a58183ff7712fb7baf06689440ed24c98/" TargetMode="External"/><Relationship Id="rId58" Type="http://schemas.openxmlformats.org/officeDocument/2006/relationships/image" Target="media/image13.png"/><Relationship Id="rId66" Type="http://schemas.openxmlformats.org/officeDocument/2006/relationships/hyperlink" Target="http://www.consultant.ru/document/cons_doc_LAW_34683/6a7ba42d8fda3a1ba186a9eb5c806921998ae7d1/" TargetMode="External"/><Relationship Id="rId5" Type="http://schemas.openxmlformats.org/officeDocument/2006/relationships/hyperlink" Target="https://journal.tinkoff.ru/guide/pvtr/" TargetMode="External"/><Relationship Id="rId15" Type="http://schemas.openxmlformats.org/officeDocument/2006/relationships/hyperlink" Target="https://www.consultant.ru/document/cons_doc_LAW_34683/b25591b628cf4c13d185a767e6c1d04842257a16/" TargetMode="External"/><Relationship Id="rId23" Type="http://schemas.openxmlformats.org/officeDocument/2006/relationships/hyperlink" Target="https://xn--80akibcicpdbetz7e2g.xn--p1ai/reminder/256" TargetMode="External"/><Relationship Id="rId28" Type="http://schemas.openxmlformats.org/officeDocument/2006/relationships/hyperlink" Target="https://www.consultant.ru/document/cons_doc_LAW_34683/7f620a454c887c9e40ba27275b7e5827e2fbd1d7/" TargetMode="External"/><Relationship Id="rId36" Type="http://schemas.openxmlformats.org/officeDocument/2006/relationships/image" Target="media/image5.png"/><Relationship Id="rId49" Type="http://schemas.openxmlformats.org/officeDocument/2006/relationships/hyperlink" Target="https://journal.tinkoff.ru/guide/okhrana-truda/" TargetMode="External"/><Relationship Id="rId57" Type="http://schemas.openxmlformats.org/officeDocument/2006/relationships/image" Target="media/image12.png"/><Relationship Id="rId61" Type="http://schemas.openxmlformats.org/officeDocument/2006/relationships/hyperlink" Target="https://journal.tinkoff.ru/media/prikaz-o-vnesenii-izmenenii-v-pvtr.dhlksela55j2..pdf" TargetMode="External"/><Relationship Id="rId10" Type="http://schemas.openxmlformats.org/officeDocument/2006/relationships/hyperlink" Target="https://journal.tinkoff.ru/guide/pvtr/" TargetMode="External"/><Relationship Id="rId19" Type="http://schemas.openxmlformats.org/officeDocument/2006/relationships/hyperlink" Target="https://www.consultant.ru/document/cons_doc_LAW_34683/c3aa977f4da67be89baf817897b74530882cca55/" TargetMode="External"/><Relationship Id="rId31" Type="http://schemas.openxmlformats.org/officeDocument/2006/relationships/hyperlink" Target="https://www.consultant.ru/document/cons_doc_LAW_34683/c766865a1d47b422da9cbd77354b410b3d7f4a86/" TargetMode="External"/><Relationship Id="rId44" Type="http://schemas.openxmlformats.org/officeDocument/2006/relationships/image" Target="media/image9.png"/><Relationship Id="rId52" Type="http://schemas.openxmlformats.org/officeDocument/2006/relationships/hyperlink" Target="https://www.klerk.ru/doc/530311/" TargetMode="External"/><Relationship Id="rId60" Type="http://schemas.openxmlformats.org/officeDocument/2006/relationships/image" Target="media/image14.png"/><Relationship Id="rId65" Type="http://schemas.openxmlformats.org/officeDocument/2006/relationships/hyperlink" Target="https://www.consultant.ru/document/cons_doc_LAW_34683/3a3bad3e8cac339021393236fd85d5a46a357735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journal.tinkoff.ru/guide/pvtr/" TargetMode="External"/><Relationship Id="rId14" Type="http://schemas.openxmlformats.org/officeDocument/2006/relationships/hyperlink" Target="https://journal.tinkoff.ru/wiki/privacy/" TargetMode="External"/><Relationship Id="rId22" Type="http://schemas.openxmlformats.org/officeDocument/2006/relationships/hyperlink" Target="https://www.consultant.ru/document/cons_doc_LAW_34683/28f61805b0c4f50a788b59ff21544fed110168b2/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3.png"/><Relationship Id="rId35" Type="http://schemas.openxmlformats.org/officeDocument/2006/relationships/hyperlink" Target="https://www.consultant.ru/document/cons_doc_LAW_34683/c32a74f0e9db270d3f1b2e91e2b6b78de0c8f8a8/" TargetMode="External"/><Relationship Id="rId43" Type="http://schemas.openxmlformats.org/officeDocument/2006/relationships/image" Target="media/image8.png"/><Relationship Id="rId48" Type="http://schemas.openxmlformats.org/officeDocument/2006/relationships/image" Target="media/image11.png"/><Relationship Id="rId56" Type="http://schemas.openxmlformats.org/officeDocument/2006/relationships/hyperlink" Target="https://www.consultant.ru/document/cons_doc_LAW_34661/7ff50b874c8cbce814266fd45eb5fff8b30449b6/" TargetMode="External"/><Relationship Id="rId64" Type="http://schemas.openxmlformats.org/officeDocument/2006/relationships/hyperlink" Target="http://ivo.garant.ru/" TargetMode="External"/><Relationship Id="rId69" Type="http://schemas.openxmlformats.org/officeDocument/2006/relationships/hyperlink" Target="https://journal.tinkoff.ru/work-punishment/" TargetMode="External"/><Relationship Id="rId8" Type="http://schemas.openxmlformats.org/officeDocument/2006/relationships/hyperlink" Target="https://journal.tinkoff.ru/guide/pvtr/" TargetMode="External"/><Relationship Id="rId51" Type="http://schemas.openxmlformats.org/officeDocument/2006/relationships/hyperlink" Target="https://www.consultant.ru/document/cons_doc_LAW_34683/befc35b415ff7b334824418693252b451205ffc0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journal.tinkoff.ru/guide/pvtr/" TargetMode="External"/><Relationship Id="rId17" Type="http://schemas.openxmlformats.org/officeDocument/2006/relationships/hyperlink" Target="https://journal.tinkoff.ru/guide/work-order/" TargetMode="External"/><Relationship Id="rId25" Type="http://schemas.openxmlformats.org/officeDocument/2006/relationships/hyperlink" Target="https://www.consultant.ru/document/cons_doc_LAW_440271/c013e73b566b91f233db19823adfd1e398c00405/" TargetMode="External"/><Relationship Id="rId33" Type="http://schemas.openxmlformats.org/officeDocument/2006/relationships/hyperlink" Target="https://journal.tinkoff.ru/shift-work-schedule/" TargetMode="External"/><Relationship Id="rId38" Type="http://schemas.openxmlformats.org/officeDocument/2006/relationships/hyperlink" Target="https://www.consultant.ru/document/cons_doc_LAW_34683/98b31fb9ec68d01fefb5bb66cad3bfa2c9705789/" TargetMode="External"/><Relationship Id="rId46" Type="http://schemas.openxmlformats.org/officeDocument/2006/relationships/hyperlink" Target="https://www.consultant.ru/document/cons_doc_LAW_34683/3a3bad3e8cac339021393236fd85d5a46a357735/" TargetMode="External"/><Relationship Id="rId59" Type="http://schemas.openxmlformats.org/officeDocument/2006/relationships/hyperlink" Target="https://journal.tinkoff.ru/media/prikaz-ob-utverzhdenii-pvtr.v2z0hz8gloya..pdf" TargetMode="External"/><Relationship Id="rId67" Type="http://schemas.openxmlformats.org/officeDocument/2006/relationships/image" Target="media/image15.png"/><Relationship Id="rId20" Type="http://schemas.openxmlformats.org/officeDocument/2006/relationships/hyperlink" Target="https://rmsp.nalog.ru/" TargetMode="External"/><Relationship Id="rId41" Type="http://schemas.openxmlformats.org/officeDocument/2006/relationships/hyperlink" Target="https://journal.tinkoff.ru/prava/rabota/" TargetMode="External"/><Relationship Id="rId54" Type="http://schemas.openxmlformats.org/officeDocument/2006/relationships/hyperlink" Target="https://www.consultant.ru/document/cons_doc_LAW_34683/3a3bad3e8cac339021393236fd85d5a46a357735/" TargetMode="External"/><Relationship Id="rId62" Type="http://schemas.openxmlformats.org/officeDocument/2006/relationships/hyperlink" Target="https://journal.tinkoff.ru/media/prikaz-o-novoi-redaktsii-pvtr.ydycmn7adyrs..pdf" TargetMode="Externa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3880</Words>
  <Characters>22120</Characters>
  <Application>Microsoft Office Word</Application>
  <DocSecurity>0</DocSecurity>
  <Lines>184</Lines>
  <Paragraphs>51</Paragraphs>
  <ScaleCrop>false</ScaleCrop>
  <Company/>
  <LinksUpToDate>false</LinksUpToDate>
  <CharactersWithSpaces>25949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economica</dc:creator>
  <cp:lastModifiedBy>economica</cp:lastModifiedBy>
  <cp:revision>1</cp:revision>
  <dcterms:created xsi:type="dcterms:W3CDTF">2024-02-29T08:04:00Z</dcterms:created>
  <dcterms:modified xsi:type="dcterms:W3CDTF">2024-02-29T08:09:00Z</dcterms:modified>
</cp:coreProperties>
</file>