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B1" w:rsidRPr="007819B1" w:rsidRDefault="007819B1" w:rsidP="007819B1">
      <w:pPr>
        <w:shd w:val="clear" w:color="auto" w:fill="F2F3F4"/>
        <w:spacing w:line="300" w:lineRule="atLeast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7819B1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Справки, которые сотрудник должен предоставить при приеме на работу в 2025 году</w:t>
      </w:r>
    </w:p>
    <w:p w:rsidR="007819B1" w:rsidRPr="007819B1" w:rsidRDefault="007819B1" w:rsidP="007819B1">
      <w:pPr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br/>
      </w:r>
    </w:p>
    <w:p w:rsidR="007819B1" w:rsidRPr="007819B1" w:rsidRDefault="007819B1" w:rsidP="007819B1">
      <w:pPr>
        <w:spacing w:after="240" w:line="360" w:lineRule="atLeast"/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При трудоустройстве в 2025 году от сотрудника могут потребоваться следующие документы.</w:t>
      </w:r>
    </w:p>
    <w:p w:rsidR="007819B1" w:rsidRPr="007819B1" w:rsidRDefault="007819B1" w:rsidP="007819B1">
      <w:pPr>
        <w:spacing w:before="216" w:after="240" w:line="360" w:lineRule="atLeast"/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b/>
          <w:bCs/>
          <w:color w:val="424242"/>
          <w:sz w:val="19"/>
          <w:szCs w:val="19"/>
          <w:lang w:eastAsia="ru-RU"/>
        </w:rPr>
        <w:t>1. Справка о наличии или отсутствии судимости</w:t>
      </w:r>
    </w:p>
    <w:p w:rsidR="007819B1" w:rsidRPr="007819B1" w:rsidRDefault="007819B1" w:rsidP="007819B1">
      <w:pPr>
        <w:numPr>
          <w:ilvl w:val="0"/>
          <w:numId w:val="1"/>
        </w:numPr>
        <w:spacing w:before="60" w:after="60" w:line="360" w:lineRule="atLeast"/>
        <w:ind w:left="30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Необходима, если работа связана с деятельностью, для которой наличие судимости является препятствием.</w:t>
      </w:r>
    </w:p>
    <w:p w:rsidR="007819B1" w:rsidRPr="007819B1" w:rsidRDefault="007819B1" w:rsidP="007819B1">
      <w:pPr>
        <w:numPr>
          <w:ilvl w:val="0"/>
          <w:numId w:val="1"/>
        </w:numPr>
        <w:spacing w:before="60" w:after="60" w:line="360" w:lineRule="atLeast"/>
        <w:ind w:left="30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 xml:space="preserve">Основание: </w:t>
      </w:r>
      <w:proofErr w:type="spellStart"/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абз</w:t>
      </w:r>
      <w:proofErr w:type="spellEnd"/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. 7 ч. 1 ст. 65 ТК РФ.</w:t>
      </w:r>
    </w:p>
    <w:p w:rsidR="007819B1" w:rsidRPr="007819B1" w:rsidRDefault="007819B1" w:rsidP="007819B1">
      <w:pPr>
        <w:spacing w:before="216" w:after="240" w:line="360" w:lineRule="atLeast"/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b/>
          <w:bCs/>
          <w:color w:val="424242"/>
          <w:sz w:val="19"/>
          <w:szCs w:val="19"/>
          <w:lang w:eastAsia="ru-RU"/>
        </w:rPr>
        <w:t>2. Справка об отсутствии наказания за потребление наркотиков</w:t>
      </w:r>
    </w:p>
    <w:p w:rsidR="007819B1" w:rsidRPr="007819B1" w:rsidRDefault="007819B1" w:rsidP="007819B1">
      <w:pPr>
        <w:numPr>
          <w:ilvl w:val="0"/>
          <w:numId w:val="2"/>
        </w:numPr>
        <w:spacing w:before="60" w:after="60" w:line="360" w:lineRule="atLeast"/>
        <w:ind w:left="30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Требуется, если работа связана с деятельностью, к которой не допускаются лица, подвергнутые наказанию за употребление наркотических или психотропных веществ без назначения врача.</w:t>
      </w:r>
    </w:p>
    <w:p w:rsidR="007819B1" w:rsidRPr="007819B1" w:rsidRDefault="007819B1" w:rsidP="007819B1">
      <w:pPr>
        <w:numPr>
          <w:ilvl w:val="0"/>
          <w:numId w:val="2"/>
        </w:numPr>
        <w:spacing w:before="60" w:after="60" w:line="360" w:lineRule="atLeast"/>
        <w:ind w:left="30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 xml:space="preserve">Основание: </w:t>
      </w:r>
      <w:proofErr w:type="spellStart"/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абз</w:t>
      </w:r>
      <w:proofErr w:type="spellEnd"/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. 8 ч. 1 ст. 65 ТК РФ.</w:t>
      </w:r>
    </w:p>
    <w:p w:rsidR="007819B1" w:rsidRPr="007819B1" w:rsidRDefault="007819B1" w:rsidP="007819B1">
      <w:pPr>
        <w:spacing w:before="216" w:after="240" w:line="360" w:lineRule="atLeast"/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b/>
          <w:bCs/>
          <w:color w:val="424242"/>
          <w:sz w:val="19"/>
          <w:szCs w:val="19"/>
          <w:lang w:eastAsia="ru-RU"/>
        </w:rPr>
        <w:t>3. Справка о прохождении медосмотра (форма 086/у)</w:t>
      </w:r>
    </w:p>
    <w:p w:rsidR="007819B1" w:rsidRPr="007819B1" w:rsidRDefault="007819B1" w:rsidP="007819B1">
      <w:pPr>
        <w:numPr>
          <w:ilvl w:val="0"/>
          <w:numId w:val="3"/>
        </w:numPr>
        <w:spacing w:before="60" w:after="60" w:line="360" w:lineRule="atLeast"/>
        <w:ind w:left="30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proofErr w:type="gramStart"/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Нужна</w:t>
      </w:r>
      <w:proofErr w:type="gramEnd"/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, если на работу принимается несовершеннолетний сотрудник.</w:t>
      </w:r>
    </w:p>
    <w:p w:rsidR="007819B1" w:rsidRPr="007819B1" w:rsidRDefault="007819B1" w:rsidP="007819B1">
      <w:pPr>
        <w:numPr>
          <w:ilvl w:val="0"/>
          <w:numId w:val="3"/>
        </w:numPr>
        <w:spacing w:before="60" w:after="60" w:line="360" w:lineRule="atLeast"/>
        <w:ind w:left="30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Основание: ст. 266 ТК РФ, приказ Минздрава от 15.12.2014 834н.</w:t>
      </w:r>
    </w:p>
    <w:p w:rsidR="007819B1" w:rsidRPr="007819B1" w:rsidRDefault="007819B1" w:rsidP="007819B1">
      <w:pPr>
        <w:spacing w:before="216" w:after="240" w:line="360" w:lineRule="atLeast"/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b/>
          <w:bCs/>
          <w:color w:val="424242"/>
          <w:sz w:val="19"/>
          <w:szCs w:val="19"/>
          <w:lang w:eastAsia="ru-RU"/>
        </w:rPr>
        <w:t>4. Справка о характере и условиях труда с основного места работы</w:t>
      </w:r>
    </w:p>
    <w:p w:rsidR="007819B1" w:rsidRPr="007819B1" w:rsidRDefault="007819B1" w:rsidP="007819B1">
      <w:pPr>
        <w:numPr>
          <w:ilvl w:val="0"/>
          <w:numId w:val="4"/>
        </w:numPr>
        <w:spacing w:before="60" w:after="60" w:line="360" w:lineRule="atLeast"/>
        <w:ind w:left="30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Необходима для совместителей, если новая работа связана с вредными или опасными условиями труда.</w:t>
      </w:r>
    </w:p>
    <w:p w:rsidR="007819B1" w:rsidRPr="007819B1" w:rsidRDefault="007819B1" w:rsidP="007819B1">
      <w:pPr>
        <w:numPr>
          <w:ilvl w:val="0"/>
          <w:numId w:val="4"/>
        </w:numPr>
        <w:spacing w:before="60" w:after="60" w:line="360" w:lineRule="atLeast"/>
        <w:ind w:left="30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Основание: ст. 283 ТК РФ.</w:t>
      </w:r>
    </w:p>
    <w:p w:rsidR="007819B1" w:rsidRPr="007819B1" w:rsidRDefault="007819B1" w:rsidP="007819B1">
      <w:pPr>
        <w:spacing w:before="240" w:after="168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FF0700"/>
          <w:sz w:val="24"/>
          <w:lang w:eastAsia="ru-RU"/>
        </w:rPr>
      </w:pPr>
      <w:r w:rsidRPr="007819B1">
        <w:rPr>
          <w:rFonts w:ascii="Arial" w:eastAsia="Times New Roman" w:hAnsi="Arial" w:cs="Arial"/>
          <w:b/>
          <w:bCs/>
          <w:color w:val="FF0700"/>
          <w:sz w:val="24"/>
          <w:lang w:eastAsia="ru-RU"/>
        </w:rPr>
        <w:t>Дополнительно</w:t>
      </w:r>
    </w:p>
    <w:p w:rsidR="007819B1" w:rsidRPr="007819B1" w:rsidRDefault="007819B1" w:rsidP="007819B1">
      <w:pPr>
        <w:spacing w:before="216" w:after="240" w:line="360" w:lineRule="atLeast"/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 xml:space="preserve">Сотрудник также может </w:t>
      </w:r>
      <w:proofErr w:type="gramStart"/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предоставить справку</w:t>
      </w:r>
      <w:proofErr w:type="gramEnd"/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 xml:space="preserve"> о доходах и суммах налога физического лица. Она необходима для корректного расчета стандартных налоговых вычетов, если сотрудник переходит из одной организации в другую в течение календарного года (приложение 4 к приказу ФНС от 19.09.2023 ЕД-7-11/649@).</w:t>
      </w:r>
    </w:p>
    <w:p w:rsidR="007819B1" w:rsidRPr="007819B1" w:rsidRDefault="007819B1" w:rsidP="007819B1">
      <w:pPr>
        <w:spacing w:before="216" w:after="240" w:line="360" w:lineRule="atLeast"/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Дополнительные справки потребуются от сотрудника, у которого есть ребенок-инвалид. Если новый сотрудник хочет взять накопленные выходные дни по уходу за ребенком-инвалидом, он должен представить справку с предыдущего места работы о том, что накопленные выходные в этом календарном году он не использовал.</w:t>
      </w:r>
    </w:p>
    <w:p w:rsidR="007819B1" w:rsidRPr="007819B1" w:rsidRDefault="007819B1" w:rsidP="007819B1">
      <w:pPr>
        <w:spacing w:before="216" w:after="240" w:line="360" w:lineRule="atLeast"/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 xml:space="preserve">Также сотрудник должен представить справку с текущего места работы второго родителя, что он не использовал или использовал частично накопленные выходные дни в календарном году. Если второй </w:t>
      </w: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lastRenderedPageBreak/>
        <w:t>родитель менял работу в текущем году, то также необходима справка с его предыдущего места работы (п. 4 Правил, утв. постановлением Правительства от 06.05.2023 714).</w:t>
      </w:r>
    </w:p>
    <w:p w:rsidR="007819B1" w:rsidRPr="007819B1" w:rsidRDefault="007819B1" w:rsidP="007819B1">
      <w:pPr>
        <w:spacing w:before="216" w:after="240" w:line="360" w:lineRule="atLeast"/>
        <w:ind w:firstLine="0"/>
        <w:jc w:val="left"/>
        <w:rPr>
          <w:rFonts w:ascii="Arial" w:eastAsia="Times New Roman" w:hAnsi="Arial" w:cs="Arial"/>
          <w:color w:val="424242"/>
          <w:sz w:val="19"/>
          <w:szCs w:val="19"/>
          <w:lang w:eastAsia="ru-RU"/>
        </w:rPr>
      </w:pPr>
      <w:r w:rsidRPr="007819B1">
        <w:rPr>
          <w:rFonts w:ascii="Arial" w:eastAsia="Times New Roman" w:hAnsi="Arial" w:cs="Arial"/>
          <w:color w:val="424242"/>
          <w:sz w:val="19"/>
          <w:szCs w:val="19"/>
          <w:lang w:eastAsia="ru-RU"/>
        </w:rPr>
        <w:t>Все справки работник должен представить в оригинале. Исключение сотрудник или второй родитель работает дистанционно либо работодатель, который выдал справку, применяет электронный документооборот. В этом случае справки можно представить в форме электронного документа (п. 4, 5 Правил, утв. постановлением Правительства от 06.05.2023 714).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422"/>
    <w:multiLevelType w:val="multilevel"/>
    <w:tmpl w:val="2E40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A6458"/>
    <w:multiLevelType w:val="multilevel"/>
    <w:tmpl w:val="8C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75533"/>
    <w:multiLevelType w:val="multilevel"/>
    <w:tmpl w:val="14A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1497E"/>
    <w:multiLevelType w:val="multilevel"/>
    <w:tmpl w:val="4EC4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9B1"/>
    <w:rsid w:val="00117EBD"/>
    <w:rsid w:val="00231508"/>
    <w:rsid w:val="007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7819B1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19B1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9B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19B1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819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9B1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928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7018">
                  <w:marLeft w:val="0"/>
                  <w:marRight w:val="0"/>
                  <w:marTop w:val="0"/>
                  <w:marBottom w:val="0"/>
                  <w:divBdr>
                    <w:top w:val="single" w:sz="4" w:space="0" w:color="F9F9F9"/>
                    <w:left w:val="single" w:sz="4" w:space="0" w:color="F9F9F9"/>
                    <w:bottom w:val="single" w:sz="4" w:space="0" w:color="F9F9F9"/>
                    <w:right w:val="single" w:sz="4" w:space="0" w:color="F9F9F9"/>
                  </w:divBdr>
                  <w:divsChild>
                    <w:div w:id="597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9F9F9"/>
                        <w:right w:val="none" w:sz="0" w:space="0" w:color="auto"/>
                      </w:divBdr>
                    </w:div>
                    <w:div w:id="17597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9F9F9"/>
                        <w:right w:val="none" w:sz="0" w:space="0" w:color="auto"/>
                      </w:divBdr>
                    </w:div>
                    <w:div w:id="4095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9F9F9"/>
                        <w:right w:val="none" w:sz="0" w:space="0" w:color="auto"/>
                      </w:divBdr>
                    </w:div>
                    <w:div w:id="6215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3046">
                  <w:marLeft w:val="0"/>
                  <w:marRight w:val="0"/>
                  <w:marTop w:val="357"/>
                  <w:marBottom w:val="551"/>
                  <w:divBdr>
                    <w:top w:val="single" w:sz="4" w:space="18" w:color="F9F9F9"/>
                    <w:left w:val="single" w:sz="4" w:space="14" w:color="F9F9F9"/>
                    <w:bottom w:val="single" w:sz="4" w:space="24" w:color="F9F9F9"/>
                    <w:right w:val="single" w:sz="4" w:space="14" w:color="F9F9F9"/>
                  </w:divBdr>
                  <w:divsChild>
                    <w:div w:id="1920016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8850">
                      <w:marLeft w:val="0"/>
                      <w:marRight w:val="0"/>
                      <w:marTop w:val="2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cp:lastPrinted>2025-03-31T11:40:00Z</cp:lastPrinted>
  <dcterms:created xsi:type="dcterms:W3CDTF">2025-03-31T11:39:00Z</dcterms:created>
  <dcterms:modified xsi:type="dcterms:W3CDTF">2025-03-31T11:41:00Z</dcterms:modified>
</cp:coreProperties>
</file>