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0CF" w:rsidRDefault="006C60CF" w:rsidP="006C60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706B">
        <w:rPr>
          <w:rFonts w:ascii="Times New Roman" w:hAnsi="Times New Roman" w:cs="Times New Roman"/>
          <w:b/>
          <w:sz w:val="28"/>
          <w:szCs w:val="28"/>
        </w:rPr>
        <w:t>Противодействие коррупции является одной из приоритетных задач государственной политики и важнейшим направлением деятельности орг</w:t>
      </w:r>
      <w:r>
        <w:rPr>
          <w:rFonts w:ascii="Times New Roman" w:hAnsi="Times New Roman" w:cs="Times New Roman"/>
          <w:b/>
          <w:sz w:val="28"/>
          <w:szCs w:val="28"/>
        </w:rPr>
        <w:t>анов прокуратуры Российской Фед</w:t>
      </w:r>
      <w:r w:rsidRPr="0063706B">
        <w:rPr>
          <w:rFonts w:ascii="Times New Roman" w:hAnsi="Times New Roman" w:cs="Times New Roman"/>
          <w:b/>
          <w:sz w:val="28"/>
          <w:szCs w:val="28"/>
        </w:rPr>
        <w:t>ерации. Приказом Генеральной прокуратуры Российской Федерации от 10 октября 2022 г. № 581 «Об осуществлении прокурорского надзора и реализации прокурорами иных полномочий в сфере противодействия коррупции» одним из приоритетных направлений деятельности прокуратуры определено противодействие коррупции.</w:t>
      </w:r>
    </w:p>
    <w:p w:rsidR="006C60CF" w:rsidRPr="0063706B" w:rsidRDefault="006C60CF" w:rsidP="006C60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3706B">
        <w:rPr>
          <w:rFonts w:ascii="Times New Roman" w:hAnsi="Times New Roman" w:cs="Times New Roman"/>
          <w:sz w:val="28"/>
          <w:szCs w:val="28"/>
        </w:rPr>
        <w:t xml:space="preserve">В соответствии со статьей 1 Федерального закона </w:t>
      </w:r>
      <w:r>
        <w:rPr>
          <w:rFonts w:ascii="Times New Roman" w:hAnsi="Times New Roman" w:cs="Times New Roman"/>
          <w:sz w:val="28"/>
          <w:szCs w:val="28"/>
        </w:rPr>
        <w:t>от 25.12.2008 № 273-ФЗ «О проти</w:t>
      </w:r>
      <w:r w:rsidRPr="0063706B">
        <w:rPr>
          <w:rFonts w:ascii="Times New Roman" w:hAnsi="Times New Roman" w:cs="Times New Roman"/>
          <w:sz w:val="28"/>
          <w:szCs w:val="28"/>
        </w:rPr>
        <w:t>водействии коррупции» под коррупцией понимается з</w:t>
      </w:r>
      <w:r>
        <w:rPr>
          <w:rFonts w:ascii="Times New Roman" w:hAnsi="Times New Roman" w:cs="Times New Roman"/>
          <w:sz w:val="28"/>
          <w:szCs w:val="28"/>
        </w:rPr>
        <w:t>лоупотребление служебным положе</w:t>
      </w:r>
      <w:r w:rsidRPr="0063706B">
        <w:rPr>
          <w:rFonts w:ascii="Times New Roman" w:hAnsi="Times New Roman" w:cs="Times New Roman"/>
          <w:sz w:val="28"/>
          <w:szCs w:val="28"/>
        </w:rPr>
        <w:t>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лицами.</w:t>
      </w:r>
    </w:p>
    <w:p w:rsidR="006C60CF" w:rsidRPr="0063706B" w:rsidRDefault="006C60CF" w:rsidP="006C60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3706B">
        <w:rPr>
          <w:rFonts w:ascii="Times New Roman" w:hAnsi="Times New Roman" w:cs="Times New Roman"/>
          <w:sz w:val="28"/>
          <w:szCs w:val="28"/>
        </w:rPr>
        <w:t>В свою очередь под противодействием коррупции</w:t>
      </w:r>
      <w:r>
        <w:rPr>
          <w:rFonts w:ascii="Times New Roman" w:hAnsi="Times New Roman" w:cs="Times New Roman"/>
          <w:sz w:val="28"/>
          <w:szCs w:val="28"/>
        </w:rPr>
        <w:t xml:space="preserve"> определяется деятельность феде</w:t>
      </w:r>
      <w:r w:rsidRPr="0063706B">
        <w:rPr>
          <w:rFonts w:ascii="Times New Roman" w:hAnsi="Times New Roman" w:cs="Times New Roman"/>
          <w:sz w:val="28"/>
          <w:szCs w:val="28"/>
        </w:rPr>
        <w:t>ральных органов государственной власти, органов госуд</w:t>
      </w:r>
      <w:r>
        <w:rPr>
          <w:rFonts w:ascii="Times New Roman" w:hAnsi="Times New Roman" w:cs="Times New Roman"/>
          <w:sz w:val="28"/>
          <w:szCs w:val="28"/>
        </w:rPr>
        <w:t>арственной власти субъектов Рос</w:t>
      </w:r>
      <w:r w:rsidRPr="0063706B">
        <w:rPr>
          <w:rFonts w:ascii="Times New Roman" w:hAnsi="Times New Roman" w:cs="Times New Roman"/>
          <w:sz w:val="28"/>
          <w:szCs w:val="28"/>
        </w:rPr>
        <w:t>сийской Федерации, органов местного самоуправления, институтов гражданского общества, организаций и физических лиц в пределах их полномочий:</w:t>
      </w:r>
    </w:p>
    <w:p w:rsidR="006C60CF" w:rsidRPr="0063706B" w:rsidRDefault="006C60CF" w:rsidP="006C60CF">
      <w:pPr>
        <w:rPr>
          <w:rFonts w:ascii="Times New Roman" w:hAnsi="Times New Roman" w:cs="Times New Roman"/>
          <w:sz w:val="28"/>
          <w:szCs w:val="28"/>
        </w:rPr>
      </w:pPr>
      <w:r w:rsidRPr="0063706B">
        <w:rPr>
          <w:rFonts w:ascii="Times New Roman" w:hAnsi="Times New Roman" w:cs="Times New Roman"/>
          <w:sz w:val="28"/>
          <w:szCs w:val="28"/>
        </w:rPr>
        <w:t>а) по предупреждению коррупции, в том числе по выявлению и последующему устранению причин коррупции (профилактика коррупции);</w:t>
      </w:r>
    </w:p>
    <w:p w:rsidR="006C60CF" w:rsidRPr="0063706B" w:rsidRDefault="006C60CF" w:rsidP="006C60CF">
      <w:pPr>
        <w:rPr>
          <w:rFonts w:ascii="Times New Roman" w:hAnsi="Times New Roman" w:cs="Times New Roman"/>
          <w:sz w:val="28"/>
          <w:szCs w:val="28"/>
        </w:rPr>
      </w:pPr>
      <w:r w:rsidRPr="0063706B">
        <w:rPr>
          <w:rFonts w:ascii="Times New Roman" w:hAnsi="Times New Roman" w:cs="Times New Roman"/>
          <w:sz w:val="28"/>
          <w:szCs w:val="28"/>
        </w:rPr>
        <w:t xml:space="preserve">б) по выявлению, предупреждению, пресечению, раскрытию и расследованию </w:t>
      </w:r>
      <w:r>
        <w:rPr>
          <w:rFonts w:ascii="Times New Roman" w:hAnsi="Times New Roman" w:cs="Times New Roman"/>
          <w:sz w:val="28"/>
          <w:szCs w:val="28"/>
        </w:rPr>
        <w:t>коррупцион</w:t>
      </w:r>
      <w:r w:rsidRPr="0063706B">
        <w:rPr>
          <w:rFonts w:ascii="Times New Roman" w:hAnsi="Times New Roman" w:cs="Times New Roman"/>
          <w:sz w:val="28"/>
          <w:szCs w:val="28"/>
        </w:rPr>
        <w:t>ных правонарушений (борьба с коррупцией);</w:t>
      </w:r>
    </w:p>
    <w:p w:rsidR="006C60CF" w:rsidRPr="0063706B" w:rsidRDefault="006C60CF" w:rsidP="006C60CF">
      <w:pPr>
        <w:rPr>
          <w:rFonts w:ascii="Times New Roman" w:hAnsi="Times New Roman" w:cs="Times New Roman"/>
          <w:sz w:val="28"/>
          <w:szCs w:val="28"/>
        </w:rPr>
      </w:pPr>
      <w:r w:rsidRPr="0063706B">
        <w:rPr>
          <w:rFonts w:ascii="Times New Roman" w:hAnsi="Times New Roman" w:cs="Times New Roman"/>
          <w:sz w:val="28"/>
          <w:szCs w:val="28"/>
        </w:rPr>
        <w:t>в) по минимизации и (или) ликвидации последствий коррупционных правонарушений.</w:t>
      </w:r>
    </w:p>
    <w:p w:rsidR="006C60CF" w:rsidRDefault="006C60CF" w:rsidP="006C60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3706B">
        <w:rPr>
          <w:rFonts w:ascii="Times New Roman" w:hAnsi="Times New Roman" w:cs="Times New Roman"/>
          <w:sz w:val="28"/>
          <w:szCs w:val="28"/>
        </w:rPr>
        <w:t xml:space="preserve">О фактах коррупции граждане могут сообщить в государственные и муниципальные органы в порядке, установленном Федеральным законом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3706B">
        <w:rPr>
          <w:rFonts w:ascii="Times New Roman" w:hAnsi="Times New Roman" w:cs="Times New Roman"/>
          <w:sz w:val="28"/>
          <w:szCs w:val="28"/>
        </w:rPr>
        <w:t xml:space="preserve">№ 59-ФЗ «О порядке рассмотрения обращений граждан Российской </w:t>
      </w:r>
      <w:bookmarkStart w:id="0" w:name="_GoBack"/>
      <w:bookmarkEnd w:id="0"/>
      <w:r w:rsidRPr="0063706B">
        <w:rPr>
          <w:rFonts w:ascii="Times New Roman" w:hAnsi="Times New Roman" w:cs="Times New Roman"/>
          <w:sz w:val="28"/>
          <w:szCs w:val="28"/>
        </w:rPr>
        <w:t>Федерации», в правоохранительные органы – в соответствии с требованиями Уголовно-процессуального кодекса. Обращения о фактах коррупции, в основном, рассматриваются правоохранительными органами.</w:t>
      </w:r>
    </w:p>
    <w:p w:rsidR="006C60CF" w:rsidRPr="006C60CF" w:rsidRDefault="006C60CF" w:rsidP="006C60CF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6C60CF">
        <w:rPr>
          <w:rFonts w:ascii="Times New Roman" w:hAnsi="Times New Roman" w:cs="Times New Roman"/>
          <w:b/>
          <w:sz w:val="28"/>
          <w:szCs w:val="28"/>
        </w:rPr>
        <w:t xml:space="preserve">Прокуратура </w:t>
      </w:r>
      <w:proofErr w:type="spellStart"/>
      <w:r w:rsidRPr="006C60CF">
        <w:rPr>
          <w:rFonts w:ascii="Times New Roman" w:hAnsi="Times New Roman" w:cs="Times New Roman"/>
          <w:b/>
          <w:sz w:val="28"/>
          <w:szCs w:val="28"/>
        </w:rPr>
        <w:t>Тужинского</w:t>
      </w:r>
      <w:proofErr w:type="spellEnd"/>
      <w:r w:rsidRPr="006C60CF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6C60CF" w:rsidRDefault="006C60CF" w:rsidP="0063706B">
      <w:pPr>
        <w:rPr>
          <w:rFonts w:ascii="Times New Roman" w:hAnsi="Times New Roman" w:cs="Times New Roman"/>
          <w:sz w:val="28"/>
          <w:szCs w:val="28"/>
        </w:rPr>
      </w:pPr>
    </w:p>
    <w:p w:rsidR="006C60CF" w:rsidRPr="006C60CF" w:rsidRDefault="006C60CF" w:rsidP="006C60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60CF">
        <w:rPr>
          <w:rFonts w:ascii="Times New Roman" w:hAnsi="Times New Roman" w:cs="Times New Roman"/>
          <w:b/>
          <w:sz w:val="28"/>
          <w:szCs w:val="28"/>
        </w:rPr>
        <w:lastRenderedPageBreak/>
        <w:t>Обязанность по уведомлению о факте склонения к совершению коррупционного правонарушения</w:t>
      </w:r>
    </w:p>
    <w:p w:rsidR="006C60CF" w:rsidRPr="006C60CF" w:rsidRDefault="006C60CF" w:rsidP="006C60CF">
      <w:pPr>
        <w:rPr>
          <w:rFonts w:ascii="Times New Roman" w:hAnsi="Times New Roman" w:cs="Times New Roman"/>
          <w:sz w:val="28"/>
          <w:szCs w:val="28"/>
        </w:rPr>
      </w:pPr>
      <w:r w:rsidRPr="006C60CF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6C60CF">
        <w:rPr>
          <w:rFonts w:ascii="Times New Roman" w:hAnsi="Times New Roman" w:cs="Times New Roman"/>
          <w:sz w:val="28"/>
          <w:szCs w:val="28"/>
        </w:rPr>
        <w:t>Федеральным законом от 25.12.2008 № 273-ФЗ «О противодействии коррупции» на государственных и муниципальных служащих возложена обязанность уведомлять работодателя, органы прокуратуры или другие государственные органы обо всех случаях обращения к нему каких-либо лиц в целях склонения к совершению коррупционного правонарушения.</w:t>
      </w:r>
    </w:p>
    <w:p w:rsidR="006C60CF" w:rsidRPr="006C60CF" w:rsidRDefault="006C60CF" w:rsidP="006C60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C60CF">
        <w:rPr>
          <w:rFonts w:ascii="Times New Roman" w:hAnsi="Times New Roman" w:cs="Times New Roman"/>
          <w:sz w:val="28"/>
          <w:szCs w:val="28"/>
        </w:rPr>
        <w:t xml:space="preserve">Указанная обязанность также возложена на служащих Центрального банка Российской Федерации, работников, замещающих должности в государственных корпорациях, публично-правовых компаниях, Фонде пенсионного и социального страхования Российской Федерации, Федеральном фонде обязательного медицинского страхования, иных организациях, создаваемых Российской Федерацией на основании федеральных законов, работников, замещающих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лиц, замещающих должности финансового уполномоченного, руководителя службы обеспечения деятельности финансового уполномоченного. </w:t>
      </w:r>
    </w:p>
    <w:p w:rsidR="006C60CF" w:rsidRPr="006C60CF" w:rsidRDefault="006C60CF" w:rsidP="006C60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C60CF">
        <w:rPr>
          <w:rFonts w:ascii="Times New Roman" w:hAnsi="Times New Roman" w:cs="Times New Roman"/>
          <w:sz w:val="28"/>
          <w:szCs w:val="28"/>
        </w:rPr>
        <w:t>Исключением являются случаи, когда по фактам обращения в целях склонения к совершению коррупционных правонарушений уже проведена или проводится проверка.</w:t>
      </w:r>
    </w:p>
    <w:p w:rsidR="006C60CF" w:rsidRPr="006C60CF" w:rsidRDefault="006C60CF" w:rsidP="006C60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C60CF">
        <w:rPr>
          <w:rFonts w:ascii="Times New Roman" w:hAnsi="Times New Roman" w:cs="Times New Roman"/>
          <w:sz w:val="28"/>
          <w:szCs w:val="28"/>
        </w:rPr>
        <w:t>При возникновении указанных правоотношений данная категория лиц находится под защитой государства в соответствии с законодательством Российской Федерации. Перечень сведений, содержащихся в уведомлениях, организация проверки этих сведений и порядок регистрации уведомлений определяются представителем нанимателя (работодателем).</w:t>
      </w:r>
    </w:p>
    <w:p w:rsidR="006C60CF" w:rsidRPr="006C60CF" w:rsidRDefault="006C60CF" w:rsidP="006C60C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C60CF">
        <w:rPr>
          <w:rFonts w:ascii="Times New Roman" w:hAnsi="Times New Roman" w:cs="Times New Roman"/>
          <w:sz w:val="28"/>
          <w:szCs w:val="28"/>
        </w:rPr>
        <w:t>При этом неисполнение обязанности по уведомлению о случае обращения каких-либо лиц в целях склонения к совершению коррупционных правонарушений является правонарушением, влекущим увольнение либо привлечение к иным видам ответственности в соответствии с законодательством Российской Федерации.</w:t>
      </w:r>
    </w:p>
    <w:p w:rsidR="006C60CF" w:rsidRPr="006C60CF" w:rsidRDefault="006C60CF" w:rsidP="006C60CF">
      <w:pPr>
        <w:rPr>
          <w:rFonts w:ascii="Times New Roman" w:hAnsi="Times New Roman" w:cs="Times New Roman"/>
          <w:b/>
          <w:sz w:val="28"/>
          <w:szCs w:val="28"/>
        </w:rPr>
      </w:pPr>
    </w:p>
    <w:p w:rsidR="006C60CF" w:rsidRPr="0063706B" w:rsidRDefault="006C60CF" w:rsidP="006C60CF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6C60CF">
        <w:rPr>
          <w:rFonts w:ascii="Times New Roman" w:hAnsi="Times New Roman" w:cs="Times New Roman"/>
          <w:b/>
          <w:sz w:val="28"/>
          <w:szCs w:val="28"/>
        </w:rPr>
        <w:t xml:space="preserve">Прокуратура </w:t>
      </w:r>
      <w:proofErr w:type="spellStart"/>
      <w:r w:rsidRPr="006C60CF">
        <w:rPr>
          <w:rFonts w:ascii="Times New Roman" w:hAnsi="Times New Roman" w:cs="Times New Roman"/>
          <w:b/>
          <w:sz w:val="28"/>
          <w:szCs w:val="28"/>
        </w:rPr>
        <w:t>Тужинского</w:t>
      </w:r>
      <w:proofErr w:type="spellEnd"/>
      <w:r w:rsidRPr="006C60CF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sectPr w:rsidR="006C60CF" w:rsidRPr="00637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FE8"/>
    <w:rsid w:val="000D76A6"/>
    <w:rsid w:val="00256F1D"/>
    <w:rsid w:val="00271EAE"/>
    <w:rsid w:val="0063706B"/>
    <w:rsid w:val="006C60CF"/>
    <w:rsid w:val="00724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726DA"/>
  <w15:chartTrackingRefBased/>
  <w15:docId w15:val="{D88377E5-364D-4A0F-9DFA-4F9C2D03B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617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Захаров Илья Андреевич</cp:lastModifiedBy>
  <cp:revision>3</cp:revision>
  <dcterms:created xsi:type="dcterms:W3CDTF">2023-12-01T09:00:00Z</dcterms:created>
  <dcterms:modified xsi:type="dcterms:W3CDTF">2023-12-01T09:18:00Z</dcterms:modified>
</cp:coreProperties>
</file>