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634C" w:rsidRPr="00232F97" w:rsidRDefault="00A5634C" w:rsidP="00A5634C">
      <w:pPr>
        <w:widowControl w:val="0"/>
        <w:spacing w:before="20" w:after="20"/>
        <w:jc w:val="center"/>
        <w:rPr>
          <w:rFonts w:ascii="Times New Roman" w:hAnsi="Times New Roman" w:cs="Times New Roman"/>
          <w:sz w:val="28"/>
          <w:szCs w:val="28"/>
        </w:rPr>
      </w:pPr>
      <w:r w:rsidRPr="00232F97">
        <w:rPr>
          <w:rFonts w:ascii="Times New Roman" w:hAnsi="Times New Roman" w:cs="Times New Roman"/>
          <w:noProof/>
        </w:rPr>
        <w:drawing>
          <wp:inline distT="0" distB="0" distL="0" distR="0">
            <wp:extent cx="523875" cy="6572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74D" w:rsidRDefault="0033074D" w:rsidP="0033074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noProof/>
          <w:kern w:val="1"/>
          <w:sz w:val="28"/>
          <w:szCs w:val="28"/>
          <w:lang w:eastAsia="en-US" w:bidi="hi-IN"/>
        </w:rPr>
      </w:pPr>
      <w:r>
        <w:rPr>
          <w:rFonts w:ascii="Times New Roman" w:eastAsia="Arial Unicode MS" w:hAnsi="Times New Roman" w:cs="Times New Roman"/>
          <w:b/>
          <w:noProof/>
          <w:kern w:val="1"/>
          <w:sz w:val="28"/>
          <w:szCs w:val="28"/>
          <w:lang w:eastAsia="en-US" w:bidi="hi-IN"/>
        </w:rPr>
        <w:t>ТУЖИНСКАЯ РАЙОННАЯ ДУМА</w:t>
      </w:r>
    </w:p>
    <w:p w:rsidR="00A5634C" w:rsidRPr="00232F97" w:rsidRDefault="00232F97" w:rsidP="003307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noProof/>
          <w:kern w:val="1"/>
          <w:sz w:val="28"/>
          <w:szCs w:val="28"/>
          <w:lang w:eastAsia="en-US" w:bidi="hi-IN"/>
        </w:rPr>
        <w:t xml:space="preserve"> КИРОВСКОЙ ОБЛАСТИ</w:t>
      </w:r>
    </w:p>
    <w:p w:rsidR="00A5634C" w:rsidRPr="00232F97" w:rsidRDefault="0033074D" w:rsidP="00A5634C">
      <w:pPr>
        <w:spacing w:before="360" w:after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12"/>
        <w:gridCol w:w="4958"/>
        <w:gridCol w:w="2184"/>
      </w:tblGrid>
      <w:tr w:rsidR="00A5634C" w:rsidRPr="00232F97" w:rsidTr="00CF1D56">
        <w:tc>
          <w:tcPr>
            <w:tcW w:w="2235" w:type="dxa"/>
            <w:tcBorders>
              <w:bottom w:val="single" w:sz="4" w:space="0" w:color="auto"/>
            </w:tcBorders>
          </w:tcPr>
          <w:p w:rsidR="00A5634C" w:rsidRPr="00D7140A" w:rsidRDefault="00D7140A" w:rsidP="00EB52A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21.02.2022</w:t>
            </w:r>
          </w:p>
        </w:tc>
        <w:tc>
          <w:tcPr>
            <w:tcW w:w="5103" w:type="dxa"/>
          </w:tcPr>
          <w:p w:rsidR="00A5634C" w:rsidRPr="008854C6" w:rsidRDefault="00A5634C" w:rsidP="00A5634C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2F9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232" w:type="dxa"/>
            <w:tcBorders>
              <w:bottom w:val="single" w:sz="4" w:space="0" w:color="auto"/>
            </w:tcBorders>
          </w:tcPr>
          <w:p w:rsidR="00A5634C" w:rsidRPr="00D7140A" w:rsidRDefault="00D7140A" w:rsidP="00EB52A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7/45</w:t>
            </w:r>
          </w:p>
        </w:tc>
      </w:tr>
    </w:tbl>
    <w:p w:rsidR="00A5634C" w:rsidRPr="00232F97" w:rsidRDefault="00A5634C" w:rsidP="00A5634C">
      <w:pPr>
        <w:spacing w:before="360" w:after="360"/>
        <w:jc w:val="center"/>
        <w:rPr>
          <w:rFonts w:ascii="Times New Roman" w:hAnsi="Times New Roman" w:cs="Times New Roman"/>
          <w:sz w:val="28"/>
          <w:szCs w:val="28"/>
        </w:rPr>
      </w:pPr>
      <w:r w:rsidRPr="00232F97">
        <w:rPr>
          <w:rFonts w:ascii="Times New Roman" w:hAnsi="Times New Roman" w:cs="Times New Roman"/>
          <w:sz w:val="28"/>
          <w:szCs w:val="28"/>
        </w:rPr>
        <w:t>пгт Тужа</w:t>
      </w:r>
    </w:p>
    <w:p w:rsidR="000A71FA" w:rsidRPr="000A71FA" w:rsidRDefault="0033074D" w:rsidP="0033074D">
      <w:pPr>
        <w:pStyle w:val="a3"/>
        <w:spacing w:after="480"/>
        <w:rPr>
          <w:szCs w:val="28"/>
        </w:rPr>
      </w:pPr>
      <w:r>
        <w:rPr>
          <w:szCs w:val="28"/>
        </w:rPr>
        <w:t>О деятельности Контрольно-счетной комиссии                                   Тужинского района в 2021 году</w:t>
      </w:r>
    </w:p>
    <w:p w:rsidR="000A71FA" w:rsidRPr="000A71FA" w:rsidRDefault="000A71FA" w:rsidP="00CF1D5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2 статьи 19 </w:t>
      </w:r>
      <w:r w:rsidRPr="000A71FA">
        <w:rPr>
          <w:rFonts w:ascii="Times New Roman" w:hAnsi="Times New Roman" w:cs="Times New Roman"/>
          <w:sz w:val="28"/>
          <w:szCs w:val="28"/>
        </w:rPr>
        <w:t xml:space="preserve">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>
        <w:rPr>
          <w:rFonts w:ascii="Times New Roman" w:hAnsi="Times New Roman" w:cs="Times New Roman"/>
          <w:sz w:val="28"/>
          <w:szCs w:val="28"/>
        </w:rPr>
        <w:t xml:space="preserve">пункта 2 статьи 20 Положения </w:t>
      </w:r>
      <w:r w:rsidR="0010274D">
        <w:rPr>
          <w:rFonts w:ascii="Times New Roman" w:hAnsi="Times New Roman" w:cs="Times New Roman"/>
          <w:sz w:val="28"/>
          <w:szCs w:val="28"/>
        </w:rPr>
        <w:t>о к</w:t>
      </w:r>
      <w:r>
        <w:rPr>
          <w:rFonts w:ascii="Times New Roman" w:hAnsi="Times New Roman" w:cs="Times New Roman"/>
          <w:sz w:val="28"/>
          <w:szCs w:val="28"/>
        </w:rPr>
        <w:t>онтрольно-счетной комиссии муниципального образования Тужинский муниципальный район, утвержденного решением Тужинской районной Думы от 13.12.2021</w:t>
      </w:r>
      <w:r w:rsidR="003307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4/25</w:t>
      </w:r>
      <w:r w:rsidRPr="000A71FA">
        <w:rPr>
          <w:rFonts w:ascii="Times New Roman" w:hAnsi="Times New Roman" w:cs="Times New Roman"/>
          <w:sz w:val="28"/>
          <w:szCs w:val="28"/>
        </w:rPr>
        <w:t>,</w:t>
      </w:r>
      <w:r w:rsidR="0010274D">
        <w:rPr>
          <w:rFonts w:ascii="Times New Roman" w:hAnsi="Times New Roman" w:cs="Times New Roman"/>
          <w:sz w:val="28"/>
          <w:szCs w:val="28"/>
        </w:rPr>
        <w:t xml:space="preserve"> заслушав Отчет о деятельности </w:t>
      </w:r>
      <w:r w:rsidR="0033074D">
        <w:rPr>
          <w:rFonts w:ascii="Times New Roman" w:hAnsi="Times New Roman" w:cs="Times New Roman"/>
          <w:sz w:val="28"/>
          <w:szCs w:val="28"/>
        </w:rPr>
        <w:t>К</w:t>
      </w:r>
      <w:r w:rsidR="0010274D">
        <w:rPr>
          <w:rFonts w:ascii="Times New Roman" w:hAnsi="Times New Roman" w:cs="Times New Roman"/>
          <w:sz w:val="28"/>
          <w:szCs w:val="28"/>
        </w:rPr>
        <w:t xml:space="preserve">онтрольно-счетной комиссии </w:t>
      </w:r>
      <w:r w:rsidR="0033074D">
        <w:rPr>
          <w:rFonts w:ascii="Times New Roman" w:hAnsi="Times New Roman" w:cs="Times New Roman"/>
          <w:sz w:val="28"/>
          <w:szCs w:val="28"/>
        </w:rPr>
        <w:t>Тужинского района</w:t>
      </w:r>
      <w:r w:rsidR="0010274D">
        <w:rPr>
          <w:rFonts w:ascii="Times New Roman" w:hAnsi="Times New Roman" w:cs="Times New Roman"/>
          <w:sz w:val="28"/>
          <w:szCs w:val="28"/>
        </w:rPr>
        <w:t xml:space="preserve"> за 2021 год,</w:t>
      </w:r>
      <w:r w:rsidRPr="000A71FA">
        <w:rPr>
          <w:rFonts w:ascii="Times New Roman" w:hAnsi="Times New Roman" w:cs="Times New Roman"/>
          <w:sz w:val="28"/>
          <w:szCs w:val="28"/>
        </w:rPr>
        <w:t xml:space="preserve"> Тужинская районная Дума РЕШИЛА:</w:t>
      </w:r>
    </w:p>
    <w:p w:rsidR="000A71FA" w:rsidRPr="0010274D" w:rsidRDefault="0010274D" w:rsidP="00CF1D56">
      <w:pPr>
        <w:pStyle w:val="a7"/>
        <w:widowControl w:val="0"/>
        <w:numPr>
          <w:ilvl w:val="0"/>
          <w:numId w:val="3"/>
        </w:numPr>
        <w:shd w:val="clear" w:color="auto" w:fill="FFFFFF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74D">
        <w:rPr>
          <w:rFonts w:ascii="Times New Roman" w:hAnsi="Times New Roman" w:cs="Times New Roman"/>
          <w:sz w:val="28"/>
          <w:szCs w:val="28"/>
        </w:rPr>
        <w:t xml:space="preserve">Отчет о деятельности </w:t>
      </w:r>
      <w:r w:rsidR="0033074D">
        <w:rPr>
          <w:rFonts w:ascii="Times New Roman" w:hAnsi="Times New Roman" w:cs="Times New Roman"/>
          <w:sz w:val="28"/>
          <w:szCs w:val="28"/>
        </w:rPr>
        <w:t>К</w:t>
      </w:r>
      <w:r w:rsidRPr="0010274D">
        <w:rPr>
          <w:rFonts w:ascii="Times New Roman" w:hAnsi="Times New Roman" w:cs="Times New Roman"/>
          <w:sz w:val="28"/>
          <w:szCs w:val="28"/>
        </w:rPr>
        <w:t xml:space="preserve">онтрольно-счетной комиссии </w:t>
      </w:r>
      <w:r w:rsidR="0033074D">
        <w:rPr>
          <w:rFonts w:ascii="Times New Roman" w:hAnsi="Times New Roman" w:cs="Times New Roman"/>
          <w:sz w:val="28"/>
          <w:szCs w:val="28"/>
        </w:rPr>
        <w:t xml:space="preserve">Тужинского района </w:t>
      </w:r>
      <w:r w:rsidRPr="0010274D">
        <w:rPr>
          <w:rFonts w:ascii="Times New Roman" w:hAnsi="Times New Roman" w:cs="Times New Roman"/>
          <w:sz w:val="28"/>
          <w:szCs w:val="28"/>
        </w:rPr>
        <w:t xml:space="preserve"> за 2021 год принять к сведению.</w:t>
      </w:r>
    </w:p>
    <w:p w:rsidR="0010274D" w:rsidRPr="0010274D" w:rsidRDefault="0010274D" w:rsidP="00CF1D56">
      <w:pPr>
        <w:pStyle w:val="a7"/>
        <w:widowControl w:val="0"/>
        <w:numPr>
          <w:ilvl w:val="0"/>
          <w:numId w:val="3"/>
        </w:numPr>
        <w:shd w:val="clear" w:color="auto" w:fill="FFFFFF"/>
        <w:spacing w:after="7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74D">
        <w:rPr>
          <w:rFonts w:ascii="Times New Roman" w:hAnsi="Times New Roman" w:cs="Times New Roman"/>
          <w:sz w:val="28"/>
          <w:szCs w:val="28"/>
        </w:rPr>
        <w:t xml:space="preserve">Отчет о деятельности </w:t>
      </w:r>
      <w:r w:rsidR="0033074D">
        <w:rPr>
          <w:rFonts w:ascii="Times New Roman" w:hAnsi="Times New Roman" w:cs="Times New Roman"/>
          <w:sz w:val="28"/>
          <w:szCs w:val="28"/>
        </w:rPr>
        <w:t>К</w:t>
      </w:r>
      <w:r w:rsidRPr="0010274D">
        <w:rPr>
          <w:rFonts w:ascii="Times New Roman" w:hAnsi="Times New Roman" w:cs="Times New Roman"/>
          <w:sz w:val="28"/>
          <w:szCs w:val="28"/>
        </w:rPr>
        <w:t xml:space="preserve">онтрольно-счетной комиссии </w:t>
      </w:r>
      <w:r w:rsidR="0033074D">
        <w:rPr>
          <w:rFonts w:ascii="Times New Roman" w:hAnsi="Times New Roman" w:cs="Times New Roman"/>
          <w:sz w:val="28"/>
          <w:szCs w:val="28"/>
        </w:rPr>
        <w:t>Тужинского района</w:t>
      </w:r>
      <w:r w:rsidRPr="0010274D">
        <w:rPr>
          <w:rFonts w:ascii="Times New Roman" w:hAnsi="Times New Roman" w:cs="Times New Roman"/>
          <w:sz w:val="28"/>
          <w:szCs w:val="28"/>
        </w:rPr>
        <w:t xml:space="preserve"> за 2021</w:t>
      </w:r>
      <w:r>
        <w:rPr>
          <w:rFonts w:ascii="Times New Roman" w:hAnsi="Times New Roman" w:cs="Times New Roman"/>
          <w:sz w:val="28"/>
          <w:szCs w:val="28"/>
        </w:rPr>
        <w:t xml:space="preserve"> разместить на официальном сайте Тужинского района и опубликовать в Бюллетене муниципальных нормативных правовых актов органов местного самоуправления Тужинского муниципального района Кировской области.</w:t>
      </w:r>
    </w:p>
    <w:p w:rsidR="000A71FA" w:rsidRPr="000A71FA" w:rsidRDefault="000A71FA" w:rsidP="0010274D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1FA">
        <w:rPr>
          <w:rFonts w:ascii="Times New Roman" w:hAnsi="Times New Roman" w:cs="Times New Roman"/>
          <w:sz w:val="28"/>
          <w:szCs w:val="28"/>
        </w:rPr>
        <w:t>Председатель Тужинской</w:t>
      </w:r>
    </w:p>
    <w:p w:rsidR="000A71FA" w:rsidRDefault="000A71FA" w:rsidP="0010274D">
      <w:pPr>
        <w:tabs>
          <w:tab w:val="left" w:pos="0"/>
          <w:tab w:val="left" w:pos="7371"/>
          <w:tab w:val="left" w:pos="765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1FA">
        <w:rPr>
          <w:rFonts w:ascii="Times New Roman" w:hAnsi="Times New Roman" w:cs="Times New Roman"/>
          <w:sz w:val="28"/>
          <w:szCs w:val="28"/>
        </w:rPr>
        <w:t>Районной Думы</w:t>
      </w:r>
      <w:r w:rsidR="003950C3" w:rsidRPr="003950C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0A71FA">
        <w:rPr>
          <w:rFonts w:ascii="Times New Roman" w:hAnsi="Times New Roman" w:cs="Times New Roman"/>
          <w:sz w:val="28"/>
          <w:szCs w:val="28"/>
        </w:rPr>
        <w:t xml:space="preserve">   Э.Н. </w:t>
      </w:r>
      <w:proofErr w:type="spellStart"/>
      <w:r w:rsidRPr="000A71FA">
        <w:rPr>
          <w:rFonts w:ascii="Times New Roman" w:hAnsi="Times New Roman" w:cs="Times New Roman"/>
          <w:sz w:val="28"/>
          <w:szCs w:val="28"/>
        </w:rPr>
        <w:t>Багаев</w:t>
      </w:r>
      <w:proofErr w:type="spellEnd"/>
    </w:p>
    <w:p w:rsidR="0010274D" w:rsidRPr="000A71FA" w:rsidRDefault="0010274D" w:rsidP="0010274D">
      <w:pPr>
        <w:tabs>
          <w:tab w:val="left" w:pos="0"/>
          <w:tab w:val="left" w:pos="7371"/>
          <w:tab w:val="left" w:pos="765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71FA" w:rsidRPr="000A71FA" w:rsidRDefault="000A71FA" w:rsidP="0010274D">
      <w:pPr>
        <w:tabs>
          <w:tab w:val="left" w:pos="0"/>
        </w:tabs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71FA">
        <w:rPr>
          <w:rFonts w:ascii="Times New Roman" w:hAnsi="Times New Roman" w:cs="Times New Roman"/>
          <w:sz w:val="28"/>
          <w:szCs w:val="28"/>
        </w:rPr>
        <w:t>Глава Тужинского</w:t>
      </w:r>
    </w:p>
    <w:p w:rsidR="000A71FA" w:rsidRPr="000A71FA" w:rsidRDefault="000A71FA" w:rsidP="0010274D">
      <w:pPr>
        <w:tabs>
          <w:tab w:val="left" w:pos="0"/>
          <w:tab w:val="left" w:pos="7371"/>
          <w:tab w:val="left" w:pos="7513"/>
          <w:tab w:val="left" w:pos="7655"/>
          <w:tab w:val="left" w:pos="7797"/>
        </w:tabs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71FA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3950C3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0A71FA">
        <w:rPr>
          <w:rFonts w:ascii="Times New Roman" w:hAnsi="Times New Roman" w:cs="Times New Roman"/>
          <w:sz w:val="28"/>
          <w:szCs w:val="28"/>
        </w:rPr>
        <w:t xml:space="preserve">    Л.В. Бледных</w:t>
      </w:r>
    </w:p>
    <w:p w:rsidR="008733B3" w:rsidRDefault="008733B3" w:rsidP="000A71FA">
      <w:pPr>
        <w:suppressAutoHyphens/>
        <w:spacing w:before="360" w:after="48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Ind w:w="6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67"/>
      </w:tblGrid>
      <w:tr w:rsidR="00470CA8" w:rsidTr="00BF53E0">
        <w:tc>
          <w:tcPr>
            <w:tcW w:w="3084" w:type="dxa"/>
          </w:tcPr>
          <w:p w:rsidR="00470CA8" w:rsidRDefault="00470CA8" w:rsidP="00BF53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C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</w:p>
          <w:p w:rsidR="00470CA8" w:rsidRDefault="00470CA8" w:rsidP="00BF53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0CA8" w:rsidRDefault="00470CA8" w:rsidP="00BF53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Тужинской районной Думы </w:t>
            </w:r>
          </w:p>
          <w:p w:rsidR="00470CA8" w:rsidRPr="00D7140A" w:rsidRDefault="00470CA8" w:rsidP="00BF53E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714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21.02.2022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D714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7/45</w:t>
            </w:r>
          </w:p>
        </w:tc>
      </w:tr>
    </w:tbl>
    <w:p w:rsidR="00470CA8" w:rsidRDefault="00470CA8" w:rsidP="00470CA8">
      <w:pPr>
        <w:spacing w:before="7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470CA8" w:rsidRDefault="00470CA8" w:rsidP="00470CA8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деятельности Контрольно-счетной комиссии                          Тужинского района в 2021 году</w:t>
      </w:r>
    </w:p>
    <w:p w:rsidR="00470CA8" w:rsidRDefault="00470CA8" w:rsidP="00470C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отчет о деятельности Контрольно-счетной комиссии подготовлен в соответствии с Положением о Контрольно-счетной комиссии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Тужинский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области, утвержденным решением Тужинской районной Думы Кировской области от 13.12.2021 № 4/25.</w:t>
      </w:r>
    </w:p>
    <w:p w:rsidR="00470CA8" w:rsidRDefault="00470CA8" w:rsidP="00470CA8">
      <w:pPr>
        <w:spacing w:before="2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итоги деятельности Контрольно-счетной комиссии</w:t>
      </w:r>
    </w:p>
    <w:p w:rsidR="00470CA8" w:rsidRDefault="00470CA8" w:rsidP="00470C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Деятельность Контрольно-счетной комиссии в отчетном периоде осуществлялась в соответствии с планом работы Контрольно-счетной комиссии на 2021 год, утвержденным распоряжением Контрольно-счетной комиссии Тужинского района от 21.12.2020 № 3 (с изменениями, внесенными в течение года).</w:t>
      </w:r>
    </w:p>
    <w:p w:rsidR="00470CA8" w:rsidRDefault="00470CA8" w:rsidP="00470CA8">
      <w:pPr>
        <w:spacing w:before="20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отчетного года проведено 52 мероприятия, из них                           5 контрольных и 7 экспертно-аналитических, подготовлено 40 заключений на проекты муниципальных правовых актов.</w:t>
      </w:r>
    </w:p>
    <w:p w:rsidR="00470CA8" w:rsidRDefault="00470CA8" w:rsidP="00470C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Совместно с Контрольно-счетной палатой в отчетном периоде проведено 1 мероприятие.</w:t>
      </w:r>
    </w:p>
    <w:p w:rsidR="00470CA8" w:rsidRDefault="00470CA8" w:rsidP="00470CA8">
      <w:pPr>
        <w:spacing w:before="20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Контрольными и экспертно-аналитическими мероприятиями было охвачено 13 объектов – это органы местного самоуправления и муниципальные учреждения.</w:t>
      </w:r>
    </w:p>
    <w:p w:rsidR="00470CA8" w:rsidRDefault="00470CA8" w:rsidP="00470CA8">
      <w:pPr>
        <w:spacing w:before="20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контрольных и экспертно-аналитических мероприятий объем проверенных средств составил 102 386,60 тыс. рублей.</w:t>
      </w:r>
    </w:p>
    <w:p w:rsidR="00470CA8" w:rsidRDefault="00470CA8" w:rsidP="00470CA8">
      <w:pPr>
        <w:spacing w:before="20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осуществлении внешнего муниципального финансового контроля выявлено 16 нарушений, в том числе:</w:t>
      </w:r>
    </w:p>
    <w:p w:rsidR="00470CA8" w:rsidRDefault="00470CA8" w:rsidP="00470C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нарушения при формировании и исполнении бюджетов;</w:t>
      </w:r>
    </w:p>
    <w:p w:rsidR="00470CA8" w:rsidRDefault="00470CA8" w:rsidP="00470C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 нарушений при осуществлении закупок.</w:t>
      </w:r>
    </w:p>
    <w:p w:rsidR="00470CA8" w:rsidRDefault="00470CA8" w:rsidP="00470C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ходе проверок неэффективного и нецелевого использования бюджетных средств не установлено.</w:t>
      </w:r>
    </w:p>
    <w:p w:rsidR="00470CA8" w:rsidRDefault="00470CA8" w:rsidP="00470CA8">
      <w:pPr>
        <w:spacing w:before="20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адрес проверяемых организаций в отчетном период направлено                    1 представление для принятия мер по устранению выявленных нарушений.</w:t>
      </w:r>
    </w:p>
    <w:p w:rsidR="00470CA8" w:rsidRDefault="00470CA8" w:rsidP="00470CA8">
      <w:pPr>
        <w:spacing w:before="20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Экспертно-аналитическая деятельность</w:t>
      </w:r>
    </w:p>
    <w:p w:rsidR="00470CA8" w:rsidRDefault="00470CA8" w:rsidP="00470C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требованиями Бюджетного кодекса Российской Федерации в рамках последующего контроля за исполнением бюджета муниципального района и в целях реализации соглашений по передаче Контрольно-счетной комиссии полномочий по проведению внешнего муниципального финансового контроля в поселениях проведено 6 экспертно-аналитических мероприятий и подготовлены заключения на годовые отчеты об исполнении бюджета муниципального района и бюджетов поселений.</w:t>
      </w:r>
    </w:p>
    <w:p w:rsidR="00470CA8" w:rsidRDefault="00470CA8" w:rsidP="00470CA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Нарушений в ходе проверки годовых отчетов не установлено.</w:t>
      </w:r>
    </w:p>
    <w:p w:rsidR="00470CA8" w:rsidRDefault="00470CA8" w:rsidP="00470C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Совместно с Контрольно-счетной палатой Кировской области проведен мониторинг реализации регионального проекта «Формирование комфортной городской среды на территории Кировской области и полноты устранения нарушений, выявленных предыдущей проверкой» за 2019-2020 годы.</w:t>
      </w:r>
    </w:p>
    <w:p w:rsidR="00470CA8" w:rsidRDefault="00470CA8" w:rsidP="00470C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мониторинга проведена проверка законности и эффективности использования бюджетных средств на реализацию мероприятий по формированию современной городской среды.</w:t>
      </w:r>
    </w:p>
    <w:p w:rsidR="00470CA8" w:rsidRDefault="00470CA8" w:rsidP="00470C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2019 году средства, выделенные на данный проект, были  направлены на ремонт асфальтного покрытия центральной площади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Тужа, благоустройство дворовой территории дома № 6 по ул. Невского, благоустройство центральной площади с ремонтом ограждения, благоустройство места для проведения досуга и отдыха различных групп населения, установка скамеек, качелей, вазонов.</w:t>
      </w:r>
    </w:p>
    <w:p w:rsidR="00470CA8" w:rsidRDefault="00470CA8" w:rsidP="00470C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проверки установлены нарушения сроков оплаты по контрактам в 2019 году на общую сумму 1 945,7 тыс. рублей.</w:t>
      </w:r>
    </w:p>
    <w:p w:rsidR="00470CA8" w:rsidRDefault="00470CA8" w:rsidP="00470C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 году данный проект в Тужинском районе не реализовывался.</w:t>
      </w:r>
    </w:p>
    <w:p w:rsidR="00470CA8" w:rsidRDefault="00470CA8" w:rsidP="00470CA8">
      <w:pPr>
        <w:spacing w:before="20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отчетном периоде поступило 40 проектов нормативных правовых актов, которые касались вопросов по внесению изменений в бюджет района и бюджеты поселений.</w:t>
      </w:r>
    </w:p>
    <w:p w:rsidR="00470CA8" w:rsidRDefault="00470CA8" w:rsidP="00470C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проекты решений были рассмотрены, заключения направлены в районную Думу и Думы поселений.</w:t>
      </w:r>
    </w:p>
    <w:p w:rsidR="00470CA8" w:rsidRDefault="00470CA8" w:rsidP="00470CA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 результатам проведенных экспертно-аналитических мероприятий Контрольно-счетной комиссией внесено 5 предложений, все были реализованы. </w:t>
      </w:r>
    </w:p>
    <w:p w:rsidR="00470CA8" w:rsidRDefault="00470CA8" w:rsidP="00470CA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Контрольная деятельность</w:t>
      </w:r>
    </w:p>
    <w:p w:rsidR="00470CA8" w:rsidRDefault="00470CA8" w:rsidP="00470C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5 контрольных мероприятий 1 мероприятие проведено совместно </w:t>
      </w:r>
      <w:proofErr w:type="gramStart"/>
      <w:r>
        <w:rPr>
          <w:rFonts w:ascii="Times New Roman" w:hAnsi="Times New Roman" w:cs="Times New Roman"/>
          <w:sz w:val="28"/>
          <w:szCs w:val="28"/>
        </w:rPr>
        <w:t>с  Прокуратурой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Тужинского района.</w:t>
      </w:r>
    </w:p>
    <w:p w:rsidR="00470CA8" w:rsidRDefault="00470CA8" w:rsidP="00470CA8">
      <w:pPr>
        <w:spacing w:before="200"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Проверка законности и результативности использования бюджетных средств, направленных в 2020 году на ремонт автомобильных дорог местного значения с твердым покрытием в границах Тужинского городского поселения </w:t>
      </w:r>
      <w:r>
        <w:rPr>
          <w:rFonts w:ascii="Times New Roman" w:hAnsi="Times New Roman" w:cs="Times New Roman"/>
          <w:sz w:val="28"/>
          <w:szCs w:val="28"/>
        </w:rPr>
        <w:t>проведена в администрации Тужинского городского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470CA8" w:rsidRDefault="00470CA8" w:rsidP="00470C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проверенных средств составил 18 323 тыс. рублей. </w:t>
      </w:r>
    </w:p>
    <w:p w:rsidR="00470CA8" w:rsidRDefault="00470CA8" w:rsidP="00470C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средств, направленных на ремонт автомобильных дорог, было отремонтировано 8 улиц, из них: 6 с асфальтированным покрытием - </w:t>
      </w:r>
      <w:r w:rsidR="00D7140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ул. Колхозная, Невского, Советская, Кирова, Первомайская, Береговая и 2 со щебеночным покрытием - ул. Горького и Молодежная.</w:t>
      </w:r>
    </w:p>
    <w:p w:rsidR="00470CA8" w:rsidRDefault="00470CA8" w:rsidP="00470C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работы по ремонту дорог Подрядчиком выполнены в полном объеме без нарушений сроков.</w:t>
      </w:r>
    </w:p>
    <w:p w:rsidR="00470CA8" w:rsidRDefault="00470CA8" w:rsidP="00470C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Оплата работ по 8 муниципальным контрактам за счет средств Субсидии, предоставленной из областного бюджета, Заказчиком осуществлена с нарушением сроков на общую сумму 18 018 тыс. рублей. Данные нарушения возникли в связи с несвоевременным поступлением субсидии в местный бюджет из областного бюджета.</w:t>
      </w:r>
    </w:p>
    <w:p w:rsidR="00470CA8" w:rsidRDefault="00470CA8" w:rsidP="00470C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Требований об уплате пени Подрядчиками за несвоевременную оплату Заказчику не предъявлялось.</w:t>
      </w:r>
    </w:p>
    <w:p w:rsidR="00470CA8" w:rsidRDefault="00470CA8" w:rsidP="00470CA8">
      <w:pPr>
        <w:spacing w:before="20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Проверка законности и результативности использования бюджетных ассигнований дорожного фонда Тужинского района за 2020 год</w:t>
      </w:r>
      <w:r>
        <w:rPr>
          <w:rFonts w:ascii="Times New Roman" w:hAnsi="Times New Roman" w:cs="Times New Roman"/>
          <w:sz w:val="28"/>
          <w:szCs w:val="28"/>
        </w:rPr>
        <w:t xml:space="preserve"> проведена в администрации Тужинского муниципального района.</w:t>
      </w:r>
    </w:p>
    <w:p w:rsidR="00470CA8" w:rsidRDefault="00470CA8" w:rsidP="00470C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проверенных средств составил 15 769 тыс. рублей.</w:t>
      </w:r>
    </w:p>
    <w:p w:rsidR="00470CA8" w:rsidRDefault="00470CA8" w:rsidP="00470C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Работы Подрядчиками были выполнены в установленные сроки.</w:t>
      </w:r>
    </w:p>
    <w:p w:rsidR="00470CA8" w:rsidRDefault="00470CA8" w:rsidP="00470C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проверки выявлены нарушения сроков оплаты по контракту Заказчиком на общую сумму 2 052 тыс. рублей в связи с несвоевременным предоставлением средств Субсидии местному бюджету из областного бюджета.</w:t>
      </w:r>
    </w:p>
    <w:p w:rsidR="00470CA8" w:rsidRDefault="00470CA8" w:rsidP="00470C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Требований об уплате пени Подрядчик за несвоевременную оплату Заказчику не предъявлял.</w:t>
      </w:r>
    </w:p>
    <w:p w:rsidR="00470CA8" w:rsidRDefault="00470CA8" w:rsidP="00470CA8">
      <w:pPr>
        <w:spacing w:before="20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Проверка целевого использования бюджетных средств на организацию и проведение мероприятий по предупреждению и ликвидации болезней животных и их лечение, в части организации и проведения отлова, учета, содержания и использования безнадзорных животных за 2021 год </w:t>
      </w:r>
      <w:r>
        <w:rPr>
          <w:rFonts w:ascii="Times New Roman" w:hAnsi="Times New Roman" w:cs="Times New Roman"/>
          <w:sz w:val="28"/>
          <w:szCs w:val="28"/>
        </w:rPr>
        <w:t>проведена в администрации Тужинского муниципального района.</w:t>
      </w:r>
    </w:p>
    <w:p w:rsidR="00470CA8" w:rsidRDefault="00470CA8" w:rsidP="00470C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данного мероприятия заключалась в проведении отлова, учета и содержания 10 голов животных без владельцев.</w:t>
      </w:r>
    </w:p>
    <w:p w:rsidR="00470CA8" w:rsidRDefault="00470CA8" w:rsidP="00470C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проведение данного мероприятия была предоставлена Субвенция местному бюджету из областного бюджета в сумме 48 тыс. руб.</w:t>
      </w:r>
    </w:p>
    <w:p w:rsidR="00470CA8" w:rsidRDefault="00470CA8" w:rsidP="00470C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 году дважды были объявлены совместные торги с 9 муниципальными образованиями в форме электронного аукциона. На участие в аукционах не поступило ни одной заявки, в результате чего аукционы признаны не состоявшимися.</w:t>
      </w:r>
    </w:p>
    <w:p w:rsidR="00470CA8" w:rsidRDefault="00470CA8" w:rsidP="00470C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Попытка заключения контракта с единственным поставщиком также не дала результата.</w:t>
      </w:r>
    </w:p>
    <w:p w:rsidR="00470CA8" w:rsidRDefault="00470CA8" w:rsidP="00470C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средства Субвенции, выделенные на проведение данных мероприятий в 2021 году, не были освоены.</w:t>
      </w:r>
    </w:p>
    <w:p w:rsidR="00470CA8" w:rsidRDefault="00470CA8" w:rsidP="00470CA8">
      <w:pPr>
        <w:spacing w:before="20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муниципальном казенном учреждении «Отдел культуры, спорта и молодежной политики администрации Тужинского муниципального района» и подведомственных ему учреждениях по требованию Прокуратуры Тужинского района проведена </w:t>
      </w:r>
      <w:r>
        <w:rPr>
          <w:rFonts w:ascii="Times New Roman" w:hAnsi="Times New Roman" w:cs="Times New Roman"/>
          <w:b/>
          <w:sz w:val="28"/>
          <w:szCs w:val="28"/>
        </w:rPr>
        <w:t>проверка соблюдения трудового законодательства, расходования бюджетных средств на оплату труда в 2020 году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0CA8" w:rsidRDefault="00470CA8" w:rsidP="00470C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проверенных средств составил 23 074 тыс. рублей.</w:t>
      </w:r>
    </w:p>
    <w:p w:rsidR="00470CA8" w:rsidRDefault="00470CA8" w:rsidP="00470C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контрольного мероприятия установлены финансовые нарушения на общую сумму 4,5 тыс. рублей. Нарушения связаны с неправильностью начисления заработной платы.</w:t>
      </w:r>
    </w:p>
    <w:p w:rsidR="00470CA8" w:rsidRDefault="00470CA8" w:rsidP="00470C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выявлено нарушение нормативного правового акта, регулирующего оплату труда работников в части определения стимулирующих надбавок.</w:t>
      </w:r>
    </w:p>
    <w:p w:rsidR="00470CA8" w:rsidRDefault="00470CA8" w:rsidP="00470C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проверки в адрес объекта контроля направлено представление.</w:t>
      </w:r>
    </w:p>
    <w:p w:rsidR="00470CA8" w:rsidRDefault="00470CA8" w:rsidP="00470C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выполнения представления все нарушения были устранены.</w:t>
      </w:r>
    </w:p>
    <w:p w:rsidR="00470CA8" w:rsidRDefault="00470CA8" w:rsidP="00470C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Произведены необходимые начисления и удержания заработной платы, а также оформлены необходимые документы, определяющие размер стимулирующих надбавок.</w:t>
      </w:r>
    </w:p>
    <w:p w:rsidR="00470CA8" w:rsidRDefault="00470CA8" w:rsidP="00470CA8">
      <w:pPr>
        <w:spacing w:before="20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Проверка законности и эффективности использования недвижимого имущества казны Тужинского муниципального района в 2019-2021 годы </w:t>
      </w:r>
      <w:r>
        <w:rPr>
          <w:rFonts w:ascii="Times New Roman" w:hAnsi="Times New Roman" w:cs="Times New Roman"/>
          <w:sz w:val="28"/>
          <w:szCs w:val="28"/>
        </w:rPr>
        <w:t>проведена в администрации Тужинского муниципального района.</w:t>
      </w:r>
    </w:p>
    <w:p w:rsidR="00470CA8" w:rsidRDefault="00470CA8" w:rsidP="00470C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Договора на аренду помещений заключались с арендаторами ежегодно на основании заключений независимого оценщика.</w:t>
      </w:r>
    </w:p>
    <w:p w:rsidR="00470CA8" w:rsidRDefault="00470CA8" w:rsidP="00470C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Задолженности по аренде имущества в консолидированный бюджет района не было.</w:t>
      </w:r>
    </w:p>
    <w:p w:rsidR="00470CA8" w:rsidRDefault="00470CA8" w:rsidP="00470C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анализируемом периоде приватизация муниципального имущества не осуществлялась.</w:t>
      </w:r>
    </w:p>
    <w:p w:rsidR="00470CA8" w:rsidRDefault="00470CA8" w:rsidP="00470C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имущественной казне по состоянию на 01.01.2021 года числилось 36 объектов недвижимого имущества (без жилья), все 36 объектов не застрахованы, что является нарушением нормативно-правового акта муниципального района, которым определено, что недвижимое имущество казны подлежит страхованию. </w:t>
      </w:r>
    </w:p>
    <w:p w:rsidR="00470CA8" w:rsidRDefault="00470CA8" w:rsidP="00470CA8">
      <w:pPr>
        <w:spacing w:before="20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Организационно-методическая работа</w:t>
      </w:r>
    </w:p>
    <w:p w:rsidR="00470CA8" w:rsidRDefault="00470CA8" w:rsidP="00470C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Контрольно-счетной комиссией Тужинского района в 2021 году была осуществлена следующая организационно-методическая работа:</w:t>
      </w:r>
    </w:p>
    <w:p w:rsidR="00470CA8" w:rsidRDefault="00470CA8" w:rsidP="00470C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 отчет об итогах за 2020 год, который был представлен Тужинской районной Думе;</w:t>
      </w:r>
    </w:p>
    <w:p w:rsidR="00470CA8" w:rsidRDefault="00470CA8" w:rsidP="00470C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 и утвержден План работы на 2022 год;</w:t>
      </w:r>
    </w:p>
    <w:p w:rsidR="00470CA8" w:rsidRDefault="00470CA8" w:rsidP="00470C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  заседаниях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Тужинской районной Думы и комиссиях;</w:t>
      </w:r>
    </w:p>
    <w:p w:rsidR="00470CA8" w:rsidRDefault="00470CA8" w:rsidP="00470C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Взаимодействие с Контрольно-счетной палатой Кировской области и Прокуратурой Тужинского района по проведению совместных проверок;</w:t>
      </w:r>
    </w:p>
    <w:p w:rsidR="00470CA8" w:rsidRDefault="00470CA8" w:rsidP="00470C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Осуществление работы в программном комплексе «Находка» для размещения результатов контрольных и экспертно-аналитических мероприятий;</w:t>
      </w:r>
    </w:p>
    <w:p w:rsidR="00470CA8" w:rsidRDefault="00470CA8" w:rsidP="00470C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Участие в семинарах-совещаниях,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видеоконференциях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проводимых Контрольно-счетной палатой Кировской области.</w:t>
      </w:r>
    </w:p>
    <w:p w:rsidR="00470CA8" w:rsidRDefault="00470CA8" w:rsidP="00470CA8">
      <w:pPr>
        <w:spacing w:before="20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Информационная деятельность</w:t>
      </w:r>
    </w:p>
    <w:p w:rsidR="00480082" w:rsidRDefault="00470CA8" w:rsidP="00D714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деятельности Контрольно-счетной комиссии в 2021 году публиковалась на официальном сайте Тужинского района в разделе Контрольно-счетной комиссии.</w:t>
      </w:r>
    </w:p>
    <w:p w:rsidR="00470CA8" w:rsidRDefault="00470CA8" w:rsidP="00470CA8">
      <w:pPr>
        <w:spacing w:before="20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направления деятельности в 2022 году</w:t>
      </w:r>
    </w:p>
    <w:p w:rsidR="00470CA8" w:rsidRDefault="00470CA8" w:rsidP="00470C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работы Контрольно-счетной комиссии Тужинского района на 2022 год сформирован в соответствии с полномочиями, закрепленными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Положением о Контрольно-счетной комиссии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Тужинский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области, утвержденным решением Тужинской районной Думы от 13.12.2021 № 4/25.</w:t>
      </w:r>
    </w:p>
    <w:p w:rsidR="00470CA8" w:rsidRDefault="00470CA8" w:rsidP="00470C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Одним из направлений в деятельности Контрольно-счетной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комиссии  является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мониторинг реализации региональных (национальных), который позволят осуществить на постоянной основе оперативный контроль за ходом реализации национальных проектов. </w:t>
      </w:r>
    </w:p>
    <w:p w:rsidR="00470CA8" w:rsidRDefault="00470CA8" w:rsidP="00470C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 году планируется проведение экспертизы нормативных правовых актов и экспертно-аналитических мероприятий, что позволит осуществить контроль за составлением и исполнением бюджета муниципального района.</w:t>
      </w:r>
    </w:p>
    <w:p w:rsidR="00470CA8" w:rsidRDefault="00470CA8" w:rsidP="00470C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планом работы на 2022 год планируется осуществить 7 контрольных мероприятий, из них 2 контрольных мероприятия совместно с Контрольно-счетной палатой Кировской области. </w:t>
      </w:r>
    </w:p>
    <w:p w:rsidR="00470CA8" w:rsidRDefault="00470CA8" w:rsidP="00470C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Совместно планируется провести проверку законности и эффективности использования бюджетных средств, направленных в 2020-2021 годах и истекшем периоде 2022 года на реализацию государственной программы Кировской области «Развитие физической культуры и спорта» и проверку законности и эффективности использования средств межбюджетных трансфертов из областного бюджета местным бюджетам, направленных на осуществление дорожной деятельности в отношении автомобильных дорог общего пользования местного значения за 2021 год и истекший период 2022 года.</w:t>
      </w:r>
    </w:p>
    <w:p w:rsidR="00470CA8" w:rsidRDefault="00470CA8" w:rsidP="00470C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Проверку законности и эффективности использования средств бюджета Тужинского муниципального района, поступивших в бюджеты поселений Тужинского района за 2021 год планируется осуществить во всех поселениях Тужинского района.</w:t>
      </w:r>
    </w:p>
    <w:p w:rsidR="00470CA8" w:rsidRDefault="00470CA8" w:rsidP="00470C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Особое внимание в 2022 году будет уделено мерам, принимаемым объектами контроля, по исполнению представлений и предписаний Контрольно-счетной комиссии.</w:t>
      </w:r>
    </w:p>
    <w:p w:rsidR="00470CA8" w:rsidRDefault="00470CA8" w:rsidP="00470CA8">
      <w:pPr>
        <w:spacing w:before="72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470CA8" w:rsidRDefault="00470CA8" w:rsidP="00470C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0CA8" w:rsidRPr="00B70E52" w:rsidRDefault="00470CA8" w:rsidP="00470CA8">
      <w:pPr>
        <w:jc w:val="center"/>
      </w:pPr>
    </w:p>
    <w:sectPr w:rsidR="00470CA8" w:rsidRPr="00B70E52" w:rsidSect="00D714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2B0" w:rsidRDefault="008C52B0" w:rsidP="003950C3">
      <w:pPr>
        <w:spacing w:after="0" w:line="240" w:lineRule="auto"/>
      </w:pPr>
      <w:r>
        <w:separator/>
      </w:r>
    </w:p>
  </w:endnote>
  <w:endnote w:type="continuationSeparator" w:id="0">
    <w:p w:rsidR="008C52B0" w:rsidRDefault="008C52B0" w:rsidP="00395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7ECC" w:rsidRDefault="00227ECC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7ECC" w:rsidRDefault="00227ECC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7ECC" w:rsidRDefault="00227EC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2B0" w:rsidRDefault="008C52B0" w:rsidP="003950C3">
      <w:pPr>
        <w:spacing w:after="0" w:line="240" w:lineRule="auto"/>
      </w:pPr>
      <w:r>
        <w:separator/>
      </w:r>
    </w:p>
  </w:footnote>
  <w:footnote w:type="continuationSeparator" w:id="0">
    <w:p w:rsidR="008C52B0" w:rsidRDefault="008C52B0" w:rsidP="003950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7ECC" w:rsidRDefault="00227EC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50C3" w:rsidRPr="003950C3" w:rsidRDefault="003950C3" w:rsidP="003950C3">
    <w:pPr>
      <w:pStyle w:val="a9"/>
      <w:jc w:val="center"/>
      <w:rPr>
        <w:rFonts w:ascii="Times New Roman" w:hAnsi="Times New Roman" w:cs="Times New Roman"/>
        <w:sz w:val="28"/>
        <w:szCs w:val="28"/>
        <w:lang w:val="en-US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7ECC" w:rsidRDefault="00227EC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B5478"/>
    <w:multiLevelType w:val="hybridMultilevel"/>
    <w:tmpl w:val="85F81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243BDC"/>
    <w:multiLevelType w:val="hybridMultilevel"/>
    <w:tmpl w:val="A92C8162"/>
    <w:lvl w:ilvl="0" w:tplc="0E066B1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9CB46A2"/>
    <w:multiLevelType w:val="hybridMultilevel"/>
    <w:tmpl w:val="D10E976A"/>
    <w:lvl w:ilvl="0" w:tplc="812A9126">
      <w:start w:val="1"/>
      <w:numFmt w:val="decimal"/>
      <w:lvlText w:val="%1."/>
      <w:lvlJc w:val="left"/>
      <w:pPr>
        <w:ind w:left="2104" w:hanging="13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34C"/>
    <w:rsid w:val="00060D31"/>
    <w:rsid w:val="000645EE"/>
    <w:rsid w:val="00065719"/>
    <w:rsid w:val="0007114C"/>
    <w:rsid w:val="000A71FA"/>
    <w:rsid w:val="000B7ED6"/>
    <w:rsid w:val="000D57DB"/>
    <w:rsid w:val="0010274D"/>
    <w:rsid w:val="001125E7"/>
    <w:rsid w:val="00152E5B"/>
    <w:rsid w:val="001E01F8"/>
    <w:rsid w:val="001E13E6"/>
    <w:rsid w:val="002027DC"/>
    <w:rsid w:val="00227ECC"/>
    <w:rsid w:val="00232F97"/>
    <w:rsid w:val="00256F60"/>
    <w:rsid w:val="002937EB"/>
    <w:rsid w:val="00310895"/>
    <w:rsid w:val="0033074D"/>
    <w:rsid w:val="003950C3"/>
    <w:rsid w:val="003A3377"/>
    <w:rsid w:val="003A3798"/>
    <w:rsid w:val="003E11A0"/>
    <w:rsid w:val="003E1985"/>
    <w:rsid w:val="00410FCB"/>
    <w:rsid w:val="004574CF"/>
    <w:rsid w:val="00463E39"/>
    <w:rsid w:val="00470CA8"/>
    <w:rsid w:val="00480082"/>
    <w:rsid w:val="00497D0A"/>
    <w:rsid w:val="004A33C3"/>
    <w:rsid w:val="00503996"/>
    <w:rsid w:val="00507872"/>
    <w:rsid w:val="005126DD"/>
    <w:rsid w:val="00567E64"/>
    <w:rsid w:val="00597C0C"/>
    <w:rsid w:val="005D729C"/>
    <w:rsid w:val="0060053E"/>
    <w:rsid w:val="00606C7A"/>
    <w:rsid w:val="00633966"/>
    <w:rsid w:val="00650017"/>
    <w:rsid w:val="00677B18"/>
    <w:rsid w:val="00682092"/>
    <w:rsid w:val="00685EB3"/>
    <w:rsid w:val="006B37E7"/>
    <w:rsid w:val="006C0928"/>
    <w:rsid w:val="006C25D8"/>
    <w:rsid w:val="006F03F7"/>
    <w:rsid w:val="006F6AB6"/>
    <w:rsid w:val="00703A6F"/>
    <w:rsid w:val="007E03B3"/>
    <w:rsid w:val="007E36F6"/>
    <w:rsid w:val="007E78ED"/>
    <w:rsid w:val="008122D4"/>
    <w:rsid w:val="00812FD6"/>
    <w:rsid w:val="008344B6"/>
    <w:rsid w:val="008733B3"/>
    <w:rsid w:val="008854C6"/>
    <w:rsid w:val="008C52B0"/>
    <w:rsid w:val="008D0C65"/>
    <w:rsid w:val="008F3ED3"/>
    <w:rsid w:val="00915669"/>
    <w:rsid w:val="009223F7"/>
    <w:rsid w:val="00925B3D"/>
    <w:rsid w:val="009348E5"/>
    <w:rsid w:val="00940EF0"/>
    <w:rsid w:val="00944D18"/>
    <w:rsid w:val="00956F57"/>
    <w:rsid w:val="00960360"/>
    <w:rsid w:val="00975AD5"/>
    <w:rsid w:val="009B6CD1"/>
    <w:rsid w:val="00A025BE"/>
    <w:rsid w:val="00A05938"/>
    <w:rsid w:val="00A2384F"/>
    <w:rsid w:val="00A37529"/>
    <w:rsid w:val="00A5634C"/>
    <w:rsid w:val="00AD090E"/>
    <w:rsid w:val="00B135D8"/>
    <w:rsid w:val="00B70E52"/>
    <w:rsid w:val="00B93206"/>
    <w:rsid w:val="00B949B8"/>
    <w:rsid w:val="00BD4E58"/>
    <w:rsid w:val="00BE6893"/>
    <w:rsid w:val="00BF3514"/>
    <w:rsid w:val="00C23BEB"/>
    <w:rsid w:val="00C82328"/>
    <w:rsid w:val="00C92BFD"/>
    <w:rsid w:val="00CA61AC"/>
    <w:rsid w:val="00CD47CA"/>
    <w:rsid w:val="00CF1D56"/>
    <w:rsid w:val="00D274ED"/>
    <w:rsid w:val="00D44ABF"/>
    <w:rsid w:val="00D7140A"/>
    <w:rsid w:val="00D865F9"/>
    <w:rsid w:val="00DB415F"/>
    <w:rsid w:val="00DF606D"/>
    <w:rsid w:val="00EB52A7"/>
    <w:rsid w:val="00EE79D1"/>
    <w:rsid w:val="00F07CDA"/>
    <w:rsid w:val="00F43E1B"/>
    <w:rsid w:val="00F45BA8"/>
    <w:rsid w:val="00F64C59"/>
    <w:rsid w:val="00FE218A"/>
    <w:rsid w:val="00FF1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94C52"/>
  <w15:docId w15:val="{8945436F-6607-45AA-9105-C3DCFEF87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E13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A5634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A5634C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56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634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82328"/>
    <w:pPr>
      <w:ind w:left="720"/>
      <w:contextualSpacing/>
    </w:pPr>
  </w:style>
  <w:style w:type="table" w:styleId="a8">
    <w:name w:val="Table Grid"/>
    <w:basedOn w:val="a1"/>
    <w:uiPriority w:val="59"/>
    <w:rsid w:val="00497D0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3950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950C3"/>
  </w:style>
  <w:style w:type="paragraph" w:styleId="ab">
    <w:name w:val="footer"/>
    <w:basedOn w:val="a"/>
    <w:link w:val="ac"/>
    <w:uiPriority w:val="99"/>
    <w:unhideWhenUsed/>
    <w:rsid w:val="003950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950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2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1822</Words>
  <Characters>10391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RFOKontrol</dc:creator>
  <cp:keywords/>
  <dc:description/>
  <cp:lastModifiedBy>Наталья</cp:lastModifiedBy>
  <cp:revision>8</cp:revision>
  <cp:lastPrinted>2022-02-22T05:52:00Z</cp:lastPrinted>
  <dcterms:created xsi:type="dcterms:W3CDTF">2022-02-16T10:13:00Z</dcterms:created>
  <dcterms:modified xsi:type="dcterms:W3CDTF">2022-02-22T05:52:00Z</dcterms:modified>
</cp:coreProperties>
</file>