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4F" w:rsidRDefault="00C61F87" w:rsidP="00C3234F">
      <w:pPr>
        <w:spacing w:after="36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87">
        <w:rPr>
          <w:noProof/>
          <w:lang w:eastAsia="ru-RU"/>
        </w:rPr>
        <w:pict>
          <v:rect id="_x0000_s1027" style="position:absolute;left:0;text-align:left;margin-left:223.2pt;margin-top:-37.15pt;width:23.25pt;height:16.5pt;z-index:251659264" strokecolor="white [3212]"/>
        </w:pict>
      </w:r>
      <w:r w:rsidR="00C3234F">
        <w:rPr>
          <w:noProof/>
          <w:lang w:eastAsia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34F" w:rsidRDefault="00C3234F" w:rsidP="00C323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ТУЖИНСКАЯ РАЙОННАЯ ДУМА</w:t>
      </w:r>
    </w:p>
    <w:p w:rsidR="00C3234F" w:rsidRDefault="00C3234F" w:rsidP="00C3234F">
      <w:pPr>
        <w:spacing w:after="36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C3234F" w:rsidRDefault="00C3234F" w:rsidP="00C3234F">
      <w:pPr>
        <w:spacing w:after="36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234F" w:rsidRPr="004C0BD0" w:rsidRDefault="004C0BD0" w:rsidP="00C323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0BD0">
        <w:rPr>
          <w:rFonts w:ascii="Times New Roman" w:hAnsi="Times New Roman" w:cs="Times New Roman"/>
          <w:sz w:val="28"/>
          <w:szCs w:val="28"/>
          <w:u w:val="single"/>
        </w:rPr>
        <w:t>26.02.2021</w:t>
      </w:r>
      <w:r w:rsidR="00C3234F" w:rsidRPr="004C0B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4C0BD0">
        <w:rPr>
          <w:rFonts w:ascii="Times New Roman" w:hAnsi="Times New Roman" w:cs="Times New Roman"/>
          <w:sz w:val="28"/>
          <w:szCs w:val="28"/>
          <w:u w:val="single"/>
        </w:rPr>
        <w:t>№ 54/398</w:t>
      </w:r>
    </w:p>
    <w:p w:rsidR="00C3234F" w:rsidRPr="00C3234F" w:rsidRDefault="00C3234F" w:rsidP="00C3234F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 Тужа</w:t>
      </w:r>
    </w:p>
    <w:p w:rsidR="00A74564" w:rsidRDefault="00A74564" w:rsidP="00A74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силу некоторых решений </w:t>
      </w:r>
    </w:p>
    <w:p w:rsidR="004176DC" w:rsidRPr="004176DC" w:rsidRDefault="00A74564" w:rsidP="00A74564">
      <w:pPr>
        <w:spacing w:after="48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Тужинской районной Думы</w:t>
      </w:r>
    </w:p>
    <w:p w:rsidR="004176DC" w:rsidRPr="004176DC" w:rsidRDefault="004176DC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D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74564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Федерации, </w:t>
      </w:r>
      <w:r w:rsidR="00BE2AF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BE2AF0" w:rsidRPr="00BE2A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5E9F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="00BE2AF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6E5E9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BE2AF0">
        <w:rPr>
          <w:rFonts w:ascii="Times New Roman" w:hAnsi="Times New Roman" w:cs="Times New Roman"/>
          <w:sz w:val="28"/>
          <w:szCs w:val="28"/>
        </w:rPr>
        <w:t xml:space="preserve">, </w:t>
      </w:r>
      <w:r w:rsidR="00A74564">
        <w:rPr>
          <w:rFonts w:ascii="Times New Roman" w:hAnsi="Times New Roman" w:cs="Times New Roman"/>
          <w:sz w:val="28"/>
          <w:szCs w:val="28"/>
        </w:rPr>
        <w:t>частью 8 статьи 5 Федерального закона от 29.06.2012 № 97-ФЗ «О внесении изменен</w:t>
      </w:r>
      <w:r w:rsidR="00B664DF">
        <w:rPr>
          <w:rFonts w:ascii="Times New Roman" w:hAnsi="Times New Roman" w:cs="Times New Roman"/>
          <w:sz w:val="28"/>
          <w:szCs w:val="28"/>
        </w:rPr>
        <w:t xml:space="preserve">ий в часть первую и </w:t>
      </w:r>
      <w:r w:rsidR="005E3115">
        <w:rPr>
          <w:rFonts w:ascii="Times New Roman" w:hAnsi="Times New Roman" w:cs="Times New Roman"/>
          <w:sz w:val="28"/>
          <w:szCs w:val="28"/>
        </w:rPr>
        <w:t>часть вторую Налогового кодека Р</w:t>
      </w:r>
      <w:r w:rsidR="00B664DF">
        <w:rPr>
          <w:rFonts w:ascii="Times New Roman" w:hAnsi="Times New Roman" w:cs="Times New Roman"/>
          <w:sz w:val="28"/>
          <w:szCs w:val="28"/>
        </w:rPr>
        <w:t>оссийской Федерации и</w:t>
      </w:r>
      <w:r w:rsidR="006E5E9F">
        <w:rPr>
          <w:rFonts w:ascii="Times New Roman" w:hAnsi="Times New Roman" w:cs="Times New Roman"/>
          <w:sz w:val="28"/>
          <w:szCs w:val="28"/>
        </w:rPr>
        <w:t> </w:t>
      </w:r>
      <w:r w:rsidR="00B664DF">
        <w:rPr>
          <w:rFonts w:ascii="Times New Roman" w:hAnsi="Times New Roman" w:cs="Times New Roman"/>
          <w:sz w:val="28"/>
          <w:szCs w:val="28"/>
        </w:rPr>
        <w:t xml:space="preserve">статью 26 Федерального закона «О банках и банковской деятельности», на основании Устава муниципального образования Тужинский муниципальный район </w:t>
      </w:r>
      <w:r w:rsidRPr="004176DC">
        <w:rPr>
          <w:rFonts w:ascii="Times New Roman" w:hAnsi="Times New Roman" w:cs="Times New Roman"/>
          <w:sz w:val="28"/>
          <w:szCs w:val="28"/>
        </w:rPr>
        <w:t>Тужинская районная Дума РЕШИЛА</w:t>
      </w:r>
      <w:r w:rsidR="002B7D1E">
        <w:rPr>
          <w:rFonts w:ascii="Times New Roman" w:hAnsi="Times New Roman" w:cs="Times New Roman"/>
          <w:sz w:val="28"/>
          <w:szCs w:val="28"/>
        </w:rPr>
        <w:t>: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76DC" w:rsidRPr="004176DC">
        <w:rPr>
          <w:rFonts w:ascii="Times New Roman" w:hAnsi="Times New Roman" w:cs="Times New Roman"/>
          <w:sz w:val="28"/>
          <w:szCs w:val="28"/>
        </w:rPr>
        <w:t>. Считать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с 01.01.2021</w:t>
      </w:r>
      <w:r w:rsidR="006E5E9F">
        <w:rPr>
          <w:rFonts w:ascii="Times New Roman" w:hAnsi="Times New Roman" w:cs="Times New Roman"/>
          <w:sz w:val="28"/>
          <w:szCs w:val="28"/>
        </w:rPr>
        <w:t xml:space="preserve"> решения Тужинской районной Думы</w:t>
      </w:r>
      <w:r w:rsidR="004176DC" w:rsidRPr="004176DC">
        <w:rPr>
          <w:rFonts w:ascii="Times New Roman" w:hAnsi="Times New Roman" w:cs="Times New Roman"/>
          <w:sz w:val="28"/>
          <w:szCs w:val="28"/>
        </w:rPr>
        <w:t>:</w:t>
      </w:r>
    </w:p>
    <w:p w:rsidR="004176DC" w:rsidRPr="004176DC" w:rsidRDefault="00BE2AF0" w:rsidP="00BE2AF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2B7D1E"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6E5E9F">
        <w:rPr>
          <w:rFonts w:ascii="Times New Roman" w:hAnsi="Times New Roman" w:cs="Times New Roman"/>
          <w:b w:val="0"/>
          <w:sz w:val="28"/>
          <w:szCs w:val="28"/>
        </w:rPr>
        <w:t>О</w:t>
      </w:r>
      <w:r w:rsidR="004176DC" w:rsidRPr="004176DC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B664DF">
        <w:rPr>
          <w:rFonts w:ascii="Times New Roman" w:hAnsi="Times New Roman" w:cs="Times New Roman"/>
          <w:b w:val="0"/>
          <w:sz w:val="28"/>
          <w:szCs w:val="28"/>
        </w:rPr>
        <w:t>10.11.2008</w:t>
      </w:r>
      <w:r w:rsidR="004176DC" w:rsidRPr="004176D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B7D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64DF">
        <w:rPr>
          <w:rFonts w:ascii="Times New Roman" w:hAnsi="Times New Roman" w:cs="Times New Roman"/>
          <w:b w:val="0"/>
          <w:sz w:val="28"/>
          <w:szCs w:val="28"/>
        </w:rPr>
        <w:t>34/277</w:t>
      </w:r>
      <w:r w:rsidR="00457CA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664DF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="00B664DF">
        <w:rPr>
          <w:rFonts w:ascii="Times New Roman" w:hAnsi="Times New Roman" w:cs="Times New Roman"/>
          <w:b w:val="0"/>
          <w:sz w:val="28"/>
          <w:szCs w:val="28"/>
        </w:rPr>
        <w:t>едином налоге на вмененный доход для отдельных видов деятельности</w:t>
      </w:r>
      <w:r w:rsidR="006E5E9F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7D1E">
        <w:rPr>
          <w:rFonts w:ascii="Times New Roman" w:hAnsi="Times New Roman" w:cs="Times New Roman"/>
          <w:sz w:val="28"/>
          <w:szCs w:val="28"/>
        </w:rPr>
        <w:t xml:space="preserve">.2.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6E5E9F">
        <w:rPr>
          <w:rFonts w:ascii="Times New Roman" w:hAnsi="Times New Roman" w:cs="Times New Roman"/>
          <w:sz w:val="28"/>
          <w:szCs w:val="28"/>
        </w:rPr>
        <w:t xml:space="preserve"> </w:t>
      </w:r>
      <w:r w:rsidR="00B664DF">
        <w:rPr>
          <w:rFonts w:ascii="Times New Roman" w:hAnsi="Times New Roman" w:cs="Times New Roman"/>
          <w:sz w:val="28"/>
          <w:szCs w:val="28"/>
        </w:rPr>
        <w:t>16.11.2009</w:t>
      </w:r>
      <w:r w:rsidR="004176DC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176DC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2B7D1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664DF">
          <w:rPr>
            <w:rFonts w:ascii="Times New Roman" w:hAnsi="Times New Roman" w:cs="Times New Roman"/>
            <w:sz w:val="28"/>
            <w:szCs w:val="28"/>
          </w:rPr>
          <w:t>46/376</w:t>
        </w:r>
      </w:hyperlink>
      <w:r w:rsidR="004176DC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457CAF">
        <w:rPr>
          <w:rFonts w:ascii="Times New Roman" w:hAnsi="Times New Roman" w:cs="Times New Roman"/>
          <w:sz w:val="28"/>
          <w:szCs w:val="28"/>
        </w:rPr>
        <w:t> </w:t>
      </w:r>
      <w:r w:rsidR="004176DC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B664DF">
        <w:rPr>
          <w:rFonts w:ascii="Times New Roman" w:hAnsi="Times New Roman" w:cs="Times New Roman"/>
          <w:sz w:val="28"/>
          <w:szCs w:val="28"/>
        </w:rPr>
        <w:t>10.11.2008</w:t>
      </w:r>
      <w:r w:rsidR="004176DC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2B7D1E">
        <w:rPr>
          <w:rFonts w:ascii="Times New Roman" w:hAnsi="Times New Roman" w:cs="Times New Roman"/>
          <w:sz w:val="28"/>
          <w:szCs w:val="28"/>
        </w:rPr>
        <w:t xml:space="preserve"> </w:t>
      </w:r>
      <w:r w:rsidR="00B664DF">
        <w:rPr>
          <w:rFonts w:ascii="Times New Roman" w:hAnsi="Times New Roman" w:cs="Times New Roman"/>
          <w:sz w:val="28"/>
          <w:szCs w:val="28"/>
        </w:rPr>
        <w:t>34/277</w:t>
      </w:r>
      <w:r w:rsidR="004176DC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B664DF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542DCB">
        <w:rPr>
          <w:rFonts w:ascii="Times New Roman" w:hAnsi="Times New Roman" w:cs="Times New Roman"/>
          <w:sz w:val="28"/>
          <w:szCs w:val="28"/>
        </w:rPr>
        <w:t>».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7D1E">
        <w:rPr>
          <w:rFonts w:ascii="Times New Roman" w:hAnsi="Times New Roman" w:cs="Times New Roman"/>
          <w:sz w:val="28"/>
          <w:szCs w:val="28"/>
        </w:rPr>
        <w:t xml:space="preserve">.3.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 xml:space="preserve">т 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т </w:t>
      </w:r>
      <w:r w:rsidR="003D4363">
        <w:rPr>
          <w:rFonts w:ascii="Times New Roman" w:hAnsi="Times New Roman" w:cs="Times New Roman"/>
          <w:sz w:val="28"/>
          <w:szCs w:val="28"/>
        </w:rPr>
        <w:t>13.11.2012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23/167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3D4363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7D1E">
        <w:rPr>
          <w:rFonts w:ascii="Times New Roman" w:hAnsi="Times New Roman" w:cs="Times New Roman"/>
          <w:sz w:val="28"/>
          <w:szCs w:val="28"/>
        </w:rPr>
        <w:t xml:space="preserve">.4.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29.04.2013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30/207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3D4363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7D1E">
        <w:rPr>
          <w:rFonts w:ascii="Times New Roman" w:hAnsi="Times New Roman" w:cs="Times New Roman"/>
          <w:sz w:val="28"/>
          <w:szCs w:val="28"/>
        </w:rPr>
        <w:t xml:space="preserve">.5.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28.10.2013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33/239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3D4363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C2424">
        <w:rPr>
          <w:rFonts w:ascii="Times New Roman" w:hAnsi="Times New Roman" w:cs="Times New Roman"/>
          <w:sz w:val="28"/>
          <w:szCs w:val="28"/>
        </w:rPr>
        <w:t xml:space="preserve">.6.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22.11.2013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34/246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3D4363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2424">
        <w:rPr>
          <w:rFonts w:ascii="Times New Roman" w:hAnsi="Times New Roman" w:cs="Times New Roman"/>
          <w:sz w:val="28"/>
          <w:szCs w:val="28"/>
        </w:rPr>
        <w:t xml:space="preserve">.7.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27.04.2015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56/363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</w:t>
      </w:r>
      <w:r w:rsidR="003D4363" w:rsidRPr="00B664DF">
        <w:rPr>
          <w:rFonts w:ascii="Times New Roman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2424">
        <w:rPr>
          <w:rFonts w:ascii="Times New Roman" w:hAnsi="Times New Roman" w:cs="Times New Roman"/>
          <w:sz w:val="28"/>
          <w:szCs w:val="28"/>
        </w:rPr>
        <w:t xml:space="preserve">.8.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31.08.2015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61/386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2424">
        <w:rPr>
          <w:rFonts w:ascii="Times New Roman" w:hAnsi="Times New Roman" w:cs="Times New Roman"/>
          <w:sz w:val="28"/>
          <w:szCs w:val="28"/>
        </w:rPr>
        <w:t xml:space="preserve">.9.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 w:rsidR="003D4363">
        <w:rPr>
          <w:rFonts w:ascii="Times New Roman" w:hAnsi="Times New Roman" w:cs="Times New Roman"/>
          <w:sz w:val="28"/>
          <w:szCs w:val="28"/>
        </w:rPr>
        <w:t>27.11.2015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66/402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 w:rsidR="00542DCB"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2424">
        <w:rPr>
          <w:rFonts w:ascii="Times New Roman" w:hAnsi="Times New Roman" w:cs="Times New Roman"/>
          <w:sz w:val="28"/>
          <w:szCs w:val="28"/>
        </w:rPr>
        <w:t xml:space="preserve">.10. </w:t>
      </w:r>
      <w:r w:rsidR="006E5E9F" w:rsidRPr="006E5E9F">
        <w:rPr>
          <w:rFonts w:ascii="Times New Roman" w:hAnsi="Times New Roman" w:cs="Times New Roman"/>
          <w:sz w:val="28"/>
          <w:szCs w:val="28"/>
        </w:rPr>
        <w:t>О</w:t>
      </w:r>
      <w:r w:rsidR="006E5E9F" w:rsidRPr="004176DC">
        <w:rPr>
          <w:rFonts w:ascii="Times New Roman" w:hAnsi="Times New Roman" w:cs="Times New Roman"/>
          <w:sz w:val="28"/>
          <w:szCs w:val="28"/>
        </w:rPr>
        <w:t>т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26.02.2018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3D4363" w:rsidRPr="004176DC">
          <w:rPr>
            <w:rFonts w:ascii="Times New Roman" w:hAnsi="Times New Roman" w:cs="Times New Roman"/>
            <w:sz w:val="28"/>
            <w:szCs w:val="28"/>
          </w:rPr>
          <w:t>№</w:t>
        </w:r>
        <w:r w:rsidR="003D4363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21/152</w:t>
        </w:r>
      </w:hyperlink>
      <w:r w:rsidR="003D4363" w:rsidRPr="004176DC">
        <w:rPr>
          <w:rFonts w:ascii="Times New Roman" w:hAnsi="Times New Roman" w:cs="Times New Roman"/>
          <w:sz w:val="28"/>
          <w:szCs w:val="28"/>
        </w:rPr>
        <w:t xml:space="preserve"> «О</w:t>
      </w:r>
      <w:r w:rsidR="003D4363">
        <w:rPr>
          <w:rFonts w:ascii="Times New Roman" w:hAnsi="Times New Roman" w:cs="Times New Roman"/>
          <w:sz w:val="28"/>
          <w:szCs w:val="28"/>
        </w:rPr>
        <w:t> </w:t>
      </w:r>
      <w:r w:rsidR="00552D9D">
        <w:rPr>
          <w:rFonts w:ascii="Times New Roman" w:hAnsi="Times New Roman" w:cs="Times New Roman"/>
          <w:sz w:val="28"/>
          <w:szCs w:val="28"/>
        </w:rPr>
        <w:t>внесении изменения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в решение районной Думы от </w:t>
      </w:r>
      <w:r w:rsidR="003D4363">
        <w:rPr>
          <w:rFonts w:ascii="Times New Roman" w:hAnsi="Times New Roman" w:cs="Times New Roman"/>
          <w:sz w:val="28"/>
          <w:szCs w:val="28"/>
        </w:rPr>
        <w:t>10.11.2008</w:t>
      </w:r>
      <w:r w:rsidR="003D4363" w:rsidRPr="004176DC">
        <w:rPr>
          <w:rFonts w:ascii="Times New Roman" w:hAnsi="Times New Roman" w:cs="Times New Roman"/>
          <w:sz w:val="28"/>
          <w:szCs w:val="28"/>
        </w:rPr>
        <w:t xml:space="preserve"> №</w:t>
      </w:r>
      <w:r w:rsidR="003D4363">
        <w:rPr>
          <w:rFonts w:ascii="Times New Roman" w:hAnsi="Times New Roman" w:cs="Times New Roman"/>
          <w:sz w:val="28"/>
          <w:szCs w:val="28"/>
        </w:rPr>
        <w:t xml:space="preserve"> 34/277</w:t>
      </w:r>
      <w:r w:rsidR="003D4363" w:rsidRPr="004176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6DC" w:rsidRPr="004176DC" w:rsidRDefault="00BE2AF0" w:rsidP="00BE2AF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176DC" w:rsidRPr="004176DC">
        <w:rPr>
          <w:rFonts w:ascii="Times New Roman" w:hAnsi="Times New Roman" w:cs="Times New Roman"/>
          <w:b w:val="0"/>
          <w:sz w:val="28"/>
          <w:szCs w:val="28"/>
        </w:rPr>
        <w:t xml:space="preserve">. Настоящее решение вступает в силу </w:t>
      </w:r>
      <w:r w:rsidR="00DA7570">
        <w:rPr>
          <w:rFonts w:ascii="Times New Roman" w:hAnsi="Times New Roman" w:cs="Times New Roman"/>
          <w:b w:val="0"/>
          <w:sz w:val="28"/>
          <w:szCs w:val="28"/>
          <w:lang w:eastAsia="en-US"/>
        </w:rPr>
        <w:t>со дня его подписания</w:t>
      </w:r>
      <w:r w:rsidR="004176DC" w:rsidRPr="004176DC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:rsidR="004176DC" w:rsidRPr="004176DC" w:rsidRDefault="00BE2AF0" w:rsidP="00BE2A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76DC" w:rsidRPr="004176DC">
        <w:rPr>
          <w:rFonts w:ascii="Times New Roman" w:hAnsi="Times New Roman" w:cs="Times New Roman"/>
          <w:sz w:val="28"/>
          <w:szCs w:val="28"/>
        </w:rPr>
        <w:t>.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4176DC" w:rsidRPr="004176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CA7" w:rsidRPr="00E83CA7" w:rsidRDefault="00E83CA7" w:rsidP="00457CAF">
      <w:pPr>
        <w:tabs>
          <w:tab w:val="left" w:pos="0"/>
        </w:tabs>
        <w:spacing w:before="7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районной Думы</w:t>
      </w:r>
      <w:r w:rsidRPr="00E83CA7">
        <w:rPr>
          <w:rFonts w:ascii="Times New Roman" w:hAnsi="Times New Roman" w:cs="Times New Roman"/>
          <w:sz w:val="28"/>
          <w:szCs w:val="28"/>
        </w:rPr>
        <w:tab/>
      </w:r>
      <w:r w:rsidR="001D55BA">
        <w:rPr>
          <w:rFonts w:ascii="Times New Roman" w:hAnsi="Times New Roman" w:cs="Times New Roman"/>
          <w:sz w:val="28"/>
          <w:szCs w:val="28"/>
        </w:rPr>
        <w:tab/>
      </w:r>
      <w:r w:rsidRPr="00E83CA7">
        <w:rPr>
          <w:rFonts w:ascii="Times New Roman" w:hAnsi="Times New Roman" w:cs="Times New Roman"/>
          <w:sz w:val="28"/>
          <w:szCs w:val="28"/>
        </w:rPr>
        <w:t xml:space="preserve">            Э.Н. Багаев</w:t>
      </w:r>
    </w:p>
    <w:p w:rsidR="00457CAF" w:rsidRDefault="00457CAF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муниципального района          Л.В.Бледных</w:t>
      </w:r>
    </w:p>
    <w:p w:rsidR="00F528EA" w:rsidRDefault="00F528EA" w:rsidP="00BE2AF0">
      <w:pPr>
        <w:pStyle w:val="ConsPlusTitle"/>
        <w:ind w:firstLine="6521"/>
        <w:rPr>
          <w:rFonts w:ascii="Times New Roman" w:hAnsi="Times New Roman" w:cs="Times New Roman"/>
          <w:sz w:val="28"/>
          <w:szCs w:val="28"/>
        </w:rPr>
      </w:pPr>
    </w:p>
    <w:sectPr w:rsidR="00F528EA" w:rsidSect="00BE2AF0">
      <w:headerReference w:type="default" r:id="rId18"/>
      <w:pgSz w:w="11906" w:h="16838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B51" w:rsidRDefault="00CC5B51" w:rsidP="007769E6">
      <w:pPr>
        <w:spacing w:after="0" w:line="240" w:lineRule="auto"/>
      </w:pPr>
      <w:r>
        <w:separator/>
      </w:r>
    </w:p>
  </w:endnote>
  <w:endnote w:type="continuationSeparator" w:id="1">
    <w:p w:rsidR="00CC5B51" w:rsidRDefault="00CC5B51" w:rsidP="0077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B51" w:rsidRDefault="00CC5B51" w:rsidP="007769E6">
      <w:pPr>
        <w:spacing w:after="0" w:line="240" w:lineRule="auto"/>
      </w:pPr>
      <w:r>
        <w:separator/>
      </w:r>
    </w:p>
  </w:footnote>
  <w:footnote w:type="continuationSeparator" w:id="1">
    <w:p w:rsidR="00CC5B51" w:rsidRDefault="00CC5B51" w:rsidP="0077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084553"/>
      <w:docPartObj>
        <w:docPartGallery w:val="Page Numbers (Top of Page)"/>
        <w:docPartUnique/>
      </w:docPartObj>
    </w:sdtPr>
    <w:sdtContent>
      <w:p w:rsidR="003D4363" w:rsidRDefault="00C61F87">
        <w:pPr>
          <w:pStyle w:val="a5"/>
          <w:jc w:val="center"/>
        </w:pPr>
        <w:fldSimple w:instr=" PAGE   \* MERGEFORMAT ">
          <w:r w:rsidR="001D55BA">
            <w:rPr>
              <w:noProof/>
            </w:rPr>
            <w:t>1</w:t>
          </w:r>
        </w:fldSimple>
      </w:p>
    </w:sdtContent>
  </w:sdt>
  <w:p w:rsidR="003D4363" w:rsidRDefault="003D43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035"/>
    <w:rsid w:val="000142BA"/>
    <w:rsid w:val="000258C4"/>
    <w:rsid w:val="00037F9A"/>
    <w:rsid w:val="0007231C"/>
    <w:rsid w:val="000727B5"/>
    <w:rsid w:val="000B05EB"/>
    <w:rsid w:val="000B630F"/>
    <w:rsid w:val="000B7D5C"/>
    <w:rsid w:val="000C4BF1"/>
    <w:rsid w:val="000C6E7C"/>
    <w:rsid w:val="000E1447"/>
    <w:rsid w:val="000F7127"/>
    <w:rsid w:val="00112BDF"/>
    <w:rsid w:val="00135F39"/>
    <w:rsid w:val="001562FD"/>
    <w:rsid w:val="0016702F"/>
    <w:rsid w:val="001703BD"/>
    <w:rsid w:val="00180287"/>
    <w:rsid w:val="00193BD2"/>
    <w:rsid w:val="001B3276"/>
    <w:rsid w:val="001C37E9"/>
    <w:rsid w:val="001D23DB"/>
    <w:rsid w:val="001D55BA"/>
    <w:rsid w:val="001E0721"/>
    <w:rsid w:val="001E225C"/>
    <w:rsid w:val="001E2D4E"/>
    <w:rsid w:val="001E3057"/>
    <w:rsid w:val="001F05C8"/>
    <w:rsid w:val="001F0F6B"/>
    <w:rsid w:val="002063E6"/>
    <w:rsid w:val="00241192"/>
    <w:rsid w:val="00242D5D"/>
    <w:rsid w:val="00266DCA"/>
    <w:rsid w:val="00267035"/>
    <w:rsid w:val="0028262B"/>
    <w:rsid w:val="002A3708"/>
    <w:rsid w:val="002B4B86"/>
    <w:rsid w:val="002B7D1E"/>
    <w:rsid w:val="002D16B3"/>
    <w:rsid w:val="002F57A0"/>
    <w:rsid w:val="00313790"/>
    <w:rsid w:val="00316682"/>
    <w:rsid w:val="003407E3"/>
    <w:rsid w:val="0034291E"/>
    <w:rsid w:val="0034701A"/>
    <w:rsid w:val="00367755"/>
    <w:rsid w:val="00395577"/>
    <w:rsid w:val="003C0952"/>
    <w:rsid w:val="003D1356"/>
    <w:rsid w:val="003D4363"/>
    <w:rsid w:val="003E0AA8"/>
    <w:rsid w:val="003E29FB"/>
    <w:rsid w:val="003E2B33"/>
    <w:rsid w:val="003E52CD"/>
    <w:rsid w:val="003F5EBB"/>
    <w:rsid w:val="00402D53"/>
    <w:rsid w:val="004151B2"/>
    <w:rsid w:val="004176DC"/>
    <w:rsid w:val="00417791"/>
    <w:rsid w:val="00422D7E"/>
    <w:rsid w:val="0045787D"/>
    <w:rsid w:val="00457CAF"/>
    <w:rsid w:val="00457D55"/>
    <w:rsid w:val="00474964"/>
    <w:rsid w:val="004806A4"/>
    <w:rsid w:val="00483FD1"/>
    <w:rsid w:val="0049133E"/>
    <w:rsid w:val="0049776E"/>
    <w:rsid w:val="004A18AD"/>
    <w:rsid w:val="004A2930"/>
    <w:rsid w:val="004A6F49"/>
    <w:rsid w:val="004B145F"/>
    <w:rsid w:val="004C0BD0"/>
    <w:rsid w:val="004C1D79"/>
    <w:rsid w:val="004C7111"/>
    <w:rsid w:val="004D1344"/>
    <w:rsid w:val="004D57A7"/>
    <w:rsid w:val="004D5D95"/>
    <w:rsid w:val="004E7709"/>
    <w:rsid w:val="0051722E"/>
    <w:rsid w:val="0052711D"/>
    <w:rsid w:val="00542DCB"/>
    <w:rsid w:val="005433B8"/>
    <w:rsid w:val="00552D9D"/>
    <w:rsid w:val="00563380"/>
    <w:rsid w:val="0056368C"/>
    <w:rsid w:val="00577309"/>
    <w:rsid w:val="00585284"/>
    <w:rsid w:val="00587381"/>
    <w:rsid w:val="00595DE5"/>
    <w:rsid w:val="005B14DF"/>
    <w:rsid w:val="005B2EC9"/>
    <w:rsid w:val="005C12C0"/>
    <w:rsid w:val="005C3216"/>
    <w:rsid w:val="005E3115"/>
    <w:rsid w:val="005F75E1"/>
    <w:rsid w:val="00602F1E"/>
    <w:rsid w:val="00687591"/>
    <w:rsid w:val="006C5C61"/>
    <w:rsid w:val="006E47CF"/>
    <w:rsid w:val="006E5E9F"/>
    <w:rsid w:val="006F07B9"/>
    <w:rsid w:val="006F08B2"/>
    <w:rsid w:val="006F3A08"/>
    <w:rsid w:val="006F7C5B"/>
    <w:rsid w:val="00713D0D"/>
    <w:rsid w:val="0072106F"/>
    <w:rsid w:val="0073389C"/>
    <w:rsid w:val="0073417E"/>
    <w:rsid w:val="00736CF6"/>
    <w:rsid w:val="0074129E"/>
    <w:rsid w:val="00742028"/>
    <w:rsid w:val="00757C2A"/>
    <w:rsid w:val="00763852"/>
    <w:rsid w:val="007713E2"/>
    <w:rsid w:val="00771DBE"/>
    <w:rsid w:val="007746FC"/>
    <w:rsid w:val="007769E6"/>
    <w:rsid w:val="007822E5"/>
    <w:rsid w:val="00792C61"/>
    <w:rsid w:val="007A20F9"/>
    <w:rsid w:val="007C63A6"/>
    <w:rsid w:val="00810022"/>
    <w:rsid w:val="00825EFC"/>
    <w:rsid w:val="0084085E"/>
    <w:rsid w:val="008424F8"/>
    <w:rsid w:val="00847475"/>
    <w:rsid w:val="00856EDC"/>
    <w:rsid w:val="008850E4"/>
    <w:rsid w:val="008A3D8F"/>
    <w:rsid w:val="008A475C"/>
    <w:rsid w:val="008B0C4B"/>
    <w:rsid w:val="008B3094"/>
    <w:rsid w:val="008C315F"/>
    <w:rsid w:val="008D45B1"/>
    <w:rsid w:val="00926417"/>
    <w:rsid w:val="0093577C"/>
    <w:rsid w:val="00935E1E"/>
    <w:rsid w:val="00937327"/>
    <w:rsid w:val="00942551"/>
    <w:rsid w:val="00951501"/>
    <w:rsid w:val="009814EC"/>
    <w:rsid w:val="00981990"/>
    <w:rsid w:val="00984CC9"/>
    <w:rsid w:val="009B0703"/>
    <w:rsid w:val="009E1F9A"/>
    <w:rsid w:val="009E2C1E"/>
    <w:rsid w:val="00A25CDD"/>
    <w:rsid w:val="00A26A8F"/>
    <w:rsid w:val="00A31607"/>
    <w:rsid w:val="00A42A57"/>
    <w:rsid w:val="00A60369"/>
    <w:rsid w:val="00A70FDF"/>
    <w:rsid w:val="00A74564"/>
    <w:rsid w:val="00A778DC"/>
    <w:rsid w:val="00A858A2"/>
    <w:rsid w:val="00AA299C"/>
    <w:rsid w:val="00AB30C8"/>
    <w:rsid w:val="00AC2424"/>
    <w:rsid w:val="00AE0840"/>
    <w:rsid w:val="00AF2438"/>
    <w:rsid w:val="00B06D84"/>
    <w:rsid w:val="00B06E8A"/>
    <w:rsid w:val="00B15C16"/>
    <w:rsid w:val="00B41516"/>
    <w:rsid w:val="00B477F1"/>
    <w:rsid w:val="00B664DF"/>
    <w:rsid w:val="00B9207A"/>
    <w:rsid w:val="00BA4785"/>
    <w:rsid w:val="00BB3C6E"/>
    <w:rsid w:val="00BE2AF0"/>
    <w:rsid w:val="00BE5A29"/>
    <w:rsid w:val="00BE6A44"/>
    <w:rsid w:val="00C13BBF"/>
    <w:rsid w:val="00C263ED"/>
    <w:rsid w:val="00C3234F"/>
    <w:rsid w:val="00C61095"/>
    <w:rsid w:val="00C61F87"/>
    <w:rsid w:val="00C9154A"/>
    <w:rsid w:val="00C92067"/>
    <w:rsid w:val="00CB4BAE"/>
    <w:rsid w:val="00CC5B51"/>
    <w:rsid w:val="00CC6937"/>
    <w:rsid w:val="00CF1D38"/>
    <w:rsid w:val="00D37FFA"/>
    <w:rsid w:val="00D4375F"/>
    <w:rsid w:val="00D44338"/>
    <w:rsid w:val="00D5461E"/>
    <w:rsid w:val="00D85D3B"/>
    <w:rsid w:val="00D9406B"/>
    <w:rsid w:val="00DA196A"/>
    <w:rsid w:val="00DA3091"/>
    <w:rsid w:val="00DA7570"/>
    <w:rsid w:val="00DB01C0"/>
    <w:rsid w:val="00DB1910"/>
    <w:rsid w:val="00DE28EF"/>
    <w:rsid w:val="00DF0980"/>
    <w:rsid w:val="00E04CA7"/>
    <w:rsid w:val="00E30448"/>
    <w:rsid w:val="00E516F3"/>
    <w:rsid w:val="00E53FB2"/>
    <w:rsid w:val="00E61035"/>
    <w:rsid w:val="00E76B9F"/>
    <w:rsid w:val="00E80A55"/>
    <w:rsid w:val="00E83CA7"/>
    <w:rsid w:val="00EA2796"/>
    <w:rsid w:val="00EA6AF0"/>
    <w:rsid w:val="00EB4075"/>
    <w:rsid w:val="00EE24E5"/>
    <w:rsid w:val="00EE30BA"/>
    <w:rsid w:val="00F04FDC"/>
    <w:rsid w:val="00F050AD"/>
    <w:rsid w:val="00F103FA"/>
    <w:rsid w:val="00F15510"/>
    <w:rsid w:val="00F46FC3"/>
    <w:rsid w:val="00F528EA"/>
    <w:rsid w:val="00F600E7"/>
    <w:rsid w:val="00F6492E"/>
    <w:rsid w:val="00F86848"/>
    <w:rsid w:val="00F97ED6"/>
    <w:rsid w:val="00FA79A2"/>
    <w:rsid w:val="00FB1664"/>
    <w:rsid w:val="00FB2276"/>
    <w:rsid w:val="00FB257F"/>
    <w:rsid w:val="00FB4C15"/>
    <w:rsid w:val="00FE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08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4C7111"/>
  </w:style>
  <w:style w:type="paragraph" w:styleId="a3">
    <w:name w:val="Balloon Text"/>
    <w:basedOn w:val="a"/>
    <w:link w:val="a4"/>
    <w:uiPriority w:val="99"/>
    <w:semiHidden/>
    <w:unhideWhenUsed/>
    <w:rsid w:val="00C3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3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69E6"/>
  </w:style>
  <w:style w:type="paragraph" w:styleId="a7">
    <w:name w:val="footer"/>
    <w:basedOn w:val="a"/>
    <w:link w:val="a8"/>
    <w:uiPriority w:val="99"/>
    <w:semiHidden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6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C97DB05634C26BDE72C93F43D6669A14C8F72FE5C5E22FFE07829881FEE24E7FA34753E6D74C030BDDBC4AFt2lCI" TargetMode="External"/><Relationship Id="rId13" Type="http://schemas.openxmlformats.org/officeDocument/2006/relationships/hyperlink" Target="consultantplus://offline/main?base=RLAW240;n=33718;fld=134;dst=100005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RLAW240;n=33718;fld=134;dst=100005" TargetMode="External"/><Relationship Id="rId17" Type="http://schemas.openxmlformats.org/officeDocument/2006/relationships/hyperlink" Target="consultantplus://offline/main?base=RLAW240;n=33718;fld=134;dst=10000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240;n=33718;fld=134;dst=10000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240;n=33718;fld=134;dst=100005" TargetMode="External"/><Relationship Id="rId10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240;n=33718;fld=134;dst=100005" TargetMode="External"/><Relationship Id="rId10" Type="http://schemas.openxmlformats.org/officeDocument/2006/relationships/hyperlink" Target="consultantplus://offline/main?base=RLAW240;n=33718;fld=134;dst=1000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40;n=33718;fld=134;dst=100005" TargetMode="External"/><Relationship Id="rId14" Type="http://schemas.openxmlformats.org/officeDocument/2006/relationships/hyperlink" Target="consultantplus://offline/main?base=RLAW240;n=33718;fld=134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4918-AB73-47BA-8C8E-40C1E33F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Администрация-ПК</cp:lastModifiedBy>
  <cp:revision>11</cp:revision>
  <cp:lastPrinted>2021-02-26T11:06:00Z</cp:lastPrinted>
  <dcterms:created xsi:type="dcterms:W3CDTF">2021-02-10T08:29:00Z</dcterms:created>
  <dcterms:modified xsi:type="dcterms:W3CDTF">2021-02-26T11:08:00Z</dcterms:modified>
</cp:coreProperties>
</file>