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6D6" w:rsidRPr="00825E07" w:rsidRDefault="007936D6" w:rsidP="007936D6">
      <w:pPr>
        <w:rPr>
          <w:u w:val="single"/>
        </w:rPr>
      </w:pPr>
    </w:p>
    <w:p w:rsidR="007936D6" w:rsidRDefault="00EA579B" w:rsidP="007936D6">
      <w:pPr>
        <w:jc w:val="center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7.4pt;margin-top:-12.55pt;width:63.3pt;height:21.75pt;z-index:251660288;mso-height-percent:200;mso-height-percent:200;mso-width-relative:margin;mso-height-relative:margin" strokecolor="white">
            <v:textbox style="mso-fit-shape-to-text:t">
              <w:txbxContent>
                <w:p w:rsidR="007936D6" w:rsidRPr="00472E04" w:rsidRDefault="007936D6" w:rsidP="007936D6"/>
              </w:txbxContent>
            </v:textbox>
          </v:shape>
        </w:pict>
      </w:r>
    </w:p>
    <w:p w:rsidR="007936D6" w:rsidRDefault="00EA579B" w:rsidP="007936D6">
      <w:pPr>
        <w:pStyle w:val="a3"/>
        <w:jc w:val="center"/>
      </w:pPr>
      <w:r>
        <w:rPr>
          <w:noProof/>
        </w:rPr>
        <w:pict>
          <v:shape id="_x0000_s1027" type="#_x0000_t202" style="position:absolute;left:0;text-align:left;margin-left:206.7pt;margin-top:-45.4pt;width:50.45pt;height:52.2pt;z-index:251661312;mso-wrap-style:none" strokecolor="white">
            <v:textbox style="mso-fit-shape-to-text:t">
              <w:txbxContent>
                <w:p w:rsidR="007936D6" w:rsidRDefault="007936D6" w:rsidP="007936D6">
                  <w:pPr>
                    <w:pStyle w:val="a3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47675" cy="561975"/>
                        <wp:effectExtent l="1905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561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936D6" w:rsidRDefault="007936D6" w:rsidP="007936D6">
      <w:pPr>
        <w:pStyle w:val="a3"/>
        <w:jc w:val="center"/>
        <w:rPr>
          <w:b/>
          <w:sz w:val="28"/>
          <w:szCs w:val="28"/>
        </w:rPr>
      </w:pPr>
      <w:r w:rsidRPr="00802041">
        <w:rPr>
          <w:b/>
          <w:sz w:val="28"/>
          <w:szCs w:val="28"/>
        </w:rPr>
        <w:t>ТУЖИНСКАЯ</w:t>
      </w:r>
      <w:r>
        <w:rPr>
          <w:b/>
          <w:sz w:val="28"/>
          <w:szCs w:val="28"/>
        </w:rPr>
        <w:t xml:space="preserve"> РАЙОННАЯ ДУМА</w:t>
      </w:r>
    </w:p>
    <w:p w:rsidR="007936D6" w:rsidRPr="00802041" w:rsidRDefault="007936D6" w:rsidP="007936D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7936D6" w:rsidRPr="00431DDE" w:rsidRDefault="007936D6" w:rsidP="007936D6">
      <w:pPr>
        <w:pStyle w:val="a3"/>
        <w:spacing w:line="360" w:lineRule="exact"/>
        <w:jc w:val="center"/>
      </w:pPr>
    </w:p>
    <w:p w:rsidR="007936D6" w:rsidRPr="00F657B6" w:rsidRDefault="007936D6" w:rsidP="007936D6">
      <w:pPr>
        <w:pStyle w:val="a3"/>
        <w:jc w:val="center"/>
        <w:rPr>
          <w:b/>
          <w:sz w:val="28"/>
          <w:szCs w:val="28"/>
        </w:rPr>
      </w:pPr>
      <w:r w:rsidRPr="00F657B6">
        <w:rPr>
          <w:b/>
          <w:sz w:val="28"/>
          <w:szCs w:val="28"/>
        </w:rPr>
        <w:t>РЕШЕНИЕ</w:t>
      </w:r>
    </w:p>
    <w:p w:rsidR="007936D6" w:rsidRPr="00431DDE" w:rsidRDefault="007936D6" w:rsidP="007936D6">
      <w:pPr>
        <w:pStyle w:val="a3"/>
        <w:spacing w:line="360" w:lineRule="exact"/>
        <w:jc w:val="center"/>
      </w:pP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7936D6" w:rsidRPr="008512A1" w:rsidTr="0095728F">
        <w:tc>
          <w:tcPr>
            <w:tcW w:w="2235" w:type="dxa"/>
            <w:tcBorders>
              <w:bottom w:val="single" w:sz="4" w:space="0" w:color="auto"/>
            </w:tcBorders>
          </w:tcPr>
          <w:p w:rsidR="007936D6" w:rsidRPr="008512A1" w:rsidRDefault="00451020" w:rsidP="0095728F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25.06.2021</w:t>
            </w:r>
          </w:p>
        </w:tc>
        <w:tc>
          <w:tcPr>
            <w:tcW w:w="4819" w:type="dxa"/>
          </w:tcPr>
          <w:p w:rsidR="007936D6" w:rsidRPr="008512A1" w:rsidRDefault="007936D6" w:rsidP="0095728F">
            <w:pPr>
              <w:pStyle w:val="a3"/>
              <w:jc w:val="right"/>
              <w:rPr>
                <w:sz w:val="28"/>
                <w:szCs w:val="28"/>
              </w:rPr>
            </w:pPr>
            <w:r w:rsidRPr="008512A1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7936D6" w:rsidRPr="008512A1" w:rsidRDefault="00451020" w:rsidP="005F5E3F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58/43</w:t>
            </w:r>
            <w:r w:rsidR="005F5E3F">
              <w:rPr>
                <w:sz w:val="28"/>
                <w:szCs w:val="28"/>
              </w:rPr>
              <w:t>1</w:t>
            </w:r>
          </w:p>
        </w:tc>
      </w:tr>
    </w:tbl>
    <w:p w:rsidR="007936D6" w:rsidRDefault="007936D6" w:rsidP="007936D6">
      <w:pPr>
        <w:pStyle w:val="a3"/>
        <w:jc w:val="center"/>
        <w:rPr>
          <w:sz w:val="28"/>
          <w:szCs w:val="28"/>
        </w:rPr>
      </w:pPr>
      <w:r w:rsidRPr="00802041">
        <w:rPr>
          <w:sz w:val="28"/>
          <w:szCs w:val="28"/>
        </w:rPr>
        <w:t>пгт Тужа</w:t>
      </w:r>
    </w:p>
    <w:p w:rsidR="008B1180" w:rsidRDefault="008B1180" w:rsidP="007936D6">
      <w:pPr>
        <w:pStyle w:val="a3"/>
        <w:jc w:val="center"/>
      </w:pPr>
    </w:p>
    <w:p w:rsidR="007936D6" w:rsidRDefault="00E97C13" w:rsidP="002B04E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B2C83">
        <w:rPr>
          <w:b/>
          <w:sz w:val="28"/>
          <w:szCs w:val="28"/>
        </w:rPr>
        <w:t xml:space="preserve">б итогах проведения </w:t>
      </w:r>
      <w:r w:rsidR="00F4274E">
        <w:rPr>
          <w:b/>
          <w:sz w:val="28"/>
          <w:szCs w:val="28"/>
        </w:rPr>
        <w:t>ве</w:t>
      </w:r>
      <w:r w:rsidR="004B2C83">
        <w:rPr>
          <w:b/>
          <w:sz w:val="28"/>
          <w:szCs w:val="28"/>
        </w:rPr>
        <w:t>сенне</w:t>
      </w:r>
      <w:r w:rsidR="00C70E7F">
        <w:rPr>
          <w:b/>
          <w:sz w:val="28"/>
          <w:szCs w:val="28"/>
        </w:rPr>
        <w:t>-полевых</w:t>
      </w:r>
      <w:r w:rsidR="00F4274E">
        <w:rPr>
          <w:b/>
          <w:sz w:val="28"/>
          <w:szCs w:val="28"/>
        </w:rPr>
        <w:t xml:space="preserve"> </w:t>
      </w:r>
      <w:r w:rsidR="00C70E7F">
        <w:rPr>
          <w:b/>
          <w:sz w:val="28"/>
          <w:szCs w:val="28"/>
        </w:rPr>
        <w:t>работ предприятиями агропромышленного комплекса в Тужинском районе</w:t>
      </w:r>
    </w:p>
    <w:p w:rsidR="007936D6" w:rsidRDefault="007936D6" w:rsidP="007936D6">
      <w:pPr>
        <w:pStyle w:val="a3"/>
        <w:rPr>
          <w:sz w:val="28"/>
          <w:szCs w:val="28"/>
        </w:rPr>
      </w:pPr>
    </w:p>
    <w:p w:rsidR="007936D6" w:rsidRPr="007936D6" w:rsidRDefault="002B04E2" w:rsidP="00C84166">
      <w:pPr>
        <w:pStyle w:val="a3"/>
        <w:tabs>
          <w:tab w:val="left" w:pos="0"/>
          <w:tab w:val="left" w:pos="3969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Заслушав информацию</w:t>
      </w:r>
      <w:r w:rsidR="007936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заведующего сектором сельского хозяйства </w:t>
      </w:r>
      <w:r w:rsidR="00C70E7F">
        <w:rPr>
          <w:sz w:val="28"/>
          <w:szCs w:val="28"/>
        </w:rPr>
        <w:t>администрации Тужинского муниципального района Сысоевой З</w:t>
      </w:r>
      <w:r w:rsidR="00E478BC">
        <w:rPr>
          <w:sz w:val="28"/>
          <w:szCs w:val="28"/>
        </w:rPr>
        <w:t xml:space="preserve">инаиды Степановны </w:t>
      </w:r>
      <w:r w:rsidR="00E97C13">
        <w:rPr>
          <w:sz w:val="28"/>
          <w:szCs w:val="28"/>
        </w:rPr>
        <w:t>о</w:t>
      </w:r>
      <w:r w:rsidR="004B2C83">
        <w:rPr>
          <w:sz w:val="28"/>
          <w:szCs w:val="28"/>
        </w:rPr>
        <w:t xml:space="preserve">б итогах проведения </w:t>
      </w:r>
      <w:r w:rsidR="00F4274E">
        <w:rPr>
          <w:sz w:val="28"/>
          <w:szCs w:val="28"/>
        </w:rPr>
        <w:t>ве</w:t>
      </w:r>
      <w:r w:rsidR="004B2C83">
        <w:rPr>
          <w:sz w:val="28"/>
          <w:szCs w:val="28"/>
        </w:rPr>
        <w:t>сенне</w:t>
      </w:r>
      <w:r w:rsidR="00F4274E">
        <w:rPr>
          <w:sz w:val="28"/>
          <w:szCs w:val="28"/>
        </w:rPr>
        <w:t>-полевых</w:t>
      </w:r>
      <w:r w:rsidR="00C70E7F">
        <w:rPr>
          <w:sz w:val="28"/>
          <w:szCs w:val="28"/>
        </w:rPr>
        <w:t xml:space="preserve"> работ предприятиями агропромышленного комплекса в Тужинском районе,</w:t>
      </w:r>
      <w:r>
        <w:rPr>
          <w:sz w:val="28"/>
          <w:szCs w:val="28"/>
        </w:rPr>
        <w:t xml:space="preserve"> </w:t>
      </w:r>
      <w:r w:rsidR="007B0509">
        <w:rPr>
          <w:sz w:val="28"/>
          <w:szCs w:val="28"/>
        </w:rPr>
        <w:t>Тужинская районная Дума РЕШИЛА:</w:t>
      </w:r>
    </w:p>
    <w:p w:rsidR="00186F9E" w:rsidRDefault="00C84166" w:rsidP="002B04E2">
      <w:pPr>
        <w:pStyle w:val="a3"/>
        <w:tabs>
          <w:tab w:val="left" w:pos="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2B04E2">
        <w:rPr>
          <w:sz w:val="28"/>
          <w:szCs w:val="28"/>
        </w:rPr>
        <w:t>Информацию</w:t>
      </w:r>
      <w:r w:rsidR="007B0509">
        <w:rPr>
          <w:sz w:val="28"/>
          <w:szCs w:val="28"/>
        </w:rPr>
        <w:t xml:space="preserve"> </w:t>
      </w:r>
      <w:r w:rsidR="002B04E2">
        <w:rPr>
          <w:sz w:val="28"/>
          <w:szCs w:val="28"/>
        </w:rPr>
        <w:t xml:space="preserve">заведующего сектором сельского хозяйства </w:t>
      </w:r>
      <w:r w:rsidR="00C70E7F">
        <w:rPr>
          <w:sz w:val="28"/>
          <w:szCs w:val="28"/>
        </w:rPr>
        <w:t>администрации Тужинского муниципального района Сысоевой З.С</w:t>
      </w:r>
      <w:r w:rsidR="002B04E2">
        <w:rPr>
          <w:sz w:val="28"/>
          <w:szCs w:val="28"/>
        </w:rPr>
        <w:t xml:space="preserve">. </w:t>
      </w:r>
      <w:r w:rsidR="004B2C83">
        <w:rPr>
          <w:sz w:val="28"/>
          <w:szCs w:val="28"/>
        </w:rPr>
        <w:br/>
        <w:t xml:space="preserve">об итогах проведения </w:t>
      </w:r>
      <w:r w:rsidR="00F4274E">
        <w:rPr>
          <w:sz w:val="28"/>
          <w:szCs w:val="28"/>
        </w:rPr>
        <w:t>ве</w:t>
      </w:r>
      <w:r w:rsidR="004B2C83">
        <w:rPr>
          <w:sz w:val="28"/>
          <w:szCs w:val="28"/>
        </w:rPr>
        <w:t>сенне</w:t>
      </w:r>
      <w:r w:rsidR="00C70E7F">
        <w:rPr>
          <w:sz w:val="28"/>
          <w:szCs w:val="28"/>
        </w:rPr>
        <w:t>-полевых работ предприятиями агропромышленного комплекса в Тужинском районе</w:t>
      </w:r>
      <w:r w:rsidR="00E478BC">
        <w:rPr>
          <w:sz w:val="28"/>
          <w:szCs w:val="28"/>
        </w:rPr>
        <w:t xml:space="preserve"> принять к сведению</w:t>
      </w:r>
      <w:r w:rsidR="007B0509">
        <w:rPr>
          <w:sz w:val="28"/>
          <w:szCs w:val="28"/>
        </w:rPr>
        <w:t>.</w:t>
      </w:r>
    </w:p>
    <w:p w:rsidR="005F5E3F" w:rsidRDefault="005F5E3F" w:rsidP="005F5E3F">
      <w:pPr>
        <w:pStyle w:val="a3"/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Рекомендовать администрации Тужинского муниципального района рассмотреть вопрос о возможности изъятия необрабатываемых земель ООО «ЖФ «Пижма», находящихся в залоге у банка.</w:t>
      </w:r>
    </w:p>
    <w:p w:rsidR="007B0509" w:rsidRDefault="00C84166" w:rsidP="005F410B">
      <w:pPr>
        <w:pStyle w:val="a3"/>
        <w:tabs>
          <w:tab w:val="left" w:pos="0"/>
        </w:tabs>
        <w:spacing w:after="72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5E3F">
        <w:rPr>
          <w:sz w:val="28"/>
          <w:szCs w:val="28"/>
        </w:rPr>
        <w:t>3</w:t>
      </w:r>
      <w:r>
        <w:rPr>
          <w:sz w:val="28"/>
          <w:szCs w:val="28"/>
        </w:rPr>
        <w:t>. О</w:t>
      </w:r>
      <w:r w:rsidR="007B0509">
        <w:rPr>
          <w:sz w:val="28"/>
          <w:szCs w:val="28"/>
        </w:rPr>
        <w:t xml:space="preserve">публиковать </w:t>
      </w:r>
      <w:r w:rsidR="002B04E2">
        <w:rPr>
          <w:sz w:val="28"/>
          <w:szCs w:val="28"/>
        </w:rPr>
        <w:t>настоящее р</w:t>
      </w:r>
      <w:r>
        <w:rPr>
          <w:sz w:val="28"/>
          <w:szCs w:val="28"/>
        </w:rPr>
        <w:t xml:space="preserve">ешение </w:t>
      </w:r>
      <w:r w:rsidR="007B0509">
        <w:rPr>
          <w:sz w:val="28"/>
          <w:szCs w:val="28"/>
        </w:rPr>
        <w:t xml:space="preserve">в Бюллетене муниципальных нормативных правовых актов </w:t>
      </w:r>
      <w:r w:rsidR="00A84230">
        <w:rPr>
          <w:sz w:val="28"/>
          <w:szCs w:val="28"/>
        </w:rPr>
        <w:t xml:space="preserve">органов </w:t>
      </w:r>
      <w:r w:rsidR="007B0509">
        <w:rPr>
          <w:sz w:val="28"/>
          <w:szCs w:val="28"/>
        </w:rPr>
        <w:t>местного самоуправления Тужинского муниципального района Кировской области</w:t>
      </w:r>
      <w:r w:rsidR="002B04E2">
        <w:rPr>
          <w:sz w:val="28"/>
          <w:szCs w:val="28"/>
        </w:rPr>
        <w:t xml:space="preserve"> с приложением информации</w:t>
      </w:r>
      <w:r>
        <w:rPr>
          <w:sz w:val="28"/>
          <w:szCs w:val="28"/>
        </w:rPr>
        <w:t xml:space="preserve"> </w:t>
      </w:r>
      <w:r w:rsidR="004B2C83">
        <w:rPr>
          <w:sz w:val="28"/>
          <w:szCs w:val="28"/>
        </w:rPr>
        <w:br/>
        <w:t xml:space="preserve">об итогах проведения </w:t>
      </w:r>
      <w:r w:rsidR="00F4274E">
        <w:rPr>
          <w:sz w:val="28"/>
          <w:szCs w:val="28"/>
        </w:rPr>
        <w:t>ве</w:t>
      </w:r>
      <w:r w:rsidR="004B2C83">
        <w:rPr>
          <w:sz w:val="28"/>
          <w:szCs w:val="28"/>
        </w:rPr>
        <w:t>сенне</w:t>
      </w:r>
      <w:r w:rsidR="00C70E7F">
        <w:rPr>
          <w:sz w:val="28"/>
          <w:szCs w:val="28"/>
        </w:rPr>
        <w:t>-полевых работ предприятиями агропромышленного комплекса в Тужинском муниципальном районе.</w:t>
      </w:r>
    </w:p>
    <w:p w:rsidR="00C614E9" w:rsidRDefault="00451020" w:rsidP="00451020">
      <w:pPr>
        <w:pStyle w:val="a3"/>
        <w:spacing w:after="480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="007B0509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7B0509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7B0509">
        <w:rPr>
          <w:sz w:val="28"/>
          <w:szCs w:val="28"/>
        </w:rPr>
        <w:t>Тужинской</w:t>
      </w:r>
      <w:r>
        <w:rPr>
          <w:sz w:val="28"/>
          <w:szCs w:val="28"/>
        </w:rPr>
        <w:t xml:space="preserve"> </w:t>
      </w:r>
      <w:r w:rsidR="00801BCF">
        <w:rPr>
          <w:sz w:val="28"/>
          <w:szCs w:val="28"/>
        </w:rPr>
        <w:t xml:space="preserve">районной Думы    </w:t>
      </w:r>
      <w:r>
        <w:rPr>
          <w:sz w:val="28"/>
          <w:szCs w:val="28"/>
        </w:rPr>
        <w:t>А.И. Суслов</w:t>
      </w:r>
    </w:p>
    <w:p w:rsidR="00E5477F" w:rsidRDefault="00E5477F" w:rsidP="00E5477F">
      <w:pPr>
        <w:pStyle w:val="a3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Pr="007B0509">
        <w:rPr>
          <w:sz w:val="28"/>
          <w:szCs w:val="28"/>
        </w:rPr>
        <w:t xml:space="preserve"> Тужинского </w:t>
      </w:r>
    </w:p>
    <w:p w:rsidR="00E5477F" w:rsidRDefault="00E5477F" w:rsidP="00E5477F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</w:t>
      </w:r>
      <w:r w:rsidR="00F4274E">
        <w:rPr>
          <w:sz w:val="28"/>
          <w:szCs w:val="28"/>
        </w:rPr>
        <w:t>О.Н. Зубарева</w:t>
      </w:r>
    </w:p>
    <w:p w:rsidR="00C614E9" w:rsidRDefault="00C614E9" w:rsidP="007B0509">
      <w:pPr>
        <w:pStyle w:val="a3"/>
        <w:rPr>
          <w:sz w:val="28"/>
          <w:szCs w:val="28"/>
        </w:rPr>
      </w:pPr>
    </w:p>
    <w:p w:rsidR="00C614E9" w:rsidRDefault="00C614E9" w:rsidP="007B0509">
      <w:pPr>
        <w:pStyle w:val="a3"/>
        <w:rPr>
          <w:sz w:val="28"/>
          <w:szCs w:val="28"/>
        </w:rPr>
      </w:pPr>
    </w:p>
    <w:p w:rsidR="00C614E9" w:rsidRDefault="00C614E9" w:rsidP="007B0509">
      <w:pPr>
        <w:pStyle w:val="a3"/>
        <w:rPr>
          <w:sz w:val="28"/>
          <w:szCs w:val="28"/>
        </w:rPr>
      </w:pPr>
    </w:p>
    <w:p w:rsidR="00C614E9" w:rsidRDefault="00C614E9" w:rsidP="007B0509">
      <w:pPr>
        <w:pStyle w:val="a3"/>
        <w:rPr>
          <w:sz w:val="28"/>
          <w:szCs w:val="28"/>
        </w:rPr>
      </w:pPr>
    </w:p>
    <w:p w:rsidR="00C614E9" w:rsidRDefault="00C614E9" w:rsidP="00C614E9">
      <w:pPr>
        <w:ind w:left="567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C614E9" w:rsidRDefault="00C614E9" w:rsidP="00C614E9">
      <w:pPr>
        <w:ind w:left="5670"/>
        <w:rPr>
          <w:sz w:val="28"/>
          <w:szCs w:val="28"/>
        </w:rPr>
      </w:pPr>
    </w:p>
    <w:p w:rsidR="00C614E9" w:rsidRDefault="00C614E9" w:rsidP="00C614E9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к решению Тужинской </w:t>
      </w:r>
    </w:p>
    <w:p w:rsidR="00C614E9" w:rsidRDefault="00C614E9" w:rsidP="00C614E9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районной Думы </w:t>
      </w:r>
    </w:p>
    <w:p w:rsidR="00C614E9" w:rsidRDefault="00C614E9" w:rsidP="00C614E9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51020">
        <w:rPr>
          <w:sz w:val="28"/>
          <w:szCs w:val="28"/>
        </w:rPr>
        <w:t xml:space="preserve">25.06.2021 </w:t>
      </w:r>
      <w:r>
        <w:rPr>
          <w:sz w:val="28"/>
          <w:szCs w:val="28"/>
        </w:rPr>
        <w:t xml:space="preserve">№ </w:t>
      </w:r>
      <w:r w:rsidR="00451020">
        <w:rPr>
          <w:sz w:val="28"/>
          <w:szCs w:val="28"/>
        </w:rPr>
        <w:t>58/43</w:t>
      </w:r>
      <w:r w:rsidR="005F5E3F">
        <w:rPr>
          <w:sz w:val="28"/>
          <w:szCs w:val="28"/>
        </w:rPr>
        <w:t>1</w:t>
      </w:r>
    </w:p>
    <w:p w:rsidR="00C614E9" w:rsidRDefault="00C614E9" w:rsidP="007B0509">
      <w:pPr>
        <w:pStyle w:val="a3"/>
        <w:rPr>
          <w:sz w:val="28"/>
          <w:szCs w:val="28"/>
        </w:rPr>
      </w:pPr>
    </w:p>
    <w:p w:rsidR="00C614E9" w:rsidRDefault="00A90C0F" w:rsidP="0055095D">
      <w:pPr>
        <w:pStyle w:val="a3"/>
        <w:spacing w:line="276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C614E9" w:rsidRPr="00C614E9">
        <w:rPr>
          <w:b/>
          <w:sz w:val="28"/>
          <w:szCs w:val="28"/>
        </w:rPr>
        <w:t>б</w:t>
      </w:r>
      <w:r w:rsidR="00C614E9">
        <w:rPr>
          <w:b/>
          <w:sz w:val="28"/>
          <w:szCs w:val="28"/>
        </w:rPr>
        <w:t xml:space="preserve"> итогах проведения </w:t>
      </w:r>
      <w:r w:rsidR="00F4274E">
        <w:rPr>
          <w:b/>
          <w:sz w:val="28"/>
          <w:szCs w:val="28"/>
        </w:rPr>
        <w:t>ве</w:t>
      </w:r>
      <w:r w:rsidR="00C614E9">
        <w:rPr>
          <w:b/>
          <w:sz w:val="28"/>
          <w:szCs w:val="28"/>
        </w:rPr>
        <w:t>сенне-полевых работ предприятиями агропромышленного комплекса в Тужинском районе</w:t>
      </w:r>
    </w:p>
    <w:p w:rsidR="0055095D" w:rsidRDefault="0055095D" w:rsidP="0055095D">
      <w:pPr>
        <w:pStyle w:val="a3"/>
        <w:spacing w:line="276" w:lineRule="auto"/>
        <w:ind w:firstLine="709"/>
        <w:jc w:val="center"/>
        <w:rPr>
          <w:b/>
          <w:sz w:val="28"/>
          <w:szCs w:val="28"/>
        </w:rPr>
      </w:pPr>
    </w:p>
    <w:p w:rsidR="005F410B" w:rsidRDefault="005F410B" w:rsidP="005F410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района растениеводством занимаются </w:t>
      </w:r>
      <w:r>
        <w:rPr>
          <w:sz w:val="28"/>
          <w:szCs w:val="28"/>
        </w:rPr>
        <w:br/>
        <w:t xml:space="preserve">4 сельхозпредприятия и 6 крестьянских (фермерских) хозяйств. Общая посевная площадь  в текущем году составляет 17935 га, в том числе по с/х организациям 13464 га, к уровню прошлого года соответственно 99,5 % </w:t>
      </w:r>
      <w:r>
        <w:rPr>
          <w:sz w:val="28"/>
          <w:szCs w:val="28"/>
        </w:rPr>
        <w:br/>
        <w:t xml:space="preserve">/и 96,3% (общая посевная площадь по району  снизилась на 83 га, </w:t>
      </w:r>
      <w:r>
        <w:rPr>
          <w:sz w:val="28"/>
          <w:szCs w:val="28"/>
        </w:rPr>
        <w:br/>
        <w:t>в сельхозпреприятиях на 513 га, так как ООО «ЖФ «Пижма» с ноября 2020 года</w:t>
      </w:r>
      <w:r w:rsidRPr="00F72F83">
        <w:rPr>
          <w:sz w:val="28"/>
          <w:szCs w:val="28"/>
        </w:rPr>
        <w:t xml:space="preserve"> </w:t>
      </w:r>
      <w:r>
        <w:rPr>
          <w:sz w:val="28"/>
          <w:szCs w:val="28"/>
        </w:rPr>
        <w:t>находится в процедуре банкротства и хозяйственную деятельность не осуществляет, но благодаря ООО СХП « Колос», который выполнил план ярового сева на 159 %, снижение посевных площадей незначительное).</w:t>
      </w:r>
    </w:p>
    <w:p w:rsidR="005F410B" w:rsidRDefault="005F410B" w:rsidP="005F410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проведения весенне-полевых работ сельхозтоваропроизводителями района было получено льготных кредитов в АО «Россельхозбанк» на общую сумму 6,5 млн. рублей. Те предприятия, которые не соответствуют условиям льготного кредитования, вынуждены обращаться в коммерческие банки, ими получено кредитов под коммерческую ставку на общую сумму 9 млн. рублей. Данные средства использовались на приобретение ГСМ, запчастей, семян и минеральных удобрений.</w:t>
      </w:r>
    </w:p>
    <w:p w:rsidR="005F410B" w:rsidRDefault="005F410B" w:rsidP="005F410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Минеральных удобрений приобретено 439 тонн  в физическом весе или 161,3 тонн в действующем веществе (114 % к уровню прошлого года). Без внесения минеральных удобрений в рядки сеяли ООО СХП «Колос», СПК колхоз «Русь», «Росинка» и «Нива», в ООО «Ударник» удобрения вносились под культивацию. Во всех хозяйствах района в полной потребности имелись качественные семена, кроме того 1122 га были засеяны элитными семенами. Высеянные семена, с учетом </w:t>
      </w:r>
      <w:r w:rsidRPr="002851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зараженности, были протравлены химическими </w:t>
      </w:r>
      <w:r>
        <w:rPr>
          <w:sz w:val="28"/>
          <w:szCs w:val="28"/>
        </w:rPr>
        <w:lastRenderedPageBreak/>
        <w:t>или биологическими препаратами, непротравленными семенами сеют 3 КФХ – это «Росинка», «Нива» и Кислицын Н.М.</w:t>
      </w:r>
    </w:p>
    <w:p w:rsidR="005F410B" w:rsidRDefault="005F410B" w:rsidP="005F410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комплекс весенне-полевых работ входят мероприятия по уходу </w:t>
      </w:r>
      <w:r>
        <w:rPr>
          <w:sz w:val="28"/>
          <w:szCs w:val="28"/>
        </w:rPr>
        <w:br/>
        <w:t xml:space="preserve">за посевами озимых зерновых культур и многолетних трав. Всего осенью прошлого года план сева озимых был выполнен на 102% </w:t>
      </w:r>
      <w:r>
        <w:rPr>
          <w:sz w:val="28"/>
          <w:szCs w:val="28"/>
        </w:rPr>
        <w:br/>
        <w:t>по сельхозпредприятиям и 120 га было посеяно в КФХ. Основные посевы озимых культур  перезимовали удовлетворительно, гибель посевов  не была зафиксирована. Из-за особенностей погодных условий весной текущего года никакие мероприятия по уходу за озимыми не проводились.</w:t>
      </w:r>
    </w:p>
    <w:p w:rsidR="005F410B" w:rsidRDefault="005F410B" w:rsidP="005F410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Укосная площадь многолетних трав на начало весенне-полевых </w:t>
      </w:r>
      <w:r>
        <w:rPr>
          <w:sz w:val="28"/>
          <w:szCs w:val="28"/>
        </w:rPr>
        <w:br/>
        <w:t xml:space="preserve">в районе составляет 9430  га, гибель многолетних трав также                                                             не была зарегистрирована. </w:t>
      </w:r>
    </w:p>
    <w:p w:rsidR="005F410B" w:rsidRDefault="005F410B" w:rsidP="005F410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2836 га многолетних трав было подкормлено азотными удобрениями, на 1230 га проведено боронование, что составляет соответственно 128% и 249% </w:t>
      </w:r>
      <w:r>
        <w:rPr>
          <w:sz w:val="28"/>
          <w:szCs w:val="28"/>
        </w:rPr>
        <w:br/>
        <w:t>к уровню прошлого года.</w:t>
      </w:r>
    </w:p>
    <w:p w:rsidR="005F410B" w:rsidRDefault="005F410B" w:rsidP="005F410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 ярового сева текущего года составлял 6782 га (101% к уровню прошлого года), из них 5200 га яровых зерновых и зернобобовых. Подсев многолетних трав необходимо было провести  на площади 2713 га. </w:t>
      </w:r>
      <w:r>
        <w:rPr>
          <w:sz w:val="28"/>
          <w:szCs w:val="28"/>
        </w:rPr>
        <w:br/>
        <w:t xml:space="preserve">К весенне-полевым работам сельхозтоваропроизводители района приступили </w:t>
      </w:r>
      <w:r>
        <w:rPr>
          <w:sz w:val="28"/>
          <w:szCs w:val="28"/>
        </w:rPr>
        <w:br/>
        <w:t xml:space="preserve">8 мая, начали с боронования многолетних трав и зяби, 12 мая начался массовый сев яровых зерновых культур. План сева был выполнен на 100% лишь к 3 июня. Первыми завершили сев КФХ «Росинка», «Парус», Кислицын Н.М. Сильно растянутыми сроки сева оказались во всех 4-х сельхозпредприятиях. (Новый, Колос, Ударник и Русь). План ярового сева </w:t>
      </w:r>
      <w:r>
        <w:rPr>
          <w:sz w:val="28"/>
          <w:szCs w:val="28"/>
        </w:rPr>
        <w:br/>
        <w:t xml:space="preserve">в районе  выполнен на 109%, всего посеяно зерновых и зернобобовых культур 5465 га, 200 га рапса ярового, 1210 га однолетних трав на зеленый корм и семена,95 га редьки масличной, 50 га льна масличного, 104 га конопли, беспокровных многолетних трав 291 га. План подсева многолетних трав выполнен на 121%.  С внесением минеральных удобрений  посеяно 3042 га, что составляет 41% ярового сева. </w:t>
      </w:r>
    </w:p>
    <w:p w:rsidR="005F410B" w:rsidRDefault="005F410B" w:rsidP="005F410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Несмотря на благоприятные погодные условия в мае текущего года, сроки проведения весеннего сева оказались сильно растянуты, только </w:t>
      </w:r>
      <w:r>
        <w:rPr>
          <w:sz w:val="28"/>
          <w:szCs w:val="28"/>
        </w:rPr>
        <w:br/>
        <w:t>к началу июня сельхозтоваропроизводители района смогли завершить полевые работы. В чем причина? Ежегодно у нас уменьшается количество квалифицированных кадров,</w:t>
      </w:r>
      <w:r w:rsidRPr="009D67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занятых в сельскохозяйственном производстве, я имею в виду механизаторов и специалистов, на сегодняшний день </w:t>
      </w:r>
      <w:r>
        <w:rPr>
          <w:sz w:val="28"/>
          <w:szCs w:val="28"/>
        </w:rPr>
        <w:br/>
        <w:t>в отрасли трудится всего 150 человек, поэтому  по количеству работающих все наши сельхозорганизации  и КФХ относятся к микропредприятиям.</w:t>
      </w:r>
    </w:p>
    <w:p w:rsidR="005F410B" w:rsidRDefault="005F410B" w:rsidP="005F410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Это одна из главных причин, следующая – та, что практически </w:t>
      </w:r>
      <w:r>
        <w:rPr>
          <w:sz w:val="28"/>
          <w:szCs w:val="28"/>
        </w:rPr>
        <w:br/>
        <w:t xml:space="preserve">не обновляются техника и оборудование для проведения сельскохозяйственных работ, поэтому в текущем году наблюдались частые поломки и простои из-за неисправной техники. В дальнейшем положение будет лишь усугубляться, так как неоткуда ждать притока рабочей силы </w:t>
      </w:r>
      <w:r>
        <w:rPr>
          <w:sz w:val="28"/>
          <w:szCs w:val="28"/>
        </w:rPr>
        <w:br/>
        <w:t>и обновление МТП не всем доступно.</w:t>
      </w:r>
    </w:p>
    <w:p w:rsidR="00B1509A" w:rsidRDefault="005F410B" w:rsidP="00FA3DF9">
      <w:pPr>
        <w:spacing w:after="48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завершения весенне-полевых работ хозяйства начали заготовку кормов, проводятся обработки посевов инсектицидами, гербицидами, некорневая подкормка зерновых культур, СПК колхоз «Новый» начал вспашку паров.</w:t>
      </w:r>
    </w:p>
    <w:p w:rsidR="00A90C0F" w:rsidRPr="0055095D" w:rsidRDefault="00FA3DF9" w:rsidP="00FA3DF9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sectPr w:rsidR="00A90C0F" w:rsidRPr="0055095D" w:rsidSect="00E5477F">
      <w:head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36EB" w:rsidRDefault="00F136EB" w:rsidP="00E478BC">
      <w:r>
        <w:separator/>
      </w:r>
    </w:p>
  </w:endnote>
  <w:endnote w:type="continuationSeparator" w:id="1">
    <w:p w:rsidR="00F136EB" w:rsidRDefault="00F136EB" w:rsidP="00E478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36EB" w:rsidRDefault="00F136EB" w:rsidP="00E478BC">
      <w:r>
        <w:separator/>
      </w:r>
    </w:p>
  </w:footnote>
  <w:footnote w:type="continuationSeparator" w:id="1">
    <w:p w:rsidR="00F136EB" w:rsidRDefault="00F136EB" w:rsidP="00E478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8BC" w:rsidRPr="00E478BC" w:rsidRDefault="00E478BC" w:rsidP="00E478BC">
    <w:pPr>
      <w:pStyle w:val="a8"/>
      <w:jc w:val="cent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A589D"/>
    <w:multiLevelType w:val="hybridMultilevel"/>
    <w:tmpl w:val="E0104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36D6"/>
    <w:rsid w:val="000404A5"/>
    <w:rsid w:val="0009409A"/>
    <w:rsid w:val="000D7AE9"/>
    <w:rsid w:val="001009AE"/>
    <w:rsid w:val="001031BB"/>
    <w:rsid w:val="00103C4B"/>
    <w:rsid w:val="00186F9E"/>
    <w:rsid w:val="00190AEC"/>
    <w:rsid w:val="001D0A69"/>
    <w:rsid w:val="001D2300"/>
    <w:rsid w:val="001D676C"/>
    <w:rsid w:val="001E0132"/>
    <w:rsid w:val="00202074"/>
    <w:rsid w:val="002B04E2"/>
    <w:rsid w:val="002F4920"/>
    <w:rsid w:val="0030651E"/>
    <w:rsid w:val="00330CE6"/>
    <w:rsid w:val="00346E9A"/>
    <w:rsid w:val="00367505"/>
    <w:rsid w:val="00376322"/>
    <w:rsid w:val="003E4FA9"/>
    <w:rsid w:val="00446003"/>
    <w:rsid w:val="00451020"/>
    <w:rsid w:val="00460A6B"/>
    <w:rsid w:val="004B2C83"/>
    <w:rsid w:val="004E1AFB"/>
    <w:rsid w:val="0055095D"/>
    <w:rsid w:val="005F410B"/>
    <w:rsid w:val="005F5E3F"/>
    <w:rsid w:val="006B7FDB"/>
    <w:rsid w:val="006F58D1"/>
    <w:rsid w:val="00733A43"/>
    <w:rsid w:val="007462A9"/>
    <w:rsid w:val="00781561"/>
    <w:rsid w:val="007936D6"/>
    <w:rsid w:val="007B0509"/>
    <w:rsid w:val="00801BCF"/>
    <w:rsid w:val="008314D9"/>
    <w:rsid w:val="00835045"/>
    <w:rsid w:val="008B1180"/>
    <w:rsid w:val="008E69C2"/>
    <w:rsid w:val="008F20C0"/>
    <w:rsid w:val="00916579"/>
    <w:rsid w:val="00935705"/>
    <w:rsid w:val="009A3B09"/>
    <w:rsid w:val="009B2240"/>
    <w:rsid w:val="00A84230"/>
    <w:rsid w:val="00A90C0F"/>
    <w:rsid w:val="00AC48A6"/>
    <w:rsid w:val="00B1509A"/>
    <w:rsid w:val="00B24D85"/>
    <w:rsid w:val="00B5574B"/>
    <w:rsid w:val="00B61C07"/>
    <w:rsid w:val="00B64D90"/>
    <w:rsid w:val="00B66829"/>
    <w:rsid w:val="00C14F68"/>
    <w:rsid w:val="00C56741"/>
    <w:rsid w:val="00C614E9"/>
    <w:rsid w:val="00C70E7F"/>
    <w:rsid w:val="00C84166"/>
    <w:rsid w:val="00CA19B5"/>
    <w:rsid w:val="00CF11E5"/>
    <w:rsid w:val="00D3243A"/>
    <w:rsid w:val="00D328DE"/>
    <w:rsid w:val="00DE18DF"/>
    <w:rsid w:val="00E478BC"/>
    <w:rsid w:val="00E5477F"/>
    <w:rsid w:val="00E97C13"/>
    <w:rsid w:val="00EA579B"/>
    <w:rsid w:val="00EB1C28"/>
    <w:rsid w:val="00EC256E"/>
    <w:rsid w:val="00F136EB"/>
    <w:rsid w:val="00F4274E"/>
    <w:rsid w:val="00F633E4"/>
    <w:rsid w:val="00FA3DF9"/>
    <w:rsid w:val="00FA6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6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936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7936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936D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36D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86F9E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E478B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47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478B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478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9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5BDC4-7A00-4328-8304-DA2BDB985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909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6080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Администрация-ПК</cp:lastModifiedBy>
  <cp:revision>26</cp:revision>
  <cp:lastPrinted>2021-06-25T08:31:00Z</cp:lastPrinted>
  <dcterms:created xsi:type="dcterms:W3CDTF">2019-08-05T12:52:00Z</dcterms:created>
  <dcterms:modified xsi:type="dcterms:W3CDTF">2021-06-25T08:38:00Z</dcterms:modified>
</cp:coreProperties>
</file>