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80" w:rsidRDefault="003A05C1">
      <w:pPr>
        <w:spacing w:after="5" w:line="270" w:lineRule="auto"/>
        <w:ind w:left="1877" w:right="1201" w:firstLine="761"/>
        <w:jc w:val="left"/>
      </w:pPr>
      <w:r>
        <w:rPr>
          <w:b/>
        </w:rPr>
        <w:t>Прогноз возможных чрезвычайных ситуаций на территории</w:t>
      </w:r>
      <w:r w:rsidR="00E406D9">
        <w:rPr>
          <w:b/>
        </w:rPr>
        <w:t xml:space="preserve"> Тужинского района </w:t>
      </w:r>
      <w:r>
        <w:rPr>
          <w:b/>
        </w:rPr>
        <w:t xml:space="preserve"> Кировской области на 1</w:t>
      </w:r>
      <w:r w:rsidR="00FB2A46">
        <w:rPr>
          <w:b/>
        </w:rPr>
        <w:t>3</w:t>
      </w:r>
      <w:r>
        <w:rPr>
          <w:b/>
        </w:rPr>
        <w:t xml:space="preserve"> апреля 2024 года </w:t>
      </w:r>
    </w:p>
    <w:p w:rsidR="00047C80" w:rsidRDefault="003A05C1">
      <w:pPr>
        <w:spacing w:after="0" w:line="251" w:lineRule="auto"/>
        <w:ind w:left="158" w:right="186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47C80" w:rsidRDefault="003A05C1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C80" w:rsidRDefault="003A05C1">
      <w:pPr>
        <w:numPr>
          <w:ilvl w:val="0"/>
          <w:numId w:val="1"/>
        </w:numPr>
        <w:spacing w:after="5" w:line="270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E406D9" w:rsidRDefault="003A05C1">
      <w:pPr>
        <w:spacing w:after="5" w:line="270" w:lineRule="auto"/>
        <w:ind w:left="862" w:right="1595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</w:r>
    </w:p>
    <w:p w:rsidR="00047C80" w:rsidRDefault="00E406D9" w:rsidP="00E406D9">
      <w:pPr>
        <w:spacing w:after="5" w:line="270" w:lineRule="auto"/>
        <w:ind w:right="1595" w:firstLine="0"/>
        <w:jc w:val="left"/>
      </w:pPr>
      <w:r>
        <w:rPr>
          <w:b/>
        </w:rPr>
        <w:t xml:space="preserve">         </w:t>
      </w:r>
      <w:r w:rsidR="003A05C1">
        <w:t xml:space="preserve"> </w:t>
      </w:r>
      <w:r w:rsidR="003A05C1">
        <w:rPr>
          <w:b/>
        </w:rPr>
        <w:t xml:space="preserve">1.2. Происшествия, природные бедствия, техногенные аварии. </w:t>
      </w:r>
    </w:p>
    <w:p w:rsidR="00047C80" w:rsidRDefault="003A05C1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047C80" w:rsidRDefault="003A05C1">
      <w:pPr>
        <w:ind w:left="143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047C80" w:rsidRDefault="003A05C1">
      <w:pPr>
        <w:ind w:left="867" w:right="178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47C80" w:rsidRDefault="003A05C1">
      <w:pPr>
        <w:ind w:left="143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 xml:space="preserve">Природные пожары. </w:t>
      </w:r>
    </w:p>
    <w:p w:rsidR="00047C80" w:rsidRDefault="003A05C1">
      <w:pPr>
        <w:ind w:left="143" w:right="178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 xml:space="preserve">Космический мониторинг. </w:t>
      </w:r>
    </w:p>
    <w:p w:rsidR="00FB2A46" w:rsidRDefault="00FB2A46" w:rsidP="00FB2A46">
      <w:pPr>
        <w:ind w:left="867" w:right="178" w:firstLine="0"/>
      </w:pPr>
      <w:r>
        <w:t>По данным космического мониторинга зарегистрированы 2 термические</w:t>
      </w:r>
    </w:p>
    <w:p w:rsidR="00FB2A46" w:rsidRDefault="00FB2A46" w:rsidP="00FB2A46">
      <w:pPr>
        <w:ind w:left="867" w:right="178" w:firstLine="0"/>
      </w:pPr>
      <w:r>
        <w:t>точки.</w:t>
      </w:r>
    </w:p>
    <w:p w:rsidR="00FB2A46" w:rsidRDefault="00FB2A46" w:rsidP="00FB2A46">
      <w:pPr>
        <w:ind w:left="867" w:right="178" w:firstLine="0"/>
      </w:pPr>
      <w:r>
        <w:t xml:space="preserve">1. </w:t>
      </w:r>
      <w:proofErr w:type="spellStart"/>
      <w:r>
        <w:t>Белохолуницкий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Иванцево</w:t>
      </w:r>
      <w:proofErr w:type="spellEnd"/>
      <w:r>
        <w:t xml:space="preserve"> – подтвердилась как контролируемое</w:t>
      </w:r>
    </w:p>
    <w:p w:rsidR="00FB2A46" w:rsidRDefault="00FB2A46" w:rsidP="00FB2A46">
      <w:pPr>
        <w:ind w:left="867" w:right="178" w:firstLine="0"/>
      </w:pPr>
      <w:r>
        <w:t>сжигание порубочных остатков.</w:t>
      </w:r>
    </w:p>
    <w:p w:rsidR="00FB2A46" w:rsidRDefault="00FB2A46" w:rsidP="00FB2A46">
      <w:pPr>
        <w:ind w:left="867" w:right="178" w:firstLine="0"/>
      </w:pPr>
      <w:r>
        <w:t xml:space="preserve">2. </w:t>
      </w:r>
      <w:proofErr w:type="spellStart"/>
      <w:r>
        <w:t>Белохолуницкий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>. Троица – подтвердилась как контролируемое</w:t>
      </w:r>
    </w:p>
    <w:p w:rsidR="00047C80" w:rsidRDefault="00FB2A46" w:rsidP="00FB2A46">
      <w:pPr>
        <w:ind w:left="867" w:right="178" w:firstLine="0"/>
      </w:pPr>
      <w:r>
        <w:t>сжигание порубочных остатков.</w:t>
      </w:r>
      <w:r>
        <w:t xml:space="preserve"> </w:t>
      </w:r>
      <w:r w:rsidR="003A05C1">
        <w:t xml:space="preserve">Угрозы населенным пунктам и объектам экономики нет.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47C80" w:rsidRDefault="003A05C1">
      <w:pPr>
        <w:ind w:left="867" w:right="178" w:firstLine="0"/>
      </w:pPr>
      <w:r>
        <w:t xml:space="preserve">Не зарегистрированы.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047C80" w:rsidRDefault="003A05C1">
      <w:pPr>
        <w:ind w:left="143" w:right="178"/>
      </w:pPr>
      <w:r>
        <w:lastRenderedPageBreak/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047C80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047C80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47C80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80" w:rsidRDefault="003A05C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47C80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80" w:rsidRDefault="003A05C1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47C80" w:rsidRDefault="003A05C1">
      <w:pPr>
        <w:spacing w:after="0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C80" w:rsidRDefault="003A05C1">
      <w:pPr>
        <w:numPr>
          <w:ilvl w:val="1"/>
          <w:numId w:val="3"/>
        </w:numPr>
        <w:spacing w:after="5" w:line="270" w:lineRule="auto"/>
        <w:ind w:right="85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47C80" w:rsidRDefault="003A05C1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47C80" w:rsidRDefault="003A05C1">
      <w:pPr>
        <w:ind w:left="867" w:right="178" w:firstLine="0"/>
      </w:pPr>
      <w:r>
        <w:rPr>
          <w:b/>
        </w:rPr>
        <w:t xml:space="preserve">ОЯ: </w:t>
      </w:r>
      <w:r>
        <w:t xml:space="preserve">нет.  </w:t>
      </w:r>
    </w:p>
    <w:p w:rsidR="00047C80" w:rsidRDefault="003A05C1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FB2A46" w:rsidRPr="00FB2A46" w:rsidRDefault="00FB2A46" w:rsidP="00FB2A46">
      <w:pPr>
        <w:ind w:left="867" w:right="178" w:firstLine="0"/>
        <w:rPr>
          <w:b/>
        </w:rPr>
      </w:pPr>
      <w:r w:rsidRPr="00FB2A46">
        <w:rPr>
          <w:b/>
        </w:rPr>
        <w:t>12 апреля (пятница)</w:t>
      </w:r>
    </w:p>
    <w:p w:rsidR="00FB2A46" w:rsidRDefault="00FB2A46" w:rsidP="00FB2A46">
      <w:pPr>
        <w:ind w:left="867" w:right="178" w:firstLine="0"/>
      </w:pPr>
      <w:r>
        <w:t>Облачность: облачно с прояснениями.</w:t>
      </w:r>
    </w:p>
    <w:p w:rsidR="00FB2A46" w:rsidRDefault="00FB2A46" w:rsidP="00FB2A46">
      <w:pPr>
        <w:ind w:left="867" w:right="178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</w:t>
      </w:r>
    </w:p>
    <w:p w:rsidR="00FB2A46" w:rsidRDefault="00FB2A46" w:rsidP="00FB2A46">
      <w:pPr>
        <w:ind w:left="867" w:right="178" w:firstLine="0"/>
      </w:pPr>
      <w:r>
        <w:t>дождь.</w:t>
      </w:r>
    </w:p>
    <w:p w:rsidR="00FB2A46" w:rsidRDefault="00FB2A46" w:rsidP="00FB2A46">
      <w:pPr>
        <w:ind w:left="867" w:right="178" w:firstLine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</w:p>
    <w:p w:rsidR="00FB2A46" w:rsidRDefault="00FB2A46" w:rsidP="00FB2A46">
      <w:pPr>
        <w:ind w:left="867" w:right="178" w:firstLine="0"/>
      </w:pPr>
      <w:r>
        <w:t>западный, юго-западный, 8-13 м/с.</w:t>
      </w:r>
    </w:p>
    <w:p w:rsidR="00FB2A46" w:rsidRDefault="00FB2A46" w:rsidP="00FB2A46">
      <w:pPr>
        <w:ind w:left="867" w:right="178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+9, +14 °C.</w:t>
      </w:r>
    </w:p>
    <w:p w:rsidR="00047C80" w:rsidRDefault="003A05C1">
      <w:pPr>
        <w:numPr>
          <w:ilvl w:val="1"/>
          <w:numId w:val="5"/>
        </w:numPr>
        <w:spacing w:after="5" w:line="270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47C80" w:rsidRDefault="003A05C1">
      <w:pPr>
        <w:ind w:left="867" w:right="178" w:firstLine="0"/>
      </w:pPr>
      <w:r>
        <w:t xml:space="preserve">Сейсмологических событий не произошло. </w:t>
      </w:r>
    </w:p>
    <w:p w:rsidR="00047C80" w:rsidRDefault="003A05C1">
      <w:pPr>
        <w:numPr>
          <w:ilvl w:val="1"/>
          <w:numId w:val="5"/>
        </w:numPr>
        <w:spacing w:after="5" w:line="270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047C80" w:rsidRDefault="003A05C1">
      <w:pPr>
        <w:spacing w:after="30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047C80" w:rsidRDefault="003A05C1">
      <w:pPr>
        <w:spacing w:after="5" w:line="270" w:lineRule="auto"/>
        <w:ind w:left="2307" w:right="85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047C80" w:rsidRDefault="003A05C1">
      <w:pPr>
        <w:ind w:left="143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47C80" w:rsidRDefault="003A05C1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047C80" w:rsidRDefault="003A05C1" w:rsidP="00FB2A46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47C80" w:rsidRDefault="003A05C1" w:rsidP="00FB2A46">
      <w:pPr>
        <w:pStyle w:val="a3"/>
        <w:numPr>
          <w:ilvl w:val="0"/>
          <w:numId w:val="9"/>
        </w:numPr>
        <w:spacing w:after="5" w:line="270" w:lineRule="auto"/>
        <w:ind w:right="851"/>
        <w:jc w:val="left"/>
      </w:pPr>
      <w:r w:rsidRPr="00FB2A46">
        <w:rPr>
          <w:b/>
        </w:rPr>
        <w:t xml:space="preserve">апреля (суббота) </w:t>
      </w:r>
    </w:p>
    <w:p w:rsidR="00047C80" w:rsidRDefault="003A05C1">
      <w:pPr>
        <w:ind w:left="867" w:right="178" w:firstLine="0"/>
      </w:pPr>
      <w:r>
        <w:t xml:space="preserve">Облачность: облачно с прояснениями. </w:t>
      </w:r>
    </w:p>
    <w:p w:rsidR="00047C80" w:rsidRDefault="003A05C1">
      <w:pPr>
        <w:ind w:left="143" w:right="0"/>
      </w:pPr>
      <w:r>
        <w:t xml:space="preserve">Осадки: ночью небольшой дождь со снегом, </w:t>
      </w:r>
      <w:proofErr w:type="spellStart"/>
      <w:r>
        <w:t>днѐм</w:t>
      </w:r>
      <w:proofErr w:type="spellEnd"/>
      <w:r>
        <w:t xml:space="preserve"> небольшой дождь, местами во второй половине дня небольшой дождь, переходящий в снег. </w:t>
      </w:r>
    </w:p>
    <w:p w:rsidR="00047C80" w:rsidRDefault="003A05C1">
      <w:pPr>
        <w:ind w:left="143" w:right="0"/>
      </w:pPr>
      <w:r>
        <w:t xml:space="preserve">Ветер: ночью западный с переходом на северо-западный, 7-12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северозападный</w:t>
      </w:r>
      <w:proofErr w:type="spellEnd"/>
      <w:r>
        <w:t xml:space="preserve">, 7-12 м/с. </w:t>
      </w:r>
    </w:p>
    <w:p w:rsidR="00047C80" w:rsidRDefault="003A05C1">
      <w:pPr>
        <w:ind w:left="867" w:right="178" w:firstLine="0"/>
      </w:pPr>
      <w:r>
        <w:lastRenderedPageBreak/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+4, +9 °C. </w:t>
      </w:r>
    </w:p>
    <w:p w:rsidR="00047C80" w:rsidRDefault="003A05C1" w:rsidP="00FB2A46">
      <w:pPr>
        <w:pStyle w:val="a3"/>
        <w:numPr>
          <w:ilvl w:val="0"/>
          <w:numId w:val="9"/>
        </w:numPr>
        <w:spacing w:after="5" w:line="270" w:lineRule="auto"/>
        <w:ind w:right="851"/>
        <w:jc w:val="left"/>
      </w:pPr>
      <w:r w:rsidRPr="00FB2A46">
        <w:rPr>
          <w:b/>
        </w:rPr>
        <w:t xml:space="preserve">апреля (воскресенье) </w:t>
      </w:r>
    </w:p>
    <w:p w:rsidR="00047C80" w:rsidRDefault="003A05C1">
      <w:pPr>
        <w:ind w:left="867" w:right="178" w:firstLine="0"/>
      </w:pPr>
      <w:r>
        <w:t xml:space="preserve">Облачность: облачно с прояснениями. </w:t>
      </w:r>
    </w:p>
    <w:p w:rsidR="00047C80" w:rsidRDefault="003A05C1">
      <w:pPr>
        <w:ind w:left="867" w:right="178" w:firstLine="0"/>
      </w:pPr>
      <w:r>
        <w:t xml:space="preserve">Осадки: преимущественно без осадков. </w:t>
      </w:r>
    </w:p>
    <w:p w:rsidR="00047C80" w:rsidRDefault="003A05C1">
      <w:pPr>
        <w:ind w:left="143" w:right="178"/>
      </w:pPr>
      <w:r>
        <w:t xml:space="preserve">Ветер: ночью северо-западный, 6-11 м/с, </w:t>
      </w:r>
      <w:proofErr w:type="spellStart"/>
      <w:r>
        <w:t>днѐм</w:t>
      </w:r>
      <w:proofErr w:type="spellEnd"/>
      <w:r>
        <w:t xml:space="preserve"> северо-западный с переходом на южный, 4-9 м/с. </w:t>
      </w:r>
    </w:p>
    <w:p w:rsidR="00047C80" w:rsidRDefault="003A05C1">
      <w:pPr>
        <w:ind w:left="867" w:right="17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+6, +11 °C. </w:t>
      </w:r>
    </w:p>
    <w:p w:rsidR="00047C80" w:rsidRDefault="003A05C1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FB2A46" w:rsidRPr="00FB2A46" w:rsidRDefault="00FB2A46" w:rsidP="00FB2A46">
      <w:pPr>
        <w:ind w:left="867" w:right="178" w:firstLine="0"/>
        <w:rPr>
          <w:b/>
        </w:rPr>
      </w:pPr>
      <w:r w:rsidRPr="00FB2A46">
        <w:rPr>
          <w:b/>
        </w:rPr>
        <w:t>15 апреля (понедельник)</w:t>
      </w:r>
    </w:p>
    <w:p w:rsidR="00FB2A46" w:rsidRDefault="00FB2A46" w:rsidP="00FB2A46">
      <w:pPr>
        <w:ind w:left="867" w:right="178" w:firstLine="0"/>
      </w:pPr>
      <w:r>
        <w:t>Облачность: облачно с прояснениями.</w:t>
      </w:r>
    </w:p>
    <w:p w:rsidR="00FB2A46" w:rsidRDefault="00FB2A46" w:rsidP="00FB2A46">
      <w:pPr>
        <w:ind w:left="867" w:right="17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дождь.</w:t>
      </w:r>
    </w:p>
    <w:p w:rsidR="00FB2A46" w:rsidRDefault="00FB2A46" w:rsidP="00FB2A46">
      <w:pPr>
        <w:ind w:left="867" w:right="178" w:firstLine="0"/>
      </w:pPr>
      <w:r>
        <w:t xml:space="preserve">Ветер: ночью юго-восточный, южный, 6-11 м/с, </w:t>
      </w:r>
      <w:proofErr w:type="spellStart"/>
      <w:r>
        <w:t>днѐм</w:t>
      </w:r>
      <w:proofErr w:type="spellEnd"/>
      <w:r>
        <w:t xml:space="preserve"> юго-восточный, южный,</w:t>
      </w:r>
    </w:p>
    <w:p w:rsidR="00FB2A46" w:rsidRDefault="00FB2A46" w:rsidP="00FB2A46">
      <w:pPr>
        <w:ind w:left="867" w:right="178" w:firstLine="0"/>
      </w:pPr>
      <w:r>
        <w:t>9-14 м/с.</w:t>
      </w:r>
    </w:p>
    <w:p w:rsidR="00FB2A46" w:rsidRDefault="00FB2A46" w:rsidP="00FB2A46">
      <w:pPr>
        <w:ind w:left="867" w:right="17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+8, +13 °C.</w:t>
      </w:r>
    </w:p>
    <w:p w:rsidR="00FB2A46" w:rsidRDefault="00FB2A46" w:rsidP="00FB2A46">
      <w:pPr>
        <w:ind w:left="867" w:right="178" w:firstLine="0"/>
      </w:pPr>
      <w:r>
        <w:t>Состояние дороги: ночью и утром местами гололедица на дорогах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E406D9" w:rsidRDefault="003A05C1" w:rsidP="00E406D9">
      <w:pPr>
        <w:ind w:left="143" w:right="0"/>
        <w:rPr>
          <w:b/>
        </w:rPr>
      </w:pPr>
      <w:r>
        <w:t xml:space="preserve">Нарушений в работе водозаборов не прогнозируется.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047C80" w:rsidRDefault="003A05C1">
      <w:pPr>
        <w:ind w:left="143" w:right="178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047C80" w:rsidRDefault="003A05C1" w:rsidP="00E406D9">
      <w:pPr>
        <w:ind w:left="143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47C80" w:rsidRDefault="003A05C1">
      <w:pPr>
        <w:spacing w:after="34" w:line="259" w:lineRule="auto"/>
        <w:ind w:left="867" w:right="0" w:firstLine="0"/>
        <w:jc w:val="left"/>
      </w:pPr>
      <w:r>
        <w:t xml:space="preserve">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47C80" w:rsidRDefault="003A05C1">
      <w:pPr>
        <w:ind w:left="143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47C80" w:rsidRDefault="003A05C1">
      <w:pPr>
        <w:ind w:left="867" w:right="178" w:firstLine="0"/>
      </w:pPr>
      <w:r>
        <w:t xml:space="preserve">Возможны единичные случаи овражной эрозии (оползней).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406D9" w:rsidRDefault="003A05C1">
      <w:pPr>
        <w:ind w:left="143" w:right="17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</w:p>
    <w:p w:rsidR="00047C80" w:rsidRDefault="003A05C1">
      <w:pPr>
        <w:ind w:left="143" w:right="178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047C80" w:rsidRDefault="003A05C1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47C80" w:rsidRDefault="003A05C1">
      <w:pPr>
        <w:ind w:left="143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47C80" w:rsidRDefault="003A05C1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047C80" w:rsidRDefault="003A05C1">
      <w:pPr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047C80" w:rsidRDefault="003A05C1">
      <w:pPr>
        <w:ind w:left="143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47C80" w:rsidRDefault="003A05C1">
      <w:pPr>
        <w:ind w:left="143" w:right="178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047C80" w:rsidRDefault="003A05C1">
      <w:pPr>
        <w:ind w:left="143" w:right="178"/>
      </w:pPr>
      <w:r>
        <w:rPr>
          <w:b/>
        </w:rPr>
        <w:t xml:space="preserve">Прогноз обстановки на автомобильных дорогах. </w:t>
      </w:r>
    </w:p>
    <w:p w:rsidR="00047C80" w:rsidRDefault="003A05C1">
      <w:pPr>
        <w:ind w:left="143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047C80" w:rsidRDefault="003A05C1" w:rsidP="00E406D9">
      <w:pPr>
        <w:ind w:left="143" w:right="17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047C80" w:rsidRDefault="003A05C1" w:rsidP="00E406D9">
      <w:pPr>
        <w:ind w:left="143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47C80" w:rsidRDefault="003A05C1">
      <w:pPr>
        <w:spacing w:after="19" w:line="259" w:lineRule="auto"/>
        <w:ind w:left="10" w:right="27" w:hanging="10"/>
        <w:jc w:val="center"/>
      </w:pPr>
      <w:r>
        <w:rPr>
          <w:b/>
        </w:rPr>
        <w:t xml:space="preserve">3. Рекомендации. </w:t>
      </w:r>
    </w:p>
    <w:p w:rsidR="00047C80" w:rsidRDefault="003A05C1">
      <w:pPr>
        <w:spacing w:after="19" w:line="259" w:lineRule="auto"/>
        <w:ind w:left="10" w:right="27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47C80" w:rsidRDefault="003A05C1">
      <w:pPr>
        <w:numPr>
          <w:ilvl w:val="0"/>
          <w:numId w:val="8"/>
        </w:numPr>
        <w:spacing w:after="30" w:line="259" w:lineRule="auto"/>
        <w:ind w:right="178"/>
      </w:pPr>
      <w:r>
        <w:t xml:space="preserve">организовать проведение заблаговременных работ по ослаблению </w:t>
      </w:r>
    </w:p>
    <w:p w:rsidR="00047C80" w:rsidRDefault="003A05C1">
      <w:pPr>
        <w:ind w:left="143" w:right="178" w:firstLine="0"/>
      </w:pPr>
      <w:r>
        <w:lastRenderedPageBreak/>
        <w:t xml:space="preserve">прочности льда, путем чернения, распиловки и т.п.;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47C80" w:rsidRDefault="003A05C1">
      <w:pPr>
        <w:numPr>
          <w:ilvl w:val="0"/>
          <w:numId w:val="8"/>
        </w:numPr>
        <w:spacing w:after="30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47C80" w:rsidRDefault="003A05C1">
      <w:pPr>
        <w:ind w:left="143" w:right="178" w:firstLine="0"/>
      </w:pPr>
      <w:r>
        <w:t xml:space="preserve">территорий, участков дорог, низководных мостов; </w:t>
      </w:r>
    </w:p>
    <w:p w:rsidR="00047C80" w:rsidRDefault="003A05C1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47C80" w:rsidRDefault="003A05C1">
      <w:pPr>
        <w:numPr>
          <w:ilvl w:val="0"/>
          <w:numId w:val="8"/>
        </w:numPr>
        <w:ind w:right="178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047C80" w:rsidRDefault="003A05C1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47C80" w:rsidRDefault="003A05C1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047C80" w:rsidRDefault="00E406D9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  Тужинскому МУП Коммунальщик</w:t>
      </w:r>
      <w:r w:rsidR="003A05C1">
        <w:rPr>
          <w:b/>
        </w:rPr>
        <w:t xml:space="preserve">: </w:t>
      </w:r>
    </w:p>
    <w:p w:rsidR="00047C80" w:rsidRDefault="003A05C1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047C80" w:rsidRDefault="003A05C1">
      <w:pPr>
        <w:numPr>
          <w:ilvl w:val="0"/>
          <w:numId w:val="8"/>
        </w:numPr>
        <w:spacing w:after="0" w:line="259" w:lineRule="auto"/>
        <w:ind w:right="178"/>
      </w:pPr>
      <w:r>
        <w:t xml:space="preserve">организовать подсыпку дорог и тротуаров песчано-соляными смесями.  </w:t>
      </w:r>
    </w:p>
    <w:p w:rsidR="00047C80" w:rsidRDefault="003A05C1">
      <w:pPr>
        <w:numPr>
          <w:ilvl w:val="0"/>
          <w:numId w:val="8"/>
        </w:numPr>
        <w:ind w:right="178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47C80" w:rsidRDefault="00047C80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  <w:r>
        <w:t xml:space="preserve">Диспетчер ЕДДС Тужинского района               </w:t>
      </w:r>
      <w:r w:rsidR="00FB2A46">
        <w:t>В.А. Кутько</w:t>
      </w:r>
      <w:bookmarkStart w:id="0" w:name="_GoBack"/>
      <w:bookmarkEnd w:id="0"/>
    </w:p>
    <w:p w:rsidR="00E406D9" w:rsidRDefault="00E406D9">
      <w:pPr>
        <w:spacing w:after="0" w:line="259" w:lineRule="auto"/>
        <w:ind w:left="744" w:right="0" w:firstLine="0"/>
        <w:jc w:val="center"/>
      </w:pPr>
    </w:p>
    <w:p w:rsidR="00E406D9" w:rsidRDefault="00E406D9">
      <w:pPr>
        <w:spacing w:after="0" w:line="259" w:lineRule="auto"/>
        <w:ind w:left="744" w:right="0" w:firstLine="0"/>
        <w:jc w:val="center"/>
      </w:pPr>
    </w:p>
    <w:sectPr w:rsidR="00E406D9">
      <w:headerReference w:type="even" r:id="rId7"/>
      <w:headerReference w:type="default" r:id="rId8"/>
      <w:headerReference w:type="first" r:id="rId9"/>
      <w:pgSz w:w="11906" w:h="16838"/>
      <w:pgMar w:top="1264" w:right="525" w:bottom="115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ACD" w:rsidRDefault="00D90ACD">
      <w:pPr>
        <w:spacing w:after="0" w:line="240" w:lineRule="auto"/>
      </w:pPr>
      <w:r>
        <w:separator/>
      </w:r>
    </w:p>
  </w:endnote>
  <w:endnote w:type="continuationSeparator" w:id="0">
    <w:p w:rsidR="00D90ACD" w:rsidRDefault="00D9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ACD" w:rsidRDefault="00D90ACD">
      <w:pPr>
        <w:spacing w:after="0" w:line="240" w:lineRule="auto"/>
      </w:pPr>
      <w:r>
        <w:separator/>
      </w:r>
    </w:p>
  </w:footnote>
  <w:footnote w:type="continuationSeparator" w:id="0">
    <w:p w:rsidR="00D90ACD" w:rsidRDefault="00D9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80" w:rsidRDefault="003A05C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C80" w:rsidRDefault="003A05C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80" w:rsidRDefault="003A05C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C80" w:rsidRDefault="003A05C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80" w:rsidRDefault="003A05C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C80" w:rsidRDefault="003A05C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E39"/>
    <w:multiLevelType w:val="multilevel"/>
    <w:tmpl w:val="6D1068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8018A"/>
    <w:multiLevelType w:val="hybridMultilevel"/>
    <w:tmpl w:val="8298A666"/>
    <w:lvl w:ilvl="0" w:tplc="21F89A6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8CF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E13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818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C48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6D7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CF3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094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CFA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B68AB"/>
    <w:multiLevelType w:val="hybridMultilevel"/>
    <w:tmpl w:val="E8A6E868"/>
    <w:lvl w:ilvl="0" w:tplc="D5A223EE">
      <w:start w:val="13"/>
      <w:numFmt w:val="decimal"/>
      <w:lvlText w:val="%1"/>
      <w:lvlJc w:val="left"/>
      <w:pPr>
        <w:ind w:left="15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3" w15:restartNumberingAfterBreak="0">
    <w:nsid w:val="30597385"/>
    <w:multiLevelType w:val="multilevel"/>
    <w:tmpl w:val="14EE3D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1531A"/>
    <w:multiLevelType w:val="hybridMultilevel"/>
    <w:tmpl w:val="9ADC81E4"/>
    <w:lvl w:ilvl="0" w:tplc="6AAE267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44BA4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6E630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61586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CD3CE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EF9F8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ECC0A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079F8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4A2FE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C0A4E"/>
    <w:multiLevelType w:val="hybridMultilevel"/>
    <w:tmpl w:val="F424CC5E"/>
    <w:lvl w:ilvl="0" w:tplc="ABC07D32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2F88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4A4A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C296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E822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2F5A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4CB1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C5DF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2A05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43F91"/>
    <w:multiLevelType w:val="hybridMultilevel"/>
    <w:tmpl w:val="E1005D3A"/>
    <w:lvl w:ilvl="0" w:tplc="DD6275B6">
      <w:start w:val="11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6D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43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AE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825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08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AB5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A9A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49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786CF7"/>
    <w:multiLevelType w:val="hybridMultilevel"/>
    <w:tmpl w:val="3CF04FA0"/>
    <w:lvl w:ilvl="0" w:tplc="2FDA142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E77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4BC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5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CA1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A57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EC0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E15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2AD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1E3D7E"/>
    <w:multiLevelType w:val="hybridMultilevel"/>
    <w:tmpl w:val="76087AD4"/>
    <w:lvl w:ilvl="0" w:tplc="80B4134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64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266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6C9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8CF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259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AF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06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001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80"/>
    <w:rsid w:val="00047C80"/>
    <w:rsid w:val="003A05C1"/>
    <w:rsid w:val="00D90ACD"/>
    <w:rsid w:val="00E406D9"/>
    <w:rsid w:val="00F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ECB"/>
  <w15:docId w15:val="{DB14AF68-D2F9-4F5B-A960-44CE63B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25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2024-04-11T10:32:00Z</dcterms:created>
  <dcterms:modified xsi:type="dcterms:W3CDTF">2024-04-12T10:21:00Z</dcterms:modified>
</cp:coreProperties>
</file>