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DFE" w:rsidRDefault="00215DFE">
      <w:pPr>
        <w:spacing w:after="29" w:line="259" w:lineRule="auto"/>
        <w:ind w:left="0" w:firstLine="0"/>
        <w:jc w:val="left"/>
      </w:pPr>
    </w:p>
    <w:p w:rsidR="00215DFE" w:rsidRDefault="00A940A9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824D1A">
        <w:rPr>
          <w:b/>
        </w:rPr>
        <w:t>Тужинского района</w:t>
      </w:r>
      <w:r>
        <w:rPr>
          <w:b/>
        </w:rPr>
        <w:t xml:space="preserve"> на период  </w:t>
      </w:r>
    </w:p>
    <w:p w:rsidR="00215DFE" w:rsidRDefault="00A940A9">
      <w:pPr>
        <w:spacing w:after="5" w:line="270" w:lineRule="auto"/>
        <w:ind w:left="2634" w:hanging="10"/>
        <w:jc w:val="left"/>
      </w:pPr>
      <w:r>
        <w:rPr>
          <w:b/>
        </w:rPr>
        <w:t xml:space="preserve">с 13:00 19 мая 2025 г. до 13:00 20 мая 2025 г. </w:t>
      </w:r>
    </w:p>
    <w:p w:rsidR="00215DFE" w:rsidRDefault="00A940A9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215DFE" w:rsidRDefault="00A940A9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215DFE" w:rsidRDefault="00A940A9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215DFE" w:rsidRDefault="00A940A9">
      <w:pPr>
        <w:ind w:left="708" w:right="180" w:firstLine="0"/>
      </w:pPr>
      <w:r>
        <w:t xml:space="preserve">Оперативный ежедневный прогноз за прошедшие сутки оправдался на 40%. </w:t>
      </w:r>
    </w:p>
    <w:p w:rsidR="00215DFE" w:rsidRDefault="00A940A9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215DFE" w:rsidRDefault="00A940A9">
      <w:pPr>
        <w:ind w:left="708" w:right="180" w:firstLine="0"/>
      </w:pPr>
      <w:r>
        <w:t xml:space="preserve">Чрезвычайные ситуации не зарегистрированы.  </w:t>
      </w:r>
    </w:p>
    <w:p w:rsidR="00215DFE" w:rsidRDefault="00A940A9" w:rsidP="00824D1A">
      <w:pPr>
        <w:spacing w:after="5" w:line="270" w:lineRule="auto"/>
        <w:ind w:left="1053" w:firstLine="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15DFE" w:rsidRDefault="00A940A9">
      <w:pPr>
        <w:ind w:left="-15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215DFE" w:rsidRDefault="00A940A9">
      <w:pPr>
        <w:ind w:left="708" w:right="180" w:firstLine="0"/>
      </w:pPr>
      <w:r>
        <w:rPr>
          <w:b/>
        </w:rPr>
        <w:t xml:space="preserve">ОЯ: </w:t>
      </w:r>
      <w:r>
        <w:t xml:space="preserve">нет. </w:t>
      </w:r>
    </w:p>
    <w:p w:rsidR="00215DFE" w:rsidRDefault="00A940A9">
      <w:pPr>
        <w:ind w:left="708" w:right="180" w:firstLine="0"/>
      </w:pPr>
      <w:r>
        <w:rPr>
          <w:b/>
        </w:rPr>
        <w:t xml:space="preserve">НЯ: </w:t>
      </w:r>
      <w:r>
        <w:t xml:space="preserve">нет. </w:t>
      </w:r>
    </w:p>
    <w:p w:rsidR="00215DFE" w:rsidRDefault="00A940A9">
      <w:pPr>
        <w:ind w:left="708" w:right="5249" w:firstLine="0"/>
      </w:pPr>
      <w:r>
        <w:rPr>
          <w:b/>
        </w:rPr>
        <w:t xml:space="preserve">19 мая (понедельник) </w:t>
      </w:r>
      <w:r>
        <w:t xml:space="preserve">Облачность: облачная погода. </w:t>
      </w:r>
    </w:p>
    <w:p w:rsidR="00215DFE" w:rsidRDefault="00A940A9">
      <w:pPr>
        <w:ind w:left="708" w:right="180" w:firstLine="0"/>
      </w:pPr>
      <w:r>
        <w:t xml:space="preserve">Осадки: кратковременный дождь. </w:t>
      </w:r>
    </w:p>
    <w:p w:rsidR="00215DFE" w:rsidRDefault="00A940A9">
      <w:pPr>
        <w:ind w:left="708" w:right="180" w:firstLine="0"/>
      </w:pPr>
      <w:r>
        <w:t xml:space="preserve">Явления: ночью местами гроза, туман, </w:t>
      </w:r>
      <w:proofErr w:type="spellStart"/>
      <w:r>
        <w:t>днѐм</w:t>
      </w:r>
      <w:proofErr w:type="spellEnd"/>
      <w:r>
        <w:t xml:space="preserve"> местами гроза. </w:t>
      </w:r>
    </w:p>
    <w:p w:rsidR="00215DFE" w:rsidRDefault="00A940A9">
      <w:pPr>
        <w:ind w:left="708" w:right="180" w:firstLine="0"/>
      </w:pPr>
      <w:r>
        <w:t xml:space="preserve">Ветер: ночью юго-восточный, 4-9 м/с, </w:t>
      </w:r>
      <w:proofErr w:type="spellStart"/>
      <w:r>
        <w:t>днѐм</w:t>
      </w:r>
      <w:proofErr w:type="spellEnd"/>
      <w:r>
        <w:t xml:space="preserve"> северо-восточный, 6-11 м/с. </w:t>
      </w:r>
    </w:p>
    <w:p w:rsidR="00824D1A" w:rsidRDefault="00A940A9">
      <w:pPr>
        <w:ind w:left="-15" w:right="11"/>
      </w:pPr>
      <w:r>
        <w:t xml:space="preserve">Температура воздуха: ночью +8, +13 °C, в северных районах +5, +10 °C, </w:t>
      </w:r>
      <w:proofErr w:type="spellStart"/>
      <w:r>
        <w:t>днѐм</w:t>
      </w:r>
      <w:proofErr w:type="spellEnd"/>
      <w:r>
        <w:t xml:space="preserve"> +12, +17 °C, местами до +22 °C.</w:t>
      </w:r>
    </w:p>
    <w:p w:rsidR="00215DFE" w:rsidRDefault="00A940A9">
      <w:pPr>
        <w:ind w:left="-15" w:right="11"/>
      </w:pPr>
      <w:r>
        <w:t xml:space="preserve"> </w:t>
      </w:r>
      <w:r>
        <w:rPr>
          <w:b/>
        </w:rPr>
        <w:t>Гидрологическая обстановка.</w:t>
      </w:r>
      <w:r>
        <w:t xml:space="preserve"> </w:t>
      </w:r>
    </w:p>
    <w:p w:rsidR="00215DFE" w:rsidRDefault="00A940A9">
      <w:pPr>
        <w:ind w:left="-15" w:right="180"/>
      </w:pPr>
      <w:r>
        <w:t xml:space="preserve">ГТС и водозаборы работают в плановом режиме. Гидрологическая обстановка в норме.  </w:t>
      </w:r>
    </w:p>
    <w:p w:rsidR="00215DFE" w:rsidRDefault="00A940A9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215DFE" w:rsidRDefault="00A940A9">
      <w:pPr>
        <w:ind w:left="-15" w:right="180"/>
      </w:pPr>
      <w:r>
        <w:t>Радиационная, химическая и бактериологическая обстановка на территории</w:t>
      </w:r>
      <w:r w:rsidR="00824D1A">
        <w:t xml:space="preserve"> Тужинского района</w:t>
      </w:r>
      <w:r>
        <w:t xml:space="preserve"> в норме. Общий уровень загрязнения воздуха - умеренный. </w:t>
      </w:r>
    </w:p>
    <w:p w:rsidR="00215DFE" w:rsidRDefault="00A940A9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215DFE" w:rsidRDefault="00A940A9">
      <w:pPr>
        <w:ind w:left="708" w:right="180" w:firstLine="0"/>
      </w:pPr>
      <w:r>
        <w:t xml:space="preserve">За прошедшие сутки природные пожары не зарегистрированы. </w:t>
      </w:r>
    </w:p>
    <w:p w:rsidR="00215DFE" w:rsidRDefault="00A940A9">
      <w:pPr>
        <w:ind w:left="708" w:right="180" w:firstLine="0"/>
      </w:pPr>
      <w:r>
        <w:t xml:space="preserve">Действующих природных пожаров нет. </w:t>
      </w:r>
    </w:p>
    <w:p w:rsidR="00215DFE" w:rsidRDefault="00A940A9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215DFE" w:rsidRDefault="00A940A9">
      <w:pPr>
        <w:ind w:left="-15" w:right="180"/>
      </w:pPr>
      <w:r>
        <w:lastRenderedPageBreak/>
        <w:t xml:space="preserve">За прошедшие сутки по данным космического мониторинга термические точки не  зарегистрированы. </w:t>
      </w:r>
    </w:p>
    <w:p w:rsidR="00215DFE" w:rsidRDefault="00A940A9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215DFE" w:rsidRDefault="00A940A9">
      <w:pPr>
        <w:ind w:left="708" w:right="180" w:firstLine="0"/>
      </w:pPr>
      <w:r>
        <w:t xml:space="preserve">На водных объектах происшествий не зарегистрировано. </w:t>
      </w:r>
    </w:p>
    <w:p w:rsidR="00215DFE" w:rsidRDefault="00A940A9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215DFE" w:rsidRDefault="00A940A9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215DFE" w:rsidRDefault="00A940A9">
      <w:pPr>
        <w:ind w:left="708" w:right="180" w:firstLine="0"/>
      </w:pPr>
      <w:r>
        <w:t xml:space="preserve">Сейсмологических событий не произошло. </w:t>
      </w:r>
    </w:p>
    <w:p w:rsidR="00824D1A" w:rsidRPr="00824D1A" w:rsidRDefault="00A940A9" w:rsidP="00824D1A">
      <w:pPr>
        <w:pStyle w:val="a3"/>
        <w:numPr>
          <w:ilvl w:val="0"/>
          <w:numId w:val="2"/>
        </w:numPr>
        <w:ind w:right="1716"/>
        <w:rPr>
          <w:b/>
        </w:rPr>
      </w:pPr>
      <w:r w:rsidRPr="00824D1A">
        <w:rPr>
          <w:b/>
        </w:rPr>
        <w:t xml:space="preserve">Обстановка на объектах ЖКХ. </w:t>
      </w:r>
    </w:p>
    <w:p w:rsidR="00215DFE" w:rsidRDefault="00A940A9" w:rsidP="00824D1A">
      <w:pPr>
        <w:pStyle w:val="a3"/>
        <w:numPr>
          <w:ilvl w:val="0"/>
          <w:numId w:val="2"/>
        </w:numPr>
        <w:ind w:right="1716"/>
      </w:pPr>
      <w:r>
        <w:t xml:space="preserve">На объектах  ЖКХ за прошедшие сутки ЧС не зарегистрировано. </w:t>
      </w:r>
    </w:p>
    <w:p w:rsidR="00215DFE" w:rsidRDefault="00A940A9">
      <w:pPr>
        <w:spacing w:after="30" w:line="259" w:lineRule="auto"/>
        <w:ind w:left="450" w:firstLine="0"/>
        <w:jc w:val="center"/>
      </w:pPr>
      <w:r>
        <w:rPr>
          <w:b/>
        </w:rPr>
        <w:t xml:space="preserve"> </w:t>
      </w:r>
    </w:p>
    <w:p w:rsidR="00215DFE" w:rsidRDefault="00A940A9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215DFE" w:rsidRDefault="00A940A9">
      <w:pPr>
        <w:ind w:left="-15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215DFE" w:rsidRDefault="00A940A9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215DFE" w:rsidRDefault="00A940A9">
      <w:pPr>
        <w:spacing w:after="58" w:line="258" w:lineRule="auto"/>
        <w:ind w:left="718" w:right="6233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20 мая (вторник) </w:t>
      </w:r>
      <w:r>
        <w:t xml:space="preserve">Облачность: облачная погода. </w:t>
      </w:r>
    </w:p>
    <w:p w:rsidR="00215DFE" w:rsidRDefault="00A940A9">
      <w:pPr>
        <w:ind w:left="708" w:firstLine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дождь, местами сильный дождь. </w:t>
      </w:r>
    </w:p>
    <w:p w:rsidR="00215DFE" w:rsidRDefault="00A940A9">
      <w:pPr>
        <w:ind w:left="708" w:right="180" w:firstLine="0"/>
      </w:pPr>
      <w:r>
        <w:t xml:space="preserve">Явления: ночью местами гроза, туман, </w:t>
      </w:r>
      <w:proofErr w:type="spellStart"/>
      <w:r>
        <w:t>днѐм</w:t>
      </w:r>
      <w:proofErr w:type="spellEnd"/>
      <w:r>
        <w:t xml:space="preserve"> местами гроза. </w:t>
      </w:r>
    </w:p>
    <w:p w:rsidR="00215DFE" w:rsidRDefault="00A940A9">
      <w:pPr>
        <w:ind w:left="-15" w:right="180"/>
      </w:pPr>
      <w:r>
        <w:t xml:space="preserve">Ветер: ночью северо-восточный, 6-11 м/с, </w:t>
      </w:r>
      <w:proofErr w:type="spellStart"/>
      <w:r>
        <w:t>днѐм</w:t>
      </w:r>
      <w:proofErr w:type="spellEnd"/>
      <w:r>
        <w:t xml:space="preserve"> северный, 7-12 м/с, местами порывы до 17 м/с. </w:t>
      </w:r>
    </w:p>
    <w:p w:rsidR="00215DFE" w:rsidRDefault="00A940A9">
      <w:pPr>
        <w:ind w:left="-15" w:right="180"/>
      </w:pPr>
      <w:r>
        <w:t xml:space="preserve">Температура воздуха: ночью +7, +12 °C, в северных районах +4, +9 °C, </w:t>
      </w:r>
      <w:proofErr w:type="spellStart"/>
      <w:r>
        <w:t>днѐм</w:t>
      </w:r>
      <w:proofErr w:type="spellEnd"/>
      <w:r>
        <w:t xml:space="preserve"> +11, +16 °C.</w:t>
      </w:r>
      <w:r>
        <w:rPr>
          <w:b/>
        </w:rPr>
        <w:t xml:space="preserve"> </w:t>
      </w:r>
    </w:p>
    <w:p w:rsidR="00215DFE" w:rsidRDefault="00A940A9">
      <w:pPr>
        <w:numPr>
          <w:ilvl w:val="0"/>
          <w:numId w:val="3"/>
        </w:numPr>
        <w:spacing w:after="5" w:line="270" w:lineRule="auto"/>
        <w:ind w:hanging="350"/>
        <w:jc w:val="left"/>
      </w:pPr>
      <w:r>
        <w:rPr>
          <w:b/>
        </w:rPr>
        <w:t xml:space="preserve">мая (среда) </w:t>
      </w:r>
    </w:p>
    <w:p w:rsidR="00215DFE" w:rsidRDefault="00A940A9">
      <w:pPr>
        <w:ind w:left="708" w:right="180" w:firstLine="0"/>
      </w:pPr>
      <w:r>
        <w:t xml:space="preserve">Облачность: переменная облачность. </w:t>
      </w:r>
    </w:p>
    <w:p w:rsidR="00215DFE" w:rsidRDefault="00A940A9">
      <w:pPr>
        <w:ind w:left="708" w:right="180" w:firstLine="0"/>
      </w:pPr>
      <w:r>
        <w:t xml:space="preserve">Осадки: кратковременный дождь. </w:t>
      </w:r>
    </w:p>
    <w:p w:rsidR="00215DFE" w:rsidRDefault="00A940A9">
      <w:pPr>
        <w:ind w:left="708" w:right="180" w:firstLine="0"/>
      </w:pPr>
      <w:r>
        <w:t xml:space="preserve">Явления: ночью и утром местами заморозки. </w:t>
      </w:r>
    </w:p>
    <w:p w:rsidR="00215DFE" w:rsidRDefault="00A940A9">
      <w:pPr>
        <w:ind w:left="-15" w:right="180"/>
      </w:pPr>
      <w:r>
        <w:t xml:space="preserve">Ветер: ночью северный, северо-западный, 4-9 м/с, местами порывы до 14 м/с, </w:t>
      </w:r>
      <w:proofErr w:type="spellStart"/>
      <w:r>
        <w:t>днѐм</w:t>
      </w:r>
      <w:proofErr w:type="spellEnd"/>
      <w:r>
        <w:t xml:space="preserve"> юго-западный, 8-13 м/с. </w:t>
      </w:r>
    </w:p>
    <w:p w:rsidR="00215DFE" w:rsidRDefault="00A940A9">
      <w:pPr>
        <w:ind w:left="-15"/>
      </w:pPr>
      <w:r>
        <w:t xml:space="preserve">Температура воздуха: ночью +3, +8 °C, заморозки на почве ночью и утром до-1 °C, </w:t>
      </w:r>
      <w:proofErr w:type="spellStart"/>
      <w:r>
        <w:t>днѐм</w:t>
      </w:r>
      <w:proofErr w:type="spellEnd"/>
      <w:r>
        <w:t xml:space="preserve"> +14, +19 °C.</w:t>
      </w:r>
      <w:r>
        <w:rPr>
          <w:b/>
        </w:rPr>
        <w:t xml:space="preserve"> </w:t>
      </w:r>
    </w:p>
    <w:p w:rsidR="00215DFE" w:rsidRDefault="00A940A9">
      <w:pPr>
        <w:numPr>
          <w:ilvl w:val="0"/>
          <w:numId w:val="3"/>
        </w:numPr>
        <w:spacing w:after="5" w:line="270" w:lineRule="auto"/>
        <w:ind w:hanging="350"/>
        <w:jc w:val="left"/>
      </w:pPr>
      <w:r>
        <w:rPr>
          <w:b/>
        </w:rPr>
        <w:t xml:space="preserve">мая (четверг) </w:t>
      </w:r>
    </w:p>
    <w:p w:rsidR="00215DFE" w:rsidRDefault="00A940A9">
      <w:pPr>
        <w:ind w:left="708" w:right="180" w:firstLine="0"/>
      </w:pPr>
      <w:r>
        <w:t xml:space="preserve">Облачность: облачно с прояснениями. </w:t>
      </w:r>
    </w:p>
    <w:p w:rsidR="00215DFE" w:rsidRDefault="00A940A9">
      <w:pPr>
        <w:ind w:left="708" w:right="180" w:firstLine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215DFE" w:rsidRDefault="00A940A9">
      <w:pPr>
        <w:ind w:left="708" w:right="180" w:firstLine="0"/>
      </w:pPr>
      <w:r>
        <w:t xml:space="preserve">Ветер: ночью северо-западный, 5-10 м/с, </w:t>
      </w:r>
      <w:proofErr w:type="spellStart"/>
      <w:r>
        <w:t>днѐм</w:t>
      </w:r>
      <w:proofErr w:type="spellEnd"/>
      <w:r>
        <w:t xml:space="preserve"> восточный, 5-10 м/с. </w:t>
      </w:r>
    </w:p>
    <w:p w:rsidR="00824D1A" w:rsidRDefault="00A940A9">
      <w:pPr>
        <w:ind w:left="-15" w:right="79"/>
      </w:pPr>
      <w:r>
        <w:lastRenderedPageBreak/>
        <w:t xml:space="preserve">Температура воздуха: ночью +4, +9 °C, заморозки на почве ночью и утром до 1 °C, </w:t>
      </w:r>
      <w:proofErr w:type="spellStart"/>
      <w:r>
        <w:t>днѐм</w:t>
      </w:r>
      <w:proofErr w:type="spellEnd"/>
      <w:r>
        <w:t xml:space="preserve"> +14, +19 °C.</w:t>
      </w:r>
    </w:p>
    <w:p w:rsidR="00215DFE" w:rsidRDefault="00A940A9">
      <w:pPr>
        <w:ind w:left="-15" w:right="79"/>
      </w:pPr>
      <w:r>
        <w:t xml:space="preserve"> </w:t>
      </w: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824D1A" w:rsidRDefault="00A940A9" w:rsidP="00824D1A">
      <w:pPr>
        <w:ind w:left="-15" w:right="1"/>
      </w:pPr>
      <w:r>
        <w:t xml:space="preserve">В третьей декаде апреля-первой декаде мая текущего года местами по области сложились неблагоприятные условия по переувлажнению почвы. </w:t>
      </w:r>
    </w:p>
    <w:p w:rsidR="00215DFE" w:rsidRDefault="00A940A9" w:rsidP="00824D1A">
      <w:pPr>
        <w:ind w:left="-15" w:right="1"/>
      </w:pPr>
      <w:r>
        <w:rPr>
          <w:b/>
        </w:rPr>
        <w:t xml:space="preserve">Прогноз гидрологической обстановки. </w:t>
      </w:r>
    </w:p>
    <w:p w:rsidR="00215DFE" w:rsidRDefault="00A940A9">
      <w:pPr>
        <w:ind w:left="708" w:right="180" w:firstLine="0"/>
      </w:pPr>
      <w:r>
        <w:t xml:space="preserve">Подтоплений не прогнозируется.  </w:t>
      </w:r>
    </w:p>
    <w:p w:rsidR="00215DFE" w:rsidRDefault="00A940A9">
      <w:pPr>
        <w:ind w:left="-15"/>
      </w:pPr>
      <w:r>
        <w:t xml:space="preserve">Нарушений в работе водозаборов не прогнозируется. В результате активного снеготаяния, несвоевременной уборки, неисправностей и замусоривания </w:t>
      </w:r>
      <w:proofErr w:type="spellStart"/>
      <w:r>
        <w:t>коллекторнодренажных</w:t>
      </w:r>
      <w:proofErr w:type="spellEnd"/>
      <w:r>
        <w:t xml:space="preserve">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215DFE" w:rsidRDefault="00A940A9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215DFE" w:rsidRDefault="00A940A9">
      <w:pPr>
        <w:ind w:left="-15" w:right="180"/>
      </w:pPr>
      <w:r>
        <w:t xml:space="preserve">В связи ухудшением эпизоотической ситуации  по африканской чуме свиней (далее - АЧС)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215DFE" w:rsidRDefault="00A940A9">
      <w:pPr>
        <w:ind w:left="-15" w:right="180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215DFE" w:rsidRDefault="00A940A9">
      <w:pPr>
        <w:ind w:left="-15" w:right="180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215DFE" w:rsidRDefault="00A940A9">
      <w:pPr>
        <w:ind w:left="-15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215DFE" w:rsidRDefault="00A940A9">
      <w:pPr>
        <w:spacing w:after="5" w:line="270" w:lineRule="auto"/>
        <w:ind w:left="703" w:hanging="10"/>
        <w:jc w:val="left"/>
      </w:pPr>
      <w:r>
        <w:rPr>
          <w:b/>
        </w:rPr>
        <w:t>На контроле:</w:t>
      </w:r>
      <w:r>
        <w:t xml:space="preserve"> </w:t>
      </w:r>
    </w:p>
    <w:p w:rsidR="00215DFE" w:rsidRDefault="00A940A9">
      <w:pPr>
        <w:ind w:left="-15" w:right="180"/>
      </w:pPr>
      <w:r>
        <w:t xml:space="preserve">33 режима функционирования «ПОВЫШЕННАЯ ГОТОВНОСТЬ» на территории 35 муниципальных образований: Арбажского, Богородского,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Пижанского</w:t>
      </w:r>
      <w:proofErr w:type="spellEnd"/>
      <w:r>
        <w:t xml:space="preserve">, </w:t>
      </w:r>
      <w:proofErr w:type="spellStart"/>
      <w:r>
        <w:t>Санчурского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</w:p>
    <w:p w:rsidR="00215DFE" w:rsidRDefault="00A940A9">
      <w:pPr>
        <w:ind w:left="-15" w:right="180" w:firstLine="0"/>
      </w:pP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Фаленского</w:t>
      </w:r>
      <w:proofErr w:type="spellEnd"/>
      <w:r>
        <w:t xml:space="preserve">  МО,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Верхошижемского</w:t>
      </w:r>
      <w:proofErr w:type="spellEnd"/>
      <w:r>
        <w:t xml:space="preserve">, Даровского, Зуевского, Кирово-Чепецкого,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Кумѐнского</w:t>
      </w:r>
      <w:proofErr w:type="spellEnd"/>
      <w:r>
        <w:t xml:space="preserve">, </w:t>
      </w:r>
      <w:proofErr w:type="spellStart"/>
      <w:r>
        <w:t>Нагорского</w:t>
      </w:r>
      <w:proofErr w:type="spellEnd"/>
      <w:r>
        <w:t xml:space="preserve">, </w:t>
      </w:r>
      <w:proofErr w:type="spellStart"/>
      <w:r>
        <w:t>Нолинского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, </w:t>
      </w:r>
      <w:proofErr w:type="spellStart"/>
      <w:r>
        <w:t>Оричевского</w:t>
      </w:r>
      <w:proofErr w:type="spellEnd"/>
      <w:r>
        <w:t xml:space="preserve">, Орловского, Слободского, Советского, Сунского, Тужинского, </w:t>
      </w:r>
      <w:proofErr w:type="spellStart"/>
      <w:r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Яранского МР, г. Кирова, г. Кирово-Чепецка, г. Слободского в связи с возникновением африканской чумы свиней (распоряжение Губернатора Кировской области от 11.06.2024 № 75, распоряжение Губернатора Кировской области от 05.07.2024 № </w:t>
      </w:r>
    </w:p>
    <w:p w:rsidR="00215DFE" w:rsidRDefault="00A940A9">
      <w:pPr>
        <w:ind w:left="-15" w:right="180" w:firstLine="0"/>
      </w:pPr>
      <w:r>
        <w:t xml:space="preserve">81 «О внесении изменений в распоряжение Губернатора Кировской области от </w:t>
      </w:r>
    </w:p>
    <w:p w:rsidR="00215DFE" w:rsidRDefault="00A940A9">
      <w:pPr>
        <w:ind w:left="-15" w:right="180" w:firstLine="0"/>
      </w:pPr>
      <w:r>
        <w:lastRenderedPageBreak/>
        <w:t xml:space="preserve">11.06.2024 № 75 «О введении режима повышенной готовности», распоряжение Губернатора Кировской области от 12.07.2024 № 87 «О внесении изменений в распоряжение Губернатора Кировской области от 11.06.2024 № 75 «О введении режима повышенной готовности», распоряжение Губернатора Кировской области от 13.11.2024 № 147 «О внесении изменений в распоряжение Губернатора Кировской области от 11.06.2024 № 75 «О введении режима повышенной готовности»). </w:t>
      </w:r>
    </w:p>
    <w:p w:rsidR="00215DFE" w:rsidRDefault="00A940A9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215DFE" w:rsidRDefault="00A940A9">
      <w:pPr>
        <w:ind w:left="-15" w:right="180"/>
      </w:pPr>
      <w:r>
        <w:t xml:space="preserve">Вследствие пала сухой травы, перехода огня на лесной фонд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215DFE" w:rsidRDefault="00A940A9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215DFE" w:rsidRDefault="00A940A9">
      <w:pPr>
        <w:ind w:left="-15" w:right="180"/>
      </w:pPr>
      <w:r>
        <w:t xml:space="preserve">Возникновение землетрясений не прогнозируется. </w:t>
      </w:r>
    </w:p>
    <w:p w:rsidR="00215DFE" w:rsidRDefault="00A940A9">
      <w:pPr>
        <w:ind w:left="708" w:right="180" w:firstLine="0"/>
      </w:pPr>
      <w:r>
        <w:t xml:space="preserve">Возможны единичные случаи овражной эрозии (оползней). </w:t>
      </w:r>
    </w:p>
    <w:p w:rsidR="00215DFE" w:rsidRDefault="00A940A9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824D1A" w:rsidRDefault="00A940A9">
      <w:pPr>
        <w:ind w:left="-15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215DFE" w:rsidRDefault="00A940A9">
      <w:pPr>
        <w:ind w:left="-15" w:right="180"/>
      </w:pPr>
      <w:r>
        <w:rPr>
          <w:b/>
        </w:rPr>
        <w:t xml:space="preserve">Происшествия на водных объектах. </w:t>
      </w:r>
    </w:p>
    <w:p w:rsidR="00215DFE" w:rsidRDefault="00A940A9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824D1A" w:rsidRDefault="00A940A9">
      <w:pPr>
        <w:ind w:left="-15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215DFE" w:rsidRDefault="00A940A9">
      <w:pPr>
        <w:ind w:left="-15" w:right="180"/>
      </w:pPr>
      <w:r>
        <w:rPr>
          <w:b/>
        </w:rPr>
        <w:t xml:space="preserve">Происшествия на объектах ЖКХ. </w:t>
      </w:r>
    </w:p>
    <w:p w:rsidR="00215DFE" w:rsidRDefault="00A940A9">
      <w:pPr>
        <w:ind w:left="-15" w:right="180"/>
      </w:pPr>
      <w:r>
        <w:t xml:space="preserve">В случае экстренной подачи технической воды в систему теплоснабжения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215DFE" w:rsidRDefault="00A940A9">
      <w:pPr>
        <w:ind w:left="-15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215DFE" w:rsidRDefault="00A940A9">
      <w:pPr>
        <w:ind w:left="-15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215DFE" w:rsidRDefault="00A940A9">
      <w:pPr>
        <w:ind w:left="-15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</w:t>
      </w:r>
      <w:r>
        <w:lastRenderedPageBreak/>
        <w:t xml:space="preserve">систем и линий связи, а также по совокупности влияния на них метеорологических явлений.  </w:t>
      </w:r>
    </w:p>
    <w:p w:rsidR="00215DFE" w:rsidRDefault="00A940A9">
      <w:pPr>
        <w:ind w:left="-15" w:right="180"/>
      </w:pPr>
      <w:r>
        <w:rPr>
          <w:b/>
        </w:rPr>
        <w:t xml:space="preserve">Прогноз обстановки на автомобильных дорогах. </w:t>
      </w:r>
    </w:p>
    <w:p w:rsidR="00215DFE" w:rsidRDefault="00A940A9">
      <w:pPr>
        <w:ind w:left="-15" w:right="180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215DFE" w:rsidRDefault="00A940A9">
      <w:pPr>
        <w:ind w:left="-15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215DFE" w:rsidRDefault="00A940A9">
      <w:pPr>
        <w:ind w:left="708" w:right="180" w:firstLine="0"/>
      </w:pPr>
      <w:r>
        <w:t xml:space="preserve">Вследствие выхода диких животных на автотрассы существует риск ДТП.  </w:t>
      </w:r>
    </w:p>
    <w:p w:rsidR="00215DFE" w:rsidRDefault="00A940A9">
      <w:pPr>
        <w:ind w:left="-15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215DFE" w:rsidRDefault="00A940A9">
      <w:pPr>
        <w:ind w:left="-15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215DFE" w:rsidRDefault="00A940A9">
      <w:pPr>
        <w:spacing w:after="33" w:line="259" w:lineRule="auto"/>
        <w:ind w:left="708" w:firstLine="0"/>
        <w:jc w:val="left"/>
      </w:pPr>
      <w:r>
        <w:t xml:space="preserve"> </w:t>
      </w:r>
    </w:p>
    <w:p w:rsidR="00215DFE" w:rsidRDefault="00A940A9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215DFE" w:rsidRDefault="00A940A9">
      <w:pPr>
        <w:spacing w:after="10" w:line="270" w:lineRule="auto"/>
        <w:ind w:left="10" w:right="188" w:hanging="10"/>
        <w:jc w:val="center"/>
      </w:pPr>
      <w:r>
        <w:rPr>
          <w:b/>
        </w:rPr>
        <w:t>Главам муниципальных образований</w:t>
      </w:r>
      <w:r w:rsidR="00824D1A">
        <w:rPr>
          <w:b/>
        </w:rPr>
        <w:t xml:space="preserve"> Тужинского района</w:t>
      </w:r>
      <w:r>
        <w:rPr>
          <w:b/>
        </w:rPr>
        <w:t xml:space="preserve"> Кировской области: </w:t>
      </w:r>
    </w:p>
    <w:p w:rsidR="00215DFE" w:rsidRDefault="00A940A9">
      <w:pPr>
        <w:numPr>
          <w:ilvl w:val="0"/>
          <w:numId w:val="8"/>
        </w:numPr>
        <w:spacing w:after="39"/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215DFE" w:rsidRDefault="00A940A9">
      <w:pPr>
        <w:numPr>
          <w:ilvl w:val="0"/>
          <w:numId w:val="8"/>
        </w:numPr>
        <w:spacing w:after="39"/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215DFE" w:rsidRDefault="00A940A9">
      <w:pPr>
        <w:numPr>
          <w:ilvl w:val="0"/>
          <w:numId w:val="8"/>
        </w:numPr>
        <w:spacing w:after="40"/>
        <w:ind w:right="18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215DFE" w:rsidRDefault="00A940A9">
      <w:pPr>
        <w:numPr>
          <w:ilvl w:val="0"/>
          <w:numId w:val="8"/>
        </w:numPr>
        <w:spacing w:after="45"/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215DFE" w:rsidRDefault="00A940A9">
      <w:pPr>
        <w:numPr>
          <w:ilvl w:val="0"/>
          <w:numId w:val="8"/>
        </w:numPr>
        <w:spacing w:after="38"/>
        <w:ind w:right="18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215DFE" w:rsidRDefault="00A940A9">
      <w:pPr>
        <w:numPr>
          <w:ilvl w:val="0"/>
          <w:numId w:val="8"/>
        </w:numPr>
        <w:spacing w:after="43"/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</w:t>
      </w:r>
      <w:r>
        <w:lastRenderedPageBreak/>
        <w:t xml:space="preserve">внимание на необходимость адресной помощи гражданам групп риска и семей участников СВО; </w:t>
      </w:r>
    </w:p>
    <w:p w:rsidR="00215DFE" w:rsidRDefault="00A940A9">
      <w:pPr>
        <w:numPr>
          <w:ilvl w:val="0"/>
          <w:numId w:val="8"/>
        </w:numPr>
        <w:spacing w:after="64" w:line="259" w:lineRule="auto"/>
        <w:ind w:right="18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215DFE" w:rsidRDefault="00A940A9">
      <w:pPr>
        <w:spacing w:after="48"/>
        <w:ind w:left="-15" w:right="180" w:firstLine="0"/>
      </w:pPr>
      <w:r>
        <w:t xml:space="preserve">территорий, участков дорог, низководных мостов; </w:t>
      </w:r>
    </w:p>
    <w:p w:rsidR="00215DFE" w:rsidRDefault="00A940A9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</w:t>
      </w:r>
      <w:r>
        <w:lastRenderedPageBreak/>
        <w:t xml:space="preserve">пунктов временного размещения, пунктов обогрева к неблагоприятным и опасным метеорологическим условиям;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215DFE" w:rsidRDefault="00A940A9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 согласно ограничительным навигационным знакам;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215DFE" w:rsidRDefault="00824D1A" w:rsidP="00824D1A">
      <w:pPr>
        <w:spacing w:after="5" w:line="270" w:lineRule="auto"/>
        <w:ind w:left="703" w:hanging="10"/>
        <w:jc w:val="center"/>
      </w:pPr>
      <w:r>
        <w:rPr>
          <w:b/>
        </w:rPr>
        <w:t>Тужинскому МУП Коммунальщик</w:t>
      </w:r>
      <w:r w:rsidR="00A940A9">
        <w:rPr>
          <w:b/>
        </w:rPr>
        <w:t>: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215DFE" w:rsidRDefault="00A940A9">
      <w:pPr>
        <w:numPr>
          <w:ilvl w:val="0"/>
          <w:numId w:val="8"/>
        </w:numPr>
        <w:ind w:right="180"/>
      </w:pPr>
      <w:r>
        <w:lastRenderedPageBreak/>
        <w:t xml:space="preserve">усилить контроль за состоянием газопроводов в жилых домах и промышленных объектах;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824D1A" w:rsidRDefault="00824D1A" w:rsidP="00824D1A">
      <w:pPr>
        <w:ind w:left="0" w:right="180" w:firstLine="676"/>
      </w:pPr>
    </w:p>
    <w:p w:rsidR="00824D1A" w:rsidRDefault="00824D1A" w:rsidP="00824D1A">
      <w:pPr>
        <w:ind w:left="0" w:right="180" w:firstLine="676"/>
      </w:pPr>
    </w:p>
    <w:p w:rsidR="00824D1A" w:rsidRDefault="00824D1A" w:rsidP="00824D1A">
      <w:pPr>
        <w:ind w:left="0" w:right="180" w:firstLine="676"/>
      </w:pPr>
    </w:p>
    <w:p w:rsidR="00824D1A" w:rsidRDefault="00824D1A" w:rsidP="00824D1A">
      <w:pPr>
        <w:ind w:left="0" w:right="180" w:firstLine="676"/>
      </w:pPr>
      <w:r w:rsidRPr="00824D1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3585845</wp:posOffset>
            </wp:positionH>
            <wp:positionV relativeFrom="paragraph">
              <wp:posOffset>40005</wp:posOffset>
            </wp:positionV>
            <wp:extent cx="1162050" cy="723900"/>
            <wp:effectExtent l="0" t="0" r="0" b="0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D1A" w:rsidRDefault="00824D1A" w:rsidP="00824D1A">
      <w:pPr>
        <w:ind w:left="0" w:right="180" w:firstLine="676"/>
      </w:pPr>
      <w:r>
        <w:t>Диспетчер ЕДДС Тужинского района                                     В.А. Лобов</w:t>
      </w:r>
    </w:p>
    <w:p w:rsidR="00215DFE" w:rsidRDefault="00A940A9">
      <w:pPr>
        <w:spacing w:after="0" w:line="259" w:lineRule="auto"/>
        <w:ind w:left="594" w:firstLine="0"/>
        <w:jc w:val="center"/>
      </w:pPr>
      <w:r>
        <w:rPr>
          <w:b/>
        </w:rPr>
        <w:t xml:space="preserve"> </w:t>
      </w:r>
    </w:p>
    <w:p w:rsidR="00215DFE" w:rsidRDefault="00A940A9">
      <w:pPr>
        <w:spacing w:after="0" w:line="259" w:lineRule="auto"/>
        <w:ind w:left="584" w:firstLine="0"/>
        <w:jc w:val="center"/>
      </w:pPr>
      <w:r>
        <w:rPr>
          <w:sz w:val="24"/>
        </w:rPr>
        <w:t xml:space="preserve"> </w:t>
      </w:r>
      <w:bookmarkStart w:id="0" w:name="_GoBack"/>
      <w:bookmarkEnd w:id="0"/>
    </w:p>
    <w:sectPr w:rsidR="00215DFE">
      <w:headerReference w:type="even" r:id="rId8"/>
      <w:headerReference w:type="default" r:id="rId9"/>
      <w:headerReference w:type="first" r:id="rId10"/>
      <w:pgSz w:w="11906" w:h="16838"/>
      <w:pgMar w:top="1137" w:right="523" w:bottom="1336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0F8" w:rsidRDefault="000E20F8">
      <w:pPr>
        <w:spacing w:after="0" w:line="240" w:lineRule="auto"/>
      </w:pPr>
      <w:r>
        <w:separator/>
      </w:r>
    </w:p>
  </w:endnote>
  <w:endnote w:type="continuationSeparator" w:id="0">
    <w:p w:rsidR="000E20F8" w:rsidRDefault="000E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0F8" w:rsidRDefault="000E20F8">
      <w:pPr>
        <w:spacing w:after="0" w:line="240" w:lineRule="auto"/>
      </w:pPr>
      <w:r>
        <w:separator/>
      </w:r>
    </w:p>
  </w:footnote>
  <w:footnote w:type="continuationSeparator" w:id="0">
    <w:p w:rsidR="000E20F8" w:rsidRDefault="000E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DFE" w:rsidRDefault="00A940A9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15DFE" w:rsidRDefault="00A940A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DFE" w:rsidRDefault="00A940A9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15DFE" w:rsidRDefault="00A940A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DFE" w:rsidRDefault="00215DF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35F"/>
    <w:multiLevelType w:val="hybridMultilevel"/>
    <w:tmpl w:val="90FA6592"/>
    <w:lvl w:ilvl="0" w:tplc="F476EB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D2C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0E2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EACE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1431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8AC2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2AD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E0CC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E876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6417E"/>
    <w:multiLevelType w:val="hybridMultilevel"/>
    <w:tmpl w:val="6A28E5D4"/>
    <w:lvl w:ilvl="0" w:tplc="8E7244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E2C0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4C67E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64E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2E88B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2527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58B26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9017E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00030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E03DEF"/>
    <w:multiLevelType w:val="hybridMultilevel"/>
    <w:tmpl w:val="8880183A"/>
    <w:lvl w:ilvl="0" w:tplc="B572743E">
      <w:start w:val="21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6EC4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660C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DCA7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1C45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C268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FCFC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6CD6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B80A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0440C4"/>
    <w:multiLevelType w:val="hybridMultilevel"/>
    <w:tmpl w:val="A852D134"/>
    <w:lvl w:ilvl="0" w:tplc="6D8AD3CE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E2D7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7656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D091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C6A9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B21B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2847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42FD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544A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2149E3"/>
    <w:multiLevelType w:val="hybridMultilevel"/>
    <w:tmpl w:val="B0681912"/>
    <w:lvl w:ilvl="0" w:tplc="38D46EAC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02B3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B84B4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4416B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66E7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08AD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3AAF94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F2791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A399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450A42"/>
    <w:multiLevelType w:val="hybridMultilevel"/>
    <w:tmpl w:val="4B847380"/>
    <w:lvl w:ilvl="0" w:tplc="584E0FF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52686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8A0D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3EA03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87C0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C34D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78C56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3C21A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36075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4910D2"/>
    <w:multiLevelType w:val="hybridMultilevel"/>
    <w:tmpl w:val="08F2ADFE"/>
    <w:lvl w:ilvl="0" w:tplc="6360CB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F463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224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7A04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F26B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068DB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5E9A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6E7E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409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9C3BEC"/>
    <w:multiLevelType w:val="hybridMultilevel"/>
    <w:tmpl w:val="3BC421DE"/>
    <w:lvl w:ilvl="0" w:tplc="826285E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3AFFDE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3AE65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9CD45A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B4143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F0F37E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C2F184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C42194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C837F0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FE"/>
    <w:rsid w:val="000E20F8"/>
    <w:rsid w:val="00215DFE"/>
    <w:rsid w:val="0066216E"/>
    <w:rsid w:val="00824D1A"/>
    <w:rsid w:val="00A9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AB95"/>
  <w15:docId w15:val="{3D49E086-300F-49BF-9155-3D1C8D01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2025-05-19T09:52:00Z</dcterms:created>
  <dcterms:modified xsi:type="dcterms:W3CDTF">2025-05-19T10:10:00Z</dcterms:modified>
</cp:coreProperties>
</file>