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C1" w:rsidRDefault="009102C1">
      <w:pPr>
        <w:spacing w:after="29" w:line="259" w:lineRule="auto"/>
        <w:ind w:left="0" w:firstLine="0"/>
        <w:jc w:val="left"/>
      </w:pPr>
    </w:p>
    <w:p w:rsidR="009102C1" w:rsidRDefault="00584BF1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9102C1" w:rsidRDefault="00584BF1">
      <w:pPr>
        <w:spacing w:after="4" w:line="270" w:lineRule="auto"/>
        <w:ind w:left="2634" w:hanging="10"/>
        <w:jc w:val="left"/>
      </w:pPr>
      <w:r>
        <w:rPr>
          <w:b/>
        </w:rPr>
        <w:t xml:space="preserve">с 13:00 05 мая 2025 г. до 13:00 06 мая 2025 г. </w:t>
      </w:r>
    </w:p>
    <w:p w:rsidR="009102C1" w:rsidRDefault="00584BF1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</w:t>
      </w:r>
      <w:r>
        <w:rPr>
          <w:i/>
        </w:rPr>
        <w:t xml:space="preserve">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102C1" w:rsidRDefault="00584BF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>Оправд</w:t>
      </w:r>
      <w:r>
        <w:rPr>
          <w:b/>
        </w:rPr>
        <w:t xml:space="preserve">ываемость оперативных прогнозов за прошедший период. </w:t>
      </w:r>
    </w:p>
    <w:p w:rsidR="009102C1" w:rsidRDefault="00584BF1">
      <w:pPr>
        <w:ind w:left="708" w:right="177" w:firstLine="0"/>
      </w:pPr>
      <w:r>
        <w:t xml:space="preserve">Оперативный ежедневный прогноз за прошедшие сутки оправдался на 50%.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102C1" w:rsidRDefault="00584BF1">
      <w:pPr>
        <w:ind w:left="708" w:right="177" w:firstLine="0"/>
      </w:pPr>
      <w:r>
        <w:t xml:space="preserve">Чрезвычайные ситуации не зарегистрированы.  </w:t>
      </w:r>
    </w:p>
    <w:p w:rsidR="009102C1" w:rsidRDefault="00584BF1">
      <w:pPr>
        <w:ind w:left="708" w:right="177" w:firstLine="0"/>
      </w:pPr>
      <w:r>
        <w:t xml:space="preserve">Зарегистрированы 3 техногенных пожара. </w:t>
      </w:r>
    </w:p>
    <w:p w:rsidR="009102C1" w:rsidRDefault="00584BF1">
      <w:pPr>
        <w:ind w:left="708" w:right="177" w:firstLine="0"/>
      </w:pPr>
      <w:r>
        <w:t>Зарегистрирован</w:t>
      </w:r>
      <w:r>
        <w:t xml:space="preserve">ы 3 ДТП. </w:t>
      </w:r>
    </w:p>
    <w:p w:rsidR="009102C1" w:rsidRDefault="00584BF1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102C1" w:rsidRDefault="00584BF1">
      <w:pPr>
        <w:ind w:left="-15" w:right="17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9102C1" w:rsidRDefault="00584BF1">
      <w:pPr>
        <w:ind w:left="708" w:right="177" w:firstLine="0"/>
      </w:pPr>
      <w:r>
        <w:rPr>
          <w:b/>
        </w:rPr>
        <w:t>ОЯ:</w:t>
      </w:r>
      <w:r>
        <w:t xml:space="preserve"> нет. </w:t>
      </w:r>
    </w:p>
    <w:p w:rsidR="009102C1" w:rsidRDefault="00584BF1">
      <w:pPr>
        <w:ind w:left="-15" w:right="177"/>
      </w:pPr>
      <w:r>
        <w:rPr>
          <w:b/>
        </w:rPr>
        <w:t xml:space="preserve">НЯ: </w:t>
      </w:r>
      <w:r>
        <w:t xml:space="preserve">в ближайший час, с сохранением днем и вечером 5 мая местами по Кировской области ожидаются грозы, при грозе шквалистое усиление ветра порывами до 20 м/с.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5 мая (понедельник) </w:t>
      </w:r>
    </w:p>
    <w:p w:rsidR="009102C1" w:rsidRDefault="00584BF1">
      <w:pPr>
        <w:ind w:left="708" w:right="177" w:firstLine="0"/>
      </w:pPr>
      <w:r>
        <w:t xml:space="preserve">Облачность: облачно с прояснениями. </w:t>
      </w:r>
    </w:p>
    <w:p w:rsidR="009102C1" w:rsidRDefault="00584BF1">
      <w:pPr>
        <w:ind w:left="708" w:firstLine="0"/>
      </w:pPr>
      <w:r>
        <w:t>Осадки: ночью местами кратковременный дождь</w:t>
      </w:r>
      <w:r>
        <w:t xml:space="preserve">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9102C1" w:rsidRDefault="00584BF1">
      <w:pPr>
        <w:ind w:left="708" w:right="177" w:firstLine="0"/>
      </w:pPr>
      <w:r>
        <w:t xml:space="preserve">Явления: утром и </w:t>
      </w:r>
      <w:proofErr w:type="spellStart"/>
      <w:r>
        <w:t>днѐм</w:t>
      </w:r>
      <w:proofErr w:type="spellEnd"/>
      <w:r>
        <w:t xml:space="preserve"> местами гроза. </w:t>
      </w:r>
    </w:p>
    <w:p w:rsidR="009102C1" w:rsidRDefault="00584BF1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юго-западный, южный, 8-13 м/с, местами порывы до 18 м/с. </w:t>
      </w:r>
    </w:p>
    <w:p w:rsidR="00584BF1" w:rsidRDefault="00584BF1">
      <w:pPr>
        <w:ind w:left="708" w:right="5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 +2</w:t>
      </w:r>
      <w:r>
        <w:t xml:space="preserve">4 °C. </w:t>
      </w:r>
    </w:p>
    <w:p w:rsidR="009102C1" w:rsidRDefault="00584BF1">
      <w:pPr>
        <w:ind w:left="708" w:right="5" w:firstLine="0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102C1" w:rsidRDefault="00584BF1">
      <w:pPr>
        <w:ind w:left="-15" w:right="177"/>
      </w:pPr>
      <w:r>
        <w:lastRenderedPageBreak/>
        <w:t xml:space="preserve">ГТС и водозаборы работают в плановом режиме. По состоянию на 05.05.2025 из-за выпавших осадков, произошел подъем уровней на небольших реках, за сутки он составил от 2 см до 34 см. 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Радиационно-химическая и экол</w:t>
      </w:r>
      <w:r>
        <w:rPr>
          <w:b/>
        </w:rPr>
        <w:t>огическая обстановка.</w:t>
      </w:r>
      <w:r>
        <w:t xml:space="preserve"> </w:t>
      </w:r>
    </w:p>
    <w:p w:rsidR="009102C1" w:rsidRDefault="00584BF1">
      <w:pPr>
        <w:ind w:left="-15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102C1" w:rsidRDefault="00584BF1">
      <w:pPr>
        <w:ind w:left="-15" w:right="177"/>
      </w:pPr>
      <w:r>
        <w:t>Постановлением Правительства Кировской области № 192-П от 17.04.2025</w:t>
      </w:r>
      <w:r>
        <w:t xml:space="preserve">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9102C1" w:rsidRDefault="00584BF1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1,2 класс</w:t>
      </w:r>
      <w:r>
        <w:t xml:space="preserve"> пожарной опасности.  </w:t>
      </w:r>
    </w:p>
    <w:p w:rsidR="009102C1" w:rsidRDefault="00584BF1">
      <w:pPr>
        <w:ind w:left="708" w:right="177" w:firstLine="0"/>
      </w:pPr>
      <w:r>
        <w:t>За прошедшие сутки природные</w:t>
      </w:r>
      <w:r>
        <w:t xml:space="preserve"> пожары не зарегистрированы. </w:t>
      </w:r>
    </w:p>
    <w:p w:rsidR="009102C1" w:rsidRDefault="00584BF1">
      <w:pPr>
        <w:ind w:left="708" w:right="177" w:firstLine="0"/>
      </w:pPr>
      <w:r>
        <w:t xml:space="preserve">Действующих природных пожаров нет.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102C1" w:rsidRDefault="00584BF1">
      <w:pPr>
        <w:ind w:left="-15" w:right="177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102C1" w:rsidRDefault="00584BF1">
      <w:pPr>
        <w:ind w:left="708" w:right="177" w:firstLine="0"/>
      </w:pPr>
      <w:r>
        <w:t xml:space="preserve">Не зарегистрированы. </w:t>
      </w:r>
    </w:p>
    <w:p w:rsidR="009102C1" w:rsidRDefault="00584BF1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584BF1" w:rsidRDefault="00584BF1">
      <w:pPr>
        <w:ind w:left="708" w:right="177" w:firstLine="0"/>
        <w:rPr>
          <w:b/>
        </w:rPr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</w:t>
      </w:r>
    </w:p>
    <w:p w:rsidR="009102C1" w:rsidRDefault="00584BF1">
      <w:pPr>
        <w:ind w:left="708" w:right="177" w:firstLine="0"/>
      </w:pPr>
      <w:r>
        <w:rPr>
          <w:b/>
        </w:rPr>
        <w:t xml:space="preserve"> Сейсмологическая обстановка.</w:t>
      </w:r>
      <w:r>
        <w:t xml:space="preserve"> </w:t>
      </w:r>
    </w:p>
    <w:p w:rsidR="009102C1" w:rsidRDefault="00584BF1">
      <w:pPr>
        <w:ind w:left="708" w:right="177" w:firstLine="0"/>
      </w:pPr>
      <w:r>
        <w:t xml:space="preserve">Сейсмологических событий не произошло.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102C1" w:rsidRDefault="00584BF1">
      <w:pPr>
        <w:ind w:left="708" w:right="177" w:firstLine="0"/>
      </w:pPr>
      <w:r>
        <w:t xml:space="preserve">На объектах  ЖКХ за прошедшие сутки ЧС не зарегистрировано. </w:t>
      </w:r>
    </w:p>
    <w:p w:rsidR="009102C1" w:rsidRDefault="00584BF1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9102C1" w:rsidRDefault="00584BF1">
      <w:pPr>
        <w:spacing w:after="4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102C1" w:rsidRDefault="00584BF1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102C1" w:rsidRDefault="00584BF1">
      <w:pPr>
        <w:ind w:left="708" w:right="177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102C1" w:rsidRDefault="00584BF1">
      <w:pPr>
        <w:spacing w:after="4" w:line="270" w:lineRule="auto"/>
        <w:ind w:left="703" w:right="637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6 мая (вторник) </w:t>
      </w:r>
    </w:p>
    <w:p w:rsidR="009102C1" w:rsidRDefault="00584BF1">
      <w:pPr>
        <w:ind w:left="708" w:right="177" w:firstLine="0"/>
      </w:pPr>
      <w:r>
        <w:t xml:space="preserve">Облачность: облачно с прояснениями. </w:t>
      </w:r>
    </w:p>
    <w:p w:rsidR="009102C1" w:rsidRDefault="00584BF1">
      <w:pPr>
        <w:ind w:left="708" w:firstLine="0"/>
      </w:pPr>
      <w:r>
        <w:lastRenderedPageBreak/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9102C1" w:rsidRDefault="00584BF1">
      <w:pPr>
        <w:ind w:left="708" w:right="177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9102C1" w:rsidRDefault="00584BF1">
      <w:pPr>
        <w:ind w:left="708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9-14 м/с, местами порывы до 19 м/с. </w:t>
      </w:r>
    </w:p>
    <w:p w:rsidR="009102C1" w:rsidRDefault="00584BF1">
      <w:pPr>
        <w:ind w:left="708" w:right="6" w:firstLine="0"/>
      </w:pPr>
      <w:r>
        <w:t xml:space="preserve">Температура воздуха: ночью +6, +11 °C, в северо-западных районах до +3 °C, заморозки на почве ночью и утром до 0 °C, </w:t>
      </w:r>
      <w:proofErr w:type="spellStart"/>
      <w:r>
        <w:t>днѐм</w:t>
      </w:r>
      <w:proofErr w:type="spellEnd"/>
      <w:r>
        <w:t xml:space="preserve"> +6, +11 °C, при прояснениях до +17 °C. </w:t>
      </w:r>
    </w:p>
    <w:p w:rsidR="009102C1" w:rsidRDefault="00584BF1">
      <w:pPr>
        <w:numPr>
          <w:ilvl w:val="0"/>
          <w:numId w:val="3"/>
        </w:numPr>
        <w:spacing w:after="4" w:line="270" w:lineRule="auto"/>
        <w:ind w:left="904" w:hanging="211"/>
        <w:jc w:val="left"/>
      </w:pPr>
      <w:r>
        <w:rPr>
          <w:b/>
        </w:rPr>
        <w:t xml:space="preserve">мая (среда) </w:t>
      </w:r>
    </w:p>
    <w:p w:rsidR="009102C1" w:rsidRDefault="00584BF1">
      <w:pPr>
        <w:ind w:left="708" w:right="177" w:firstLine="0"/>
      </w:pPr>
      <w:r>
        <w:t xml:space="preserve">Облачность: облачно с прояснениями. </w:t>
      </w:r>
    </w:p>
    <w:p w:rsidR="009102C1" w:rsidRDefault="00584BF1">
      <w:pPr>
        <w:ind w:left="70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</w:t>
      </w:r>
      <w:r>
        <w:t xml:space="preserve">преимущественно без осадков Явления: ночью и утром местами заморозки. </w:t>
      </w:r>
    </w:p>
    <w:p w:rsidR="009102C1" w:rsidRDefault="00584BF1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 переменных направлений, 3-8 м/с. </w:t>
      </w:r>
    </w:p>
    <w:p w:rsidR="009102C1" w:rsidRDefault="00584BF1">
      <w:pPr>
        <w:ind w:left="708" w:firstLine="0"/>
      </w:pPr>
      <w:r>
        <w:t>Температура воздуха: ночью 0, +5 °C, заморозки на почве ночью и утром до -1 °C, замор</w:t>
      </w:r>
      <w:r>
        <w:t xml:space="preserve">озки в воздухе ночью и утром до -1 °C, </w:t>
      </w:r>
      <w:proofErr w:type="spellStart"/>
      <w:r>
        <w:t>днѐм</w:t>
      </w:r>
      <w:proofErr w:type="spellEnd"/>
      <w:r>
        <w:t xml:space="preserve"> +11, +16 °C. </w:t>
      </w:r>
    </w:p>
    <w:p w:rsidR="009102C1" w:rsidRDefault="00584BF1">
      <w:pPr>
        <w:numPr>
          <w:ilvl w:val="0"/>
          <w:numId w:val="3"/>
        </w:numPr>
        <w:spacing w:after="4" w:line="270" w:lineRule="auto"/>
        <w:ind w:left="904" w:hanging="211"/>
        <w:jc w:val="left"/>
      </w:pPr>
      <w:r>
        <w:rPr>
          <w:b/>
        </w:rPr>
        <w:t xml:space="preserve">мая (четверг) </w:t>
      </w:r>
    </w:p>
    <w:p w:rsidR="009102C1" w:rsidRDefault="00584BF1">
      <w:pPr>
        <w:ind w:left="708" w:right="177" w:firstLine="0"/>
      </w:pPr>
      <w:r>
        <w:t xml:space="preserve">Облачность: облачно с прояснениями. </w:t>
      </w:r>
    </w:p>
    <w:p w:rsidR="009102C1" w:rsidRDefault="00584BF1">
      <w:pPr>
        <w:ind w:left="708" w:right="177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9102C1" w:rsidRDefault="00584BF1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северо-восточный</w:t>
      </w:r>
      <w:r>
        <w:t xml:space="preserve">, 5-10 м/с. </w:t>
      </w:r>
    </w:p>
    <w:p w:rsidR="009102C1" w:rsidRDefault="00584BF1">
      <w:pPr>
        <w:ind w:left="708" w:firstLine="0"/>
      </w:pPr>
      <w:r>
        <w:t xml:space="preserve">Температура воздуха: ночью +2, +7 °C, при прояснениях до -1 °C, заморозки на почве ночью и утром до 0 °C, </w:t>
      </w:r>
      <w:proofErr w:type="spellStart"/>
      <w:r>
        <w:t>днѐм</w:t>
      </w:r>
      <w:proofErr w:type="spellEnd"/>
      <w:r>
        <w:t xml:space="preserve"> +11, +16 °C.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9102C1" w:rsidRDefault="00584BF1">
      <w:pPr>
        <w:ind w:left="708" w:right="177" w:firstLine="0"/>
      </w:pPr>
      <w:r>
        <w:t xml:space="preserve">Ухудшения не прогнозируется.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9102C1" w:rsidRDefault="00584BF1">
      <w:pPr>
        <w:ind w:left="708" w:right="177" w:firstLine="0"/>
      </w:pPr>
      <w:r>
        <w:t>Подто</w:t>
      </w:r>
      <w:r>
        <w:t xml:space="preserve">плений не прогнозируется.  </w:t>
      </w:r>
    </w:p>
    <w:p w:rsidR="009102C1" w:rsidRDefault="00584BF1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9102C1" w:rsidRDefault="00584BF1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</w:t>
      </w:r>
      <w:r>
        <w:t>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</w:t>
      </w:r>
      <w:r>
        <w:t xml:space="preserve">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102C1" w:rsidRDefault="00584BF1">
      <w:pPr>
        <w:ind w:left="-15" w:right="177"/>
      </w:pPr>
      <w:r>
        <w:t xml:space="preserve"> </w:t>
      </w:r>
      <w:r>
        <w:t xml:space="preserve"> </w:t>
      </w:r>
    </w:p>
    <w:p w:rsidR="009102C1" w:rsidRDefault="00584BF1">
      <w:pPr>
        <w:ind w:left="-15" w:right="177"/>
      </w:pPr>
      <w:r>
        <w:lastRenderedPageBreak/>
        <w:t>В связи ухудшением эпизоотической ситуации  по африканской чуме свиней (далее - АЧС) возможна вероятность распространения АЧС на муни</w:t>
      </w:r>
      <w:r>
        <w:t xml:space="preserve">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102C1" w:rsidRDefault="00584BF1">
      <w:pPr>
        <w:ind w:left="-15" w:right="17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</w:t>
      </w:r>
      <w:r>
        <w:t xml:space="preserve">инфицированными, несоблюдение установленных мер и рекомендаций гражданами.  </w:t>
      </w:r>
    </w:p>
    <w:p w:rsidR="009102C1" w:rsidRDefault="00584BF1">
      <w:pPr>
        <w:ind w:left="-15" w:right="17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9102C1" w:rsidRDefault="00584BF1">
      <w:pPr>
        <w:ind w:left="-15" w:right="177"/>
      </w:pPr>
      <w:r>
        <w:t>Возможны случаи пищевого отравления населения недоброкачественной водо</w:t>
      </w:r>
      <w:r>
        <w:t xml:space="preserve">й, пищевыми продуктами и контрафактной алкогольной продукцией. </w:t>
      </w:r>
    </w:p>
    <w:p w:rsidR="009102C1" w:rsidRDefault="00584BF1">
      <w:pPr>
        <w:ind w:left="-15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102C1" w:rsidRDefault="00584BF1">
      <w:pPr>
        <w:ind w:left="-15" w:right="177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9102C1" w:rsidRDefault="00584BF1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6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9102C1" w:rsidRDefault="00584BF1">
      <w:pPr>
        <w:ind w:left="-15" w:right="177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</w:t>
      </w:r>
      <w:r>
        <w:t xml:space="preserve">ункты.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102C1" w:rsidRDefault="00584BF1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102C1" w:rsidRDefault="00584BF1">
      <w:pPr>
        <w:ind w:left="708" w:right="177" w:firstLine="0"/>
      </w:pPr>
      <w:r>
        <w:t xml:space="preserve">Возможны единичные случаи овражной эрозии (оползней).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</w:t>
      </w:r>
      <w:r>
        <w:rPr>
          <w:b/>
        </w:rPr>
        <w:t>я.</w:t>
      </w:r>
      <w:r>
        <w:t xml:space="preserve"> </w:t>
      </w:r>
    </w:p>
    <w:p w:rsidR="00584BF1" w:rsidRDefault="00584BF1">
      <w:pPr>
        <w:ind w:left="-15" w:right="17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</w:t>
      </w:r>
      <w:r>
        <w:t xml:space="preserve">нных пожаров. </w:t>
      </w:r>
    </w:p>
    <w:p w:rsidR="009102C1" w:rsidRDefault="00584BF1">
      <w:pPr>
        <w:ind w:left="-15" w:right="177"/>
      </w:pPr>
      <w:r>
        <w:rPr>
          <w:b/>
        </w:rPr>
        <w:t xml:space="preserve">Происшествия на водных объектах. </w:t>
      </w:r>
    </w:p>
    <w:p w:rsidR="009102C1" w:rsidRDefault="00584BF1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102C1" w:rsidRDefault="00584BF1">
      <w:pPr>
        <w:ind w:left="-15" w:right="17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  <w:r>
        <w:rPr>
          <w:b/>
        </w:rPr>
        <w:t xml:space="preserve">Происшествия на объектах ЖКХ. </w:t>
      </w:r>
    </w:p>
    <w:p w:rsidR="009102C1" w:rsidRDefault="00584BF1">
      <w:pPr>
        <w:ind w:left="-15" w:right="177"/>
      </w:pPr>
      <w:r>
        <w:lastRenderedPageBreak/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9102C1" w:rsidRDefault="00584BF1">
      <w:pPr>
        <w:ind w:left="-15" w:right="177"/>
      </w:pPr>
      <w:r>
        <w:t>В связи с порывами ве</w:t>
      </w:r>
      <w:r>
        <w:t xml:space="preserve">тра существует риск обломки и падения ветвей деревьев и падения самих деревьев. </w:t>
      </w:r>
    </w:p>
    <w:p w:rsidR="009102C1" w:rsidRDefault="00584BF1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102C1" w:rsidRDefault="00584BF1">
      <w:pPr>
        <w:ind w:left="-15" w:right="177"/>
      </w:pPr>
      <w:r>
        <w:t>Существует веро</w:t>
      </w:r>
      <w:r>
        <w:t xml:space="preserve">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</w:t>
      </w:r>
      <w:r>
        <w:t xml:space="preserve">ния на них метеорологических явлений.  </w:t>
      </w:r>
    </w:p>
    <w:p w:rsidR="009102C1" w:rsidRDefault="00584BF1">
      <w:pPr>
        <w:spacing w:after="4" w:line="270" w:lineRule="auto"/>
        <w:ind w:left="703" w:hanging="10"/>
        <w:jc w:val="left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9102C1" w:rsidRDefault="00584BF1">
      <w:pPr>
        <w:spacing w:after="17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102C1" w:rsidRDefault="00584BF1">
      <w:pPr>
        <w:ind w:left="-15" w:right="177"/>
      </w:pPr>
      <w:r>
        <w:t>Причина – несоблюдение правил дорожного движения водителями (нарушение скоростного</w:t>
      </w:r>
      <w:r>
        <w:t xml:space="preserve">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9102C1" w:rsidRDefault="00584BF1">
      <w:pPr>
        <w:ind w:left="708" w:right="177" w:firstLine="0"/>
      </w:pPr>
      <w:r>
        <w:t xml:space="preserve">Вследствие выхода диких животных на автотрассы существует риск ДТП.  </w:t>
      </w:r>
    </w:p>
    <w:p w:rsidR="009102C1" w:rsidRDefault="00584BF1">
      <w:pPr>
        <w:ind w:left="-15" w:right="177"/>
      </w:pPr>
      <w:r w:rsidRPr="00584BF1">
        <w:t>В случаях нарушений ПДД</w:t>
      </w:r>
      <w:r>
        <w:t>, а также при неблагоприятных метеоусловиях на данных участках дорог прогнозируется возникновение ДТП (до 5 ДТП в сутки) и вероятность</w:t>
      </w:r>
      <w:r>
        <w:t xml:space="preserve"> гибели людей на уровне среднестатистических значений (до 1-2 человек). </w:t>
      </w:r>
      <w:bookmarkStart w:id="0" w:name="_GoBack"/>
      <w:bookmarkEnd w:id="0"/>
    </w:p>
    <w:p w:rsidR="009102C1" w:rsidRDefault="00584BF1">
      <w:pPr>
        <w:spacing w:after="33" w:line="259" w:lineRule="auto"/>
        <w:ind w:left="708" w:firstLine="0"/>
        <w:jc w:val="left"/>
      </w:pPr>
      <w:r>
        <w:t xml:space="preserve"> </w:t>
      </w:r>
    </w:p>
    <w:p w:rsidR="009102C1" w:rsidRDefault="00584BF1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9102C1" w:rsidRDefault="00584BF1">
      <w:pPr>
        <w:spacing w:after="11" w:line="271" w:lineRule="auto"/>
        <w:ind w:left="678" w:right="85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9102C1" w:rsidRDefault="00584BF1">
      <w:pPr>
        <w:numPr>
          <w:ilvl w:val="0"/>
          <w:numId w:val="9"/>
        </w:numPr>
        <w:spacing w:after="42"/>
        <w:ind w:right="177"/>
      </w:pPr>
      <w:r>
        <w:t>при необходимости спланирова</w:t>
      </w:r>
      <w:r>
        <w:t xml:space="preserve">ть и организовать работу по укреплению склонов, берегов;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>организовать ежесменные осмотры и постоянное наблюдение ответственными должностными лицами обслуживающег</w:t>
      </w:r>
      <w:r>
        <w:t xml:space="preserve">о персонала за </w:t>
      </w:r>
      <w:r>
        <w:lastRenderedPageBreak/>
        <w:t xml:space="preserve">наплавными мостами, за  состоянием якорных и других закреплений наплавных мостов, направляющих тросов, креплений к тросам; </w:t>
      </w:r>
    </w:p>
    <w:p w:rsidR="009102C1" w:rsidRDefault="00584BF1">
      <w:pPr>
        <w:numPr>
          <w:ilvl w:val="0"/>
          <w:numId w:val="9"/>
        </w:numPr>
        <w:spacing w:after="41"/>
        <w:ind w:right="17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102C1" w:rsidRDefault="00584BF1">
      <w:pPr>
        <w:numPr>
          <w:ilvl w:val="0"/>
          <w:numId w:val="9"/>
        </w:numPr>
        <w:spacing w:after="43"/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</w:t>
      </w:r>
      <w:r>
        <w:t xml:space="preserve">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102C1" w:rsidRDefault="00584BF1">
      <w:pPr>
        <w:numPr>
          <w:ilvl w:val="0"/>
          <w:numId w:val="9"/>
        </w:numPr>
        <w:spacing w:after="66" w:line="259" w:lineRule="auto"/>
        <w:ind w:right="177"/>
      </w:pPr>
      <w:r>
        <w:t xml:space="preserve">в </w:t>
      </w:r>
      <w:r>
        <w:tab/>
      </w:r>
      <w:proofErr w:type="spellStart"/>
      <w:r>
        <w:t>паводкоопас</w:t>
      </w:r>
      <w:r>
        <w:t>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102C1" w:rsidRDefault="00584BF1">
      <w:pPr>
        <w:spacing w:after="46"/>
        <w:ind w:left="-15" w:right="177" w:firstLine="0"/>
      </w:pPr>
      <w:r>
        <w:t xml:space="preserve">территорий, участков дорог, низководных мостов; </w:t>
      </w:r>
    </w:p>
    <w:p w:rsidR="009102C1" w:rsidRDefault="00584BF1">
      <w:pPr>
        <w:numPr>
          <w:ilvl w:val="0"/>
          <w:numId w:val="9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>обеспечить резервными источниками питания социально-значимые объ</w:t>
      </w:r>
      <w:r>
        <w:t xml:space="preserve">екты, ТЭЦ, котельные;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102C1" w:rsidRDefault="00584BF1">
      <w:pPr>
        <w:numPr>
          <w:ilvl w:val="0"/>
          <w:numId w:val="9"/>
        </w:numPr>
        <w:ind w:right="177"/>
      </w:pPr>
      <w:r>
        <w:t>своевременное получение, изучение и доведение экстр</w:t>
      </w:r>
      <w:r>
        <w:t xml:space="preserve">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так же до турист</w:t>
      </w:r>
      <w:r>
        <w:t xml:space="preserve">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>предусмотреть возможность усиления дежурной смены ЕДДС муниципального образования в случае ожидаемых негативных воздейств</w:t>
      </w:r>
      <w:r>
        <w:t xml:space="preserve">ий неблагоприятных и опасных метеорологических явлений, происшествий, чрезвычайных ситуаций;  </w:t>
      </w:r>
    </w:p>
    <w:p w:rsidR="009102C1" w:rsidRDefault="00584BF1">
      <w:pPr>
        <w:numPr>
          <w:ilvl w:val="0"/>
          <w:numId w:val="9"/>
        </w:numPr>
        <w:ind w:right="177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</w:t>
      </w:r>
      <w:r>
        <w:t xml:space="preserve">ания «Повышенная готовность», «Чрезвычайная ситуация»; </w:t>
      </w:r>
    </w:p>
    <w:p w:rsidR="009102C1" w:rsidRDefault="00584BF1">
      <w:pPr>
        <w:numPr>
          <w:ilvl w:val="0"/>
          <w:numId w:val="9"/>
        </w:numPr>
        <w:ind w:right="177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</w:t>
      </w:r>
      <w:r>
        <w:t xml:space="preserve">озы </w:t>
      </w:r>
      <w:r>
        <w:lastRenderedPageBreak/>
        <w:t xml:space="preserve"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102C1" w:rsidRDefault="00584BF1">
      <w:pPr>
        <w:numPr>
          <w:ilvl w:val="0"/>
          <w:numId w:val="9"/>
        </w:numPr>
        <w:ind w:right="177"/>
      </w:pPr>
      <w:r>
        <w:t>привести в готовность коммунальные службы к ликвидации последствий ЧС и происшествий, вы</w:t>
      </w:r>
      <w:r>
        <w:t xml:space="preserve">званных неблагоприятными метеоусловиями; </w:t>
      </w:r>
    </w:p>
    <w:p w:rsidR="009102C1" w:rsidRDefault="00584BF1">
      <w:pPr>
        <w:numPr>
          <w:ilvl w:val="0"/>
          <w:numId w:val="9"/>
        </w:numPr>
        <w:ind w:right="177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</w:t>
      </w:r>
      <w:r>
        <w:t xml:space="preserve"> метеорологическим условиям;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102C1" w:rsidRDefault="00584BF1">
      <w:pPr>
        <w:ind w:left="-15" w:right="177" w:firstLine="0"/>
      </w:pPr>
      <w:r>
        <w:t xml:space="preserve">(электроснабжение, водоснабжение, теплоснабжение); </w:t>
      </w:r>
    </w:p>
    <w:p w:rsidR="009102C1" w:rsidRDefault="00584BF1">
      <w:pPr>
        <w:numPr>
          <w:ilvl w:val="0"/>
          <w:numId w:val="9"/>
        </w:numPr>
        <w:ind w:right="177"/>
      </w:pPr>
      <w:r>
        <w:t>продолжить работу по организации проведение</w:t>
      </w:r>
      <w:r>
        <w:t xml:space="preserve">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102C1" w:rsidRDefault="00584BF1">
      <w:pPr>
        <w:numPr>
          <w:ilvl w:val="0"/>
          <w:numId w:val="9"/>
        </w:numPr>
        <w:ind w:right="177"/>
      </w:pPr>
      <w:r>
        <w:t>рекомендовать населению при эксплуатации и пользовании маломерными судами организовывать безопасное плавание согласно ограничительным нав</w:t>
      </w:r>
      <w:r>
        <w:t xml:space="preserve">игационным знакам;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9102C1" w:rsidRDefault="00584BF1">
      <w:pPr>
        <w:numPr>
          <w:ilvl w:val="0"/>
          <w:numId w:val="9"/>
        </w:numPr>
        <w:ind w:right="177"/>
      </w:pPr>
      <w:r>
        <w:t>реко</w:t>
      </w:r>
      <w:r>
        <w:t xml:space="preserve">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9102C1" w:rsidRDefault="00584BF1">
      <w:pPr>
        <w:numPr>
          <w:ilvl w:val="0"/>
          <w:numId w:val="9"/>
        </w:numPr>
        <w:ind w:right="177"/>
      </w:pPr>
      <w:r>
        <w:t>проверку г</w:t>
      </w:r>
      <w:r>
        <w:t xml:space="preserve">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102C1" w:rsidRDefault="00584BF1">
      <w:pPr>
        <w:numPr>
          <w:ilvl w:val="0"/>
          <w:numId w:val="9"/>
        </w:numPr>
        <w:ind w:right="177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9102C1" w:rsidRDefault="00584BF1">
      <w:pPr>
        <w:numPr>
          <w:ilvl w:val="0"/>
          <w:numId w:val="9"/>
        </w:numPr>
        <w:ind w:right="177"/>
      </w:pPr>
      <w:r>
        <w:t>обратить особое внимание на аварийные деревья, деревья с сильными наклонами ствола и с неестественно раз</w:t>
      </w:r>
      <w:r>
        <w:t xml:space="preserve">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</w:t>
      </w:r>
      <w:r>
        <w:lastRenderedPageBreak/>
        <w:t xml:space="preserve">ЖКК, обо всех </w:t>
      </w:r>
      <w:r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102C1" w:rsidRDefault="00584BF1">
      <w:pPr>
        <w:numPr>
          <w:ilvl w:val="0"/>
          <w:numId w:val="9"/>
        </w:numPr>
        <w:ind w:right="177"/>
      </w:pPr>
      <w:r>
        <w:t>вести контроль за пополнением запасов материально-технических средств для ликвидации последствий ЧС на объектах ТЭК и Ж</w:t>
      </w:r>
      <w:r>
        <w:t xml:space="preserve">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9102C1" w:rsidRDefault="00584BF1">
      <w:pPr>
        <w:numPr>
          <w:ilvl w:val="0"/>
          <w:numId w:val="9"/>
        </w:numPr>
        <w:ind w:right="177"/>
      </w:pPr>
      <w:r>
        <w:t>усилить контроль за состоянием газопроводов в жилых домах и пром</w:t>
      </w:r>
      <w:r>
        <w:t xml:space="preserve">ышленных объектах;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</w:t>
      </w:r>
      <w:r>
        <w:t xml:space="preserve">и ЧС на источниках водоснабжения с доведением информации о местах раздачи воды населению; </w:t>
      </w:r>
    </w:p>
    <w:p w:rsidR="009102C1" w:rsidRDefault="00584BF1">
      <w:pPr>
        <w:numPr>
          <w:ilvl w:val="0"/>
          <w:numId w:val="9"/>
        </w:numPr>
        <w:ind w:right="177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</w:t>
      </w:r>
      <w:r>
        <w:t xml:space="preserve">сточников питания к дополнительно имеющимся резервным источникам питания; </w:t>
      </w:r>
    </w:p>
    <w:p w:rsidR="009102C1" w:rsidRDefault="00584BF1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102C1" w:rsidRDefault="00584BF1">
      <w:pPr>
        <w:numPr>
          <w:ilvl w:val="0"/>
          <w:numId w:val="9"/>
        </w:numPr>
        <w:ind w:right="177"/>
      </w:pPr>
      <w:r>
        <w:t>предусмотреть увеличение количества ремонтных бригад в случае аварий на линиях электроснабж</w:t>
      </w:r>
      <w:r>
        <w:t xml:space="preserve">ения, теплоснабжения вследствие метеорологических условий и техногенных аварий; </w:t>
      </w:r>
    </w:p>
    <w:p w:rsidR="009102C1" w:rsidRDefault="00584BF1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9102C1" w:rsidRDefault="00584BF1">
      <w:pPr>
        <w:spacing w:after="0" w:line="259" w:lineRule="auto"/>
        <w:ind w:left="1045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84BF1" w:rsidRDefault="00584BF1">
      <w:pPr>
        <w:spacing w:after="0" w:line="259" w:lineRule="auto"/>
        <w:ind w:left="1045" w:firstLine="0"/>
        <w:jc w:val="center"/>
      </w:pPr>
    </w:p>
    <w:p w:rsidR="00584BF1" w:rsidRPr="00584BF1" w:rsidRDefault="00584BF1">
      <w:pPr>
        <w:spacing w:after="0" w:line="259" w:lineRule="auto"/>
        <w:ind w:left="1045" w:firstLine="0"/>
        <w:jc w:val="center"/>
      </w:pPr>
      <w:r>
        <w:t>Диспетчер ЕДДС в Тужинском районе                                    А.В. Бизяев</w:t>
      </w:r>
    </w:p>
    <w:sectPr w:rsidR="00584BF1" w:rsidRPr="00584BF1">
      <w:headerReference w:type="even" r:id="rId7"/>
      <w:headerReference w:type="default" r:id="rId8"/>
      <w:headerReference w:type="first" r:id="rId9"/>
      <w:pgSz w:w="11906" w:h="16838"/>
      <w:pgMar w:top="1440" w:right="986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4BF1">
      <w:pPr>
        <w:spacing w:after="0" w:line="240" w:lineRule="auto"/>
      </w:pPr>
      <w:r>
        <w:separator/>
      </w:r>
    </w:p>
  </w:endnote>
  <w:endnote w:type="continuationSeparator" w:id="0">
    <w:p w:rsidR="00000000" w:rsidRDefault="0058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4BF1">
      <w:pPr>
        <w:spacing w:after="0" w:line="240" w:lineRule="auto"/>
      </w:pPr>
      <w:r>
        <w:separator/>
      </w:r>
    </w:p>
  </w:footnote>
  <w:footnote w:type="continuationSeparator" w:id="0">
    <w:p w:rsidR="00000000" w:rsidRDefault="0058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C1" w:rsidRDefault="00584BF1">
    <w:pPr>
      <w:spacing w:after="0" w:line="259" w:lineRule="auto"/>
      <w:ind w:left="27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02C1" w:rsidRDefault="00584BF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0C3E"/>
    <w:multiLevelType w:val="hybridMultilevel"/>
    <w:tmpl w:val="C25E3F82"/>
    <w:lvl w:ilvl="0" w:tplc="A7F61E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E50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EF0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ADC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AA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67C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839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61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0A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40750"/>
    <w:multiLevelType w:val="hybridMultilevel"/>
    <w:tmpl w:val="50D8FBC2"/>
    <w:lvl w:ilvl="0" w:tplc="C61E0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C3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C50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09E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A3A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2BB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CCC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A36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2C8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E6A00"/>
    <w:multiLevelType w:val="hybridMultilevel"/>
    <w:tmpl w:val="8CB214BE"/>
    <w:lvl w:ilvl="0" w:tplc="32E4DF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EA6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4D2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EC5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80B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4DD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613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4B4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28E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97902"/>
    <w:multiLevelType w:val="hybridMultilevel"/>
    <w:tmpl w:val="344CAEBE"/>
    <w:lvl w:ilvl="0" w:tplc="2062A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25F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6091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C68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AE78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44DF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44B0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43F9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2E97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463DB"/>
    <w:multiLevelType w:val="hybridMultilevel"/>
    <w:tmpl w:val="42869FCC"/>
    <w:lvl w:ilvl="0" w:tplc="F90251C6">
      <w:start w:val="7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675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2A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258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E0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01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82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C87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424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C5833"/>
    <w:multiLevelType w:val="hybridMultilevel"/>
    <w:tmpl w:val="E2A2E78A"/>
    <w:lvl w:ilvl="0" w:tplc="37D095C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0471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A75A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02C6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894A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F76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EE0E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8A8B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85394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A63C7"/>
    <w:multiLevelType w:val="hybridMultilevel"/>
    <w:tmpl w:val="11B236C2"/>
    <w:lvl w:ilvl="0" w:tplc="FE50D9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0A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46C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25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2E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A8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4C7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66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2C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D787C"/>
    <w:multiLevelType w:val="hybridMultilevel"/>
    <w:tmpl w:val="170804FA"/>
    <w:lvl w:ilvl="0" w:tplc="5680F1A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2D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E84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C9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2D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E83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86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B0CC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06466"/>
    <w:multiLevelType w:val="hybridMultilevel"/>
    <w:tmpl w:val="B3F89E12"/>
    <w:lvl w:ilvl="0" w:tplc="8D9E8A3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C3CF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AC8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6DBE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26F5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078E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4579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A62A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EA1C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C1"/>
    <w:rsid w:val="00584BF1"/>
    <w:rsid w:val="009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E3F6"/>
  <w15:docId w15:val="{1F72D3A2-85C3-4055-AE73-4EF72713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2230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2025-05-05T10:32:00Z</dcterms:created>
  <dcterms:modified xsi:type="dcterms:W3CDTF">2025-05-05T10:32:00Z</dcterms:modified>
</cp:coreProperties>
</file>