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F8C21" w14:textId="77777777" w:rsidR="0001283E" w:rsidRPr="0001283E" w:rsidRDefault="0001283E" w:rsidP="0001283E">
      <w:pPr>
        <w:tabs>
          <w:tab w:val="left" w:pos="4320"/>
          <w:tab w:val="left" w:pos="4500"/>
        </w:tabs>
        <w:spacing w:line="240" w:lineRule="auto"/>
        <w:jc w:val="center"/>
        <w:rPr>
          <w:rFonts w:ascii="Times New Roman" w:eastAsia="Calibri" w:hAnsi="Times New Roman" w:cs="Times New Roman"/>
          <w:noProof/>
        </w:rPr>
      </w:pPr>
      <w:r w:rsidRPr="0001283E">
        <w:rPr>
          <w:rFonts w:ascii="Times New Roman" w:eastAsia="Calibri" w:hAnsi="Times New Roman" w:cs="Times New Roman"/>
          <w:noProof/>
          <w:lang w:eastAsia="ru-RU"/>
        </w:rPr>
        <w:drawing>
          <wp:inline distT="0" distB="0" distL="0" distR="0" wp14:anchorId="42545D89" wp14:editId="39953194">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501F7F4A"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val="en-US" w:bidi="en-US"/>
        </w:rPr>
      </w:pPr>
    </w:p>
    <w:p w14:paraId="636327A7"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 xml:space="preserve">Печатное средство массовой информации </w:t>
      </w:r>
    </w:p>
    <w:p w14:paraId="6DF50F7A"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 xml:space="preserve">органов местного самоуправления </w:t>
      </w:r>
    </w:p>
    <w:p w14:paraId="6D5FA50B"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 xml:space="preserve">Тужинского муниципального </w:t>
      </w:r>
    </w:p>
    <w:p w14:paraId="094B7C3A" w14:textId="77777777" w:rsidR="0001283E" w:rsidRPr="0001283E" w:rsidRDefault="0001283E" w:rsidP="0001283E">
      <w:pPr>
        <w:spacing w:after="0" w:line="240" w:lineRule="auto"/>
        <w:jc w:val="center"/>
        <w:rPr>
          <w:rFonts w:ascii="Times New Roman" w:eastAsia="Times New Roman" w:hAnsi="Times New Roman" w:cs="Times New Roman"/>
          <w:b/>
          <w:sz w:val="28"/>
          <w:szCs w:val="28"/>
          <w:lang w:bidi="en-US"/>
        </w:rPr>
      </w:pPr>
      <w:r w:rsidRPr="0001283E">
        <w:rPr>
          <w:rFonts w:ascii="Times New Roman" w:eastAsia="Times New Roman" w:hAnsi="Times New Roman" w:cs="Times New Roman"/>
          <w:b/>
          <w:sz w:val="28"/>
          <w:szCs w:val="28"/>
          <w:lang w:bidi="en-US"/>
        </w:rPr>
        <w:t>района</w:t>
      </w:r>
    </w:p>
    <w:p w14:paraId="2FE97FD5" w14:textId="77777777" w:rsidR="0001283E" w:rsidRPr="0001283E" w:rsidRDefault="0001283E" w:rsidP="0001283E">
      <w:pPr>
        <w:spacing w:after="0" w:line="240" w:lineRule="auto"/>
        <w:ind w:left="2832" w:hanging="2832"/>
        <w:contextualSpacing/>
        <w:jc w:val="center"/>
        <w:rPr>
          <w:rFonts w:ascii="Times New Roman" w:eastAsia="Times New Roman" w:hAnsi="Times New Roman" w:cs="Times New Roman"/>
          <w:lang w:bidi="en-US"/>
        </w:rPr>
      </w:pPr>
    </w:p>
    <w:p w14:paraId="2BD9E226" w14:textId="77777777" w:rsidR="0001283E" w:rsidRPr="0001283E" w:rsidRDefault="0001283E" w:rsidP="0001283E">
      <w:pPr>
        <w:spacing w:after="0" w:line="240" w:lineRule="auto"/>
        <w:rPr>
          <w:rFonts w:ascii="Times New Roman" w:eastAsia="Times New Roman" w:hAnsi="Times New Roman" w:cs="Times New Roman"/>
          <w:lang w:bidi="en-US"/>
        </w:rPr>
      </w:pPr>
    </w:p>
    <w:p w14:paraId="60C5A87D" w14:textId="77777777" w:rsidR="0001283E" w:rsidRPr="0001283E" w:rsidRDefault="0001283E" w:rsidP="0001283E">
      <w:pPr>
        <w:spacing w:after="0" w:line="240" w:lineRule="auto"/>
        <w:ind w:left="2832" w:hanging="2832"/>
        <w:contextualSpacing/>
        <w:rPr>
          <w:rFonts w:ascii="Times New Roman" w:eastAsia="Times New Roman" w:hAnsi="Times New Roman" w:cs="Times New Roman"/>
          <w:lang w:bidi="en-US"/>
        </w:rPr>
      </w:pPr>
    </w:p>
    <w:p w14:paraId="19DDB7B4" w14:textId="77777777" w:rsidR="0001283E" w:rsidRPr="0001283E" w:rsidRDefault="0001283E" w:rsidP="0001283E">
      <w:pPr>
        <w:spacing w:after="0" w:line="240" w:lineRule="auto"/>
        <w:jc w:val="center"/>
        <w:rPr>
          <w:rFonts w:ascii="Times New Roman" w:eastAsia="Times New Roman" w:hAnsi="Times New Roman" w:cs="Times New Roman"/>
          <w:b/>
          <w:caps/>
          <w:sz w:val="72"/>
          <w:szCs w:val="72"/>
          <w:lang w:bidi="en-US"/>
        </w:rPr>
      </w:pPr>
      <w:r w:rsidRPr="0001283E">
        <w:rPr>
          <w:rFonts w:ascii="Times New Roman" w:eastAsia="Times New Roman" w:hAnsi="Times New Roman" w:cs="Times New Roman"/>
          <w:b/>
          <w:sz w:val="72"/>
          <w:szCs w:val="72"/>
          <w:lang w:bidi="en-US"/>
        </w:rPr>
        <w:t xml:space="preserve">Бюллетень муниципальных нормативных </w:t>
      </w:r>
    </w:p>
    <w:p w14:paraId="69DD2445" w14:textId="77777777" w:rsidR="0001283E" w:rsidRPr="0001283E" w:rsidRDefault="0001283E" w:rsidP="0001283E">
      <w:pPr>
        <w:spacing w:after="0" w:line="240" w:lineRule="auto"/>
        <w:jc w:val="center"/>
        <w:rPr>
          <w:rFonts w:ascii="Times New Roman" w:eastAsia="Times New Roman" w:hAnsi="Times New Roman" w:cs="Times New Roman"/>
          <w:b/>
          <w:sz w:val="72"/>
          <w:szCs w:val="72"/>
          <w:lang w:bidi="en-US"/>
        </w:rPr>
      </w:pPr>
      <w:r w:rsidRPr="0001283E">
        <w:rPr>
          <w:rFonts w:ascii="Times New Roman" w:eastAsia="Times New Roman" w:hAnsi="Times New Roman" w:cs="Times New Roman"/>
          <w:b/>
          <w:sz w:val="72"/>
          <w:szCs w:val="72"/>
          <w:lang w:bidi="en-US"/>
        </w:rPr>
        <w:t>правовых актов</w:t>
      </w:r>
    </w:p>
    <w:p w14:paraId="63C54787" w14:textId="77777777" w:rsidR="0001283E" w:rsidRPr="0001283E" w:rsidRDefault="0001283E" w:rsidP="0001283E">
      <w:pPr>
        <w:spacing w:after="0" w:line="240" w:lineRule="auto"/>
        <w:jc w:val="center"/>
        <w:rPr>
          <w:rFonts w:ascii="Times New Roman" w:eastAsia="Times New Roman" w:hAnsi="Times New Roman" w:cs="Times New Roman"/>
          <w:b/>
          <w:sz w:val="44"/>
          <w:szCs w:val="44"/>
          <w:lang w:bidi="en-US"/>
        </w:rPr>
      </w:pPr>
    </w:p>
    <w:p w14:paraId="2255E56E" w14:textId="77777777" w:rsidR="0001283E" w:rsidRPr="0001283E" w:rsidRDefault="0001283E" w:rsidP="0001283E">
      <w:pPr>
        <w:spacing w:after="0" w:line="240" w:lineRule="auto"/>
        <w:jc w:val="center"/>
        <w:rPr>
          <w:rFonts w:ascii="Times New Roman" w:eastAsia="Times New Roman" w:hAnsi="Times New Roman" w:cs="Times New Roman"/>
          <w:b/>
          <w:sz w:val="44"/>
          <w:szCs w:val="44"/>
          <w:lang w:bidi="en-US"/>
        </w:rPr>
      </w:pPr>
    </w:p>
    <w:p w14:paraId="544F6934" w14:textId="1453D78E" w:rsidR="0001283E" w:rsidRPr="0001283E" w:rsidRDefault="0001283E" w:rsidP="0001283E">
      <w:pPr>
        <w:spacing w:after="0" w:line="240" w:lineRule="auto"/>
        <w:jc w:val="center"/>
        <w:rPr>
          <w:rFonts w:ascii="Times New Roman" w:eastAsia="Times New Roman" w:hAnsi="Times New Roman" w:cs="Times New Roman"/>
          <w:b/>
          <w:sz w:val="52"/>
          <w:szCs w:val="52"/>
          <w:lang w:bidi="en-US"/>
        </w:rPr>
      </w:pPr>
      <w:r w:rsidRPr="0001283E">
        <w:rPr>
          <w:rFonts w:ascii="Times New Roman" w:eastAsia="Times New Roman" w:hAnsi="Times New Roman" w:cs="Times New Roman"/>
          <w:b/>
          <w:sz w:val="52"/>
          <w:szCs w:val="52"/>
          <w:lang w:bidi="en-US"/>
        </w:rPr>
        <w:t xml:space="preserve">№ </w:t>
      </w:r>
      <w:r w:rsidR="005273EB">
        <w:rPr>
          <w:rFonts w:ascii="Times New Roman" w:eastAsia="Times New Roman" w:hAnsi="Times New Roman" w:cs="Times New Roman"/>
          <w:b/>
          <w:sz w:val="52"/>
          <w:szCs w:val="52"/>
          <w:lang w:bidi="en-US"/>
        </w:rPr>
        <w:t>1</w:t>
      </w:r>
      <w:r w:rsidR="00852AA2">
        <w:rPr>
          <w:rFonts w:ascii="Times New Roman" w:eastAsia="Times New Roman" w:hAnsi="Times New Roman" w:cs="Times New Roman"/>
          <w:b/>
          <w:sz w:val="52"/>
          <w:szCs w:val="52"/>
          <w:lang w:bidi="en-US"/>
        </w:rPr>
        <w:t>3</w:t>
      </w:r>
      <w:r w:rsidRPr="0001283E">
        <w:rPr>
          <w:rFonts w:ascii="Times New Roman" w:eastAsia="Times New Roman" w:hAnsi="Times New Roman" w:cs="Times New Roman"/>
          <w:b/>
          <w:sz w:val="52"/>
          <w:szCs w:val="52"/>
          <w:lang w:bidi="en-US"/>
        </w:rPr>
        <w:t xml:space="preserve"> (4</w:t>
      </w:r>
      <w:r w:rsidR="00C575F4">
        <w:rPr>
          <w:rFonts w:ascii="Times New Roman" w:eastAsia="Times New Roman" w:hAnsi="Times New Roman" w:cs="Times New Roman"/>
          <w:b/>
          <w:sz w:val="52"/>
          <w:szCs w:val="52"/>
          <w:lang w:bidi="en-US"/>
        </w:rPr>
        <w:t>1</w:t>
      </w:r>
      <w:r w:rsidR="00852AA2">
        <w:rPr>
          <w:rFonts w:ascii="Times New Roman" w:eastAsia="Times New Roman" w:hAnsi="Times New Roman" w:cs="Times New Roman"/>
          <w:b/>
          <w:sz w:val="52"/>
          <w:szCs w:val="52"/>
          <w:lang w:bidi="en-US"/>
        </w:rPr>
        <w:t>8</w:t>
      </w:r>
      <w:r w:rsidRPr="0001283E">
        <w:rPr>
          <w:rFonts w:ascii="Times New Roman" w:eastAsia="Times New Roman" w:hAnsi="Times New Roman" w:cs="Times New Roman"/>
          <w:b/>
          <w:sz w:val="52"/>
          <w:szCs w:val="52"/>
          <w:lang w:bidi="en-US"/>
        </w:rPr>
        <w:t>)</w:t>
      </w:r>
    </w:p>
    <w:p w14:paraId="0583CB3B" w14:textId="77777777" w:rsidR="0001283E" w:rsidRPr="0001283E" w:rsidRDefault="0001283E" w:rsidP="0001283E">
      <w:pPr>
        <w:spacing w:after="0" w:line="240" w:lineRule="auto"/>
        <w:jc w:val="center"/>
        <w:rPr>
          <w:rFonts w:ascii="Times New Roman" w:eastAsia="Times New Roman" w:hAnsi="Times New Roman" w:cs="Times New Roman"/>
          <w:b/>
          <w:sz w:val="52"/>
          <w:szCs w:val="52"/>
          <w:lang w:bidi="en-US"/>
        </w:rPr>
      </w:pPr>
    </w:p>
    <w:p w14:paraId="2C185A05" w14:textId="72615F95" w:rsidR="0001283E" w:rsidRPr="0001283E" w:rsidRDefault="00852AA2" w:rsidP="0001283E">
      <w:pPr>
        <w:spacing w:after="0" w:line="240" w:lineRule="auto"/>
        <w:jc w:val="center"/>
        <w:rPr>
          <w:rFonts w:ascii="Times New Roman" w:eastAsia="Times New Roman" w:hAnsi="Times New Roman" w:cs="Times New Roman"/>
          <w:b/>
          <w:sz w:val="52"/>
          <w:szCs w:val="52"/>
          <w:lang w:bidi="en-US"/>
        </w:rPr>
      </w:pPr>
      <w:r>
        <w:rPr>
          <w:rFonts w:ascii="Times New Roman" w:eastAsia="Times New Roman" w:hAnsi="Times New Roman" w:cs="Times New Roman"/>
          <w:b/>
          <w:sz w:val="52"/>
          <w:szCs w:val="52"/>
          <w:lang w:bidi="en-US"/>
        </w:rPr>
        <w:t>04 июня</w:t>
      </w:r>
      <w:r w:rsidR="0001283E" w:rsidRPr="0001283E">
        <w:rPr>
          <w:rFonts w:ascii="Times New Roman" w:eastAsia="Times New Roman" w:hAnsi="Times New Roman" w:cs="Times New Roman"/>
          <w:b/>
          <w:sz w:val="52"/>
          <w:szCs w:val="52"/>
          <w:lang w:bidi="en-US"/>
        </w:rPr>
        <w:t xml:space="preserve"> 2025 года</w:t>
      </w:r>
    </w:p>
    <w:p w14:paraId="3D424583" w14:textId="77777777" w:rsidR="0001283E" w:rsidRPr="0001283E" w:rsidRDefault="0001283E" w:rsidP="0001283E">
      <w:pPr>
        <w:spacing w:after="0" w:line="240" w:lineRule="auto"/>
        <w:rPr>
          <w:rFonts w:ascii="Times New Roman" w:eastAsia="Times New Roman" w:hAnsi="Times New Roman" w:cs="Times New Roman"/>
          <w:sz w:val="44"/>
          <w:szCs w:val="44"/>
          <w:lang w:bidi="en-US"/>
        </w:rPr>
      </w:pPr>
    </w:p>
    <w:p w14:paraId="3271884F" w14:textId="77777777" w:rsidR="0001283E" w:rsidRPr="0001283E" w:rsidRDefault="0001283E" w:rsidP="0001283E">
      <w:pPr>
        <w:spacing w:after="0" w:line="240" w:lineRule="auto"/>
        <w:rPr>
          <w:rFonts w:ascii="Times New Roman" w:eastAsia="Times New Roman" w:hAnsi="Times New Roman" w:cs="Times New Roman"/>
          <w:sz w:val="44"/>
          <w:szCs w:val="44"/>
          <w:lang w:bidi="en-US"/>
        </w:rPr>
      </w:pPr>
    </w:p>
    <w:p w14:paraId="009A4542" w14:textId="5240FBB6" w:rsidR="0001283E" w:rsidRPr="00F10AD2" w:rsidRDefault="0001283E" w:rsidP="00F10AD2">
      <w:pPr>
        <w:spacing w:after="0" w:line="240" w:lineRule="auto"/>
        <w:jc w:val="center"/>
        <w:rPr>
          <w:rFonts w:ascii="Times New Roman" w:eastAsia="Times New Roman" w:hAnsi="Times New Roman" w:cs="Times New Roman"/>
          <w:b/>
          <w:sz w:val="32"/>
          <w:szCs w:val="32"/>
          <w:lang w:bidi="en-US"/>
        </w:rPr>
        <w:sectPr w:rsidR="0001283E" w:rsidRPr="00F10AD2" w:rsidSect="003E4CC9">
          <w:footerReference w:type="default" r:id="rId9"/>
          <w:footerReference w:type="first" r:id="rId10"/>
          <w:pgSz w:w="11907" w:h="16840"/>
          <w:pgMar w:top="851" w:right="992" w:bottom="851" w:left="851" w:header="720" w:footer="335" w:gutter="0"/>
          <w:pgNumType w:start="1"/>
          <w:cols w:space="720"/>
        </w:sectPr>
      </w:pPr>
      <w:proofErr w:type="spellStart"/>
      <w:r w:rsidRPr="0001283E">
        <w:rPr>
          <w:rFonts w:ascii="Times New Roman" w:eastAsia="Times New Roman" w:hAnsi="Times New Roman" w:cs="Times New Roman"/>
          <w:b/>
          <w:sz w:val="32"/>
          <w:szCs w:val="32"/>
          <w:lang w:bidi="en-US"/>
        </w:rPr>
        <w:t>пгт</w:t>
      </w:r>
      <w:proofErr w:type="spellEnd"/>
      <w:r w:rsidRPr="0001283E">
        <w:rPr>
          <w:rFonts w:ascii="Times New Roman" w:eastAsia="Times New Roman" w:hAnsi="Times New Roman" w:cs="Times New Roman"/>
          <w:b/>
          <w:sz w:val="32"/>
          <w:szCs w:val="32"/>
          <w:lang w:bidi="en-US"/>
        </w:rPr>
        <w:t xml:space="preserve"> Тужа</w:t>
      </w:r>
    </w:p>
    <w:p w14:paraId="26B9F136" w14:textId="77777777" w:rsidR="0001283E" w:rsidRPr="0001283E" w:rsidRDefault="0001283E" w:rsidP="0001283E">
      <w:pPr>
        <w:spacing w:after="0" w:line="240" w:lineRule="auto"/>
        <w:contextualSpacing/>
        <w:jc w:val="center"/>
        <w:rPr>
          <w:rFonts w:ascii="Times New Roman" w:eastAsia="Calibri" w:hAnsi="Times New Roman" w:cs="Times New Roman"/>
          <w:sz w:val="16"/>
          <w:szCs w:val="16"/>
        </w:rPr>
      </w:pPr>
      <w:r w:rsidRPr="0001283E">
        <w:rPr>
          <w:rFonts w:ascii="Times New Roman" w:eastAsia="Calibri" w:hAnsi="Times New Roman" w:cs="Times New Roman"/>
          <w:sz w:val="16"/>
          <w:szCs w:val="16"/>
        </w:rPr>
        <w:lastRenderedPageBreak/>
        <w:t>СОДЕРЖАНИЕ</w:t>
      </w:r>
    </w:p>
    <w:p w14:paraId="46676A73" w14:textId="77777777" w:rsidR="0001283E" w:rsidRPr="0001283E" w:rsidRDefault="0001283E" w:rsidP="0001283E">
      <w:pPr>
        <w:spacing w:after="0" w:line="240" w:lineRule="auto"/>
        <w:contextualSpacing/>
        <w:jc w:val="center"/>
        <w:rPr>
          <w:rFonts w:ascii="Times New Roman" w:eastAsia="Calibri" w:hAnsi="Times New Roman" w:cs="Times New Roman"/>
          <w:sz w:val="20"/>
          <w:szCs w:val="20"/>
        </w:rPr>
      </w:pPr>
      <w:bookmarkStart w:id="0" w:name="_Hlk200010813"/>
      <w:r w:rsidRPr="0001283E">
        <w:rPr>
          <w:rFonts w:ascii="Times New Roman" w:eastAsia="Calibri" w:hAnsi="Times New Roman" w:cs="Times New Roman"/>
          <w:sz w:val="20"/>
          <w:szCs w:val="20"/>
        </w:rPr>
        <w:t>Раздел I. Постановления и распоряжения главы района и администрации Тужинского района</w:t>
      </w:r>
    </w:p>
    <w:p w14:paraId="086BA2B6" w14:textId="77777777" w:rsidR="0001283E" w:rsidRPr="0001283E" w:rsidRDefault="0001283E" w:rsidP="0001283E">
      <w:pPr>
        <w:spacing w:after="0" w:line="240" w:lineRule="auto"/>
        <w:contextualSpacing/>
        <w:jc w:val="center"/>
        <w:rPr>
          <w:rFonts w:ascii="Times New Roman" w:eastAsia="Calibri" w:hAnsi="Times New Roman" w:cs="Times New Roman"/>
          <w:sz w:val="16"/>
          <w:szCs w:val="16"/>
        </w:rPr>
      </w:pPr>
    </w:p>
    <w:tbl>
      <w:tblPr>
        <w:tblW w:w="5902"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8501"/>
        <w:gridCol w:w="1133"/>
        <w:gridCol w:w="992"/>
      </w:tblGrid>
      <w:tr w:rsidR="0001283E" w:rsidRPr="0001283E" w14:paraId="32D2086F" w14:textId="77777777" w:rsidTr="00B3364A">
        <w:trPr>
          <w:trHeight w:val="589"/>
        </w:trPr>
        <w:tc>
          <w:tcPr>
            <w:tcW w:w="256" w:type="pct"/>
            <w:tcBorders>
              <w:top w:val="single" w:sz="4" w:space="0" w:color="auto"/>
              <w:left w:val="single" w:sz="4" w:space="0" w:color="auto"/>
              <w:bottom w:val="single" w:sz="4" w:space="0" w:color="auto"/>
              <w:right w:val="single" w:sz="4" w:space="0" w:color="auto"/>
            </w:tcBorders>
            <w:hideMark/>
          </w:tcPr>
          <w:p w14:paraId="244DC6EF" w14:textId="77777777" w:rsidR="0001283E" w:rsidRPr="0001283E" w:rsidRDefault="0001283E" w:rsidP="0001283E">
            <w:pPr>
              <w:spacing w:after="0"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 п/п</w:t>
            </w:r>
          </w:p>
        </w:tc>
        <w:tc>
          <w:tcPr>
            <w:tcW w:w="3795" w:type="pct"/>
            <w:tcBorders>
              <w:top w:val="single" w:sz="4" w:space="0" w:color="auto"/>
              <w:left w:val="single" w:sz="4" w:space="0" w:color="auto"/>
              <w:bottom w:val="single" w:sz="4" w:space="0" w:color="auto"/>
              <w:right w:val="single" w:sz="4" w:space="0" w:color="auto"/>
            </w:tcBorders>
            <w:hideMark/>
          </w:tcPr>
          <w:p w14:paraId="56D575BF" w14:textId="77777777" w:rsidR="0001283E" w:rsidRPr="0001283E" w:rsidRDefault="0001283E" w:rsidP="0001283E">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Наименование постановления, распоряжения</w:t>
            </w:r>
          </w:p>
        </w:tc>
        <w:tc>
          <w:tcPr>
            <w:tcW w:w="506" w:type="pct"/>
            <w:tcBorders>
              <w:top w:val="single" w:sz="4" w:space="0" w:color="auto"/>
              <w:left w:val="single" w:sz="4" w:space="0" w:color="auto"/>
              <w:bottom w:val="single" w:sz="4" w:space="0" w:color="auto"/>
              <w:right w:val="single" w:sz="4" w:space="0" w:color="auto"/>
            </w:tcBorders>
            <w:hideMark/>
          </w:tcPr>
          <w:p w14:paraId="5612FFB2" w14:textId="77777777"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Реквизиты документа</w:t>
            </w:r>
          </w:p>
        </w:tc>
        <w:tc>
          <w:tcPr>
            <w:tcW w:w="443" w:type="pct"/>
            <w:tcBorders>
              <w:top w:val="single" w:sz="4" w:space="0" w:color="auto"/>
              <w:left w:val="single" w:sz="4" w:space="0" w:color="auto"/>
              <w:bottom w:val="single" w:sz="4" w:space="0" w:color="auto"/>
              <w:right w:val="single" w:sz="4" w:space="0" w:color="auto"/>
            </w:tcBorders>
            <w:hideMark/>
          </w:tcPr>
          <w:p w14:paraId="31E82B4D" w14:textId="77777777" w:rsidR="0001283E" w:rsidRPr="0001283E" w:rsidRDefault="0001283E" w:rsidP="0001283E">
            <w:pPr>
              <w:spacing w:after="0" w:line="240" w:lineRule="auto"/>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Страница</w:t>
            </w:r>
          </w:p>
        </w:tc>
      </w:tr>
      <w:tr w:rsidR="0001283E" w:rsidRPr="0001283E" w14:paraId="132EE9B4" w14:textId="77777777" w:rsidTr="00B3364A">
        <w:trPr>
          <w:trHeight w:val="444"/>
        </w:trPr>
        <w:tc>
          <w:tcPr>
            <w:tcW w:w="256" w:type="pct"/>
            <w:tcBorders>
              <w:top w:val="single" w:sz="4" w:space="0" w:color="auto"/>
              <w:left w:val="single" w:sz="4" w:space="0" w:color="auto"/>
              <w:bottom w:val="single" w:sz="4" w:space="0" w:color="auto"/>
              <w:right w:val="single" w:sz="4" w:space="0" w:color="auto"/>
            </w:tcBorders>
            <w:hideMark/>
          </w:tcPr>
          <w:p w14:paraId="3E9A4D89" w14:textId="77777777" w:rsidR="0001283E" w:rsidRPr="0001283E" w:rsidRDefault="0001283E" w:rsidP="0001283E">
            <w:pPr>
              <w:spacing w:after="0"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1</w:t>
            </w:r>
          </w:p>
        </w:tc>
        <w:tc>
          <w:tcPr>
            <w:tcW w:w="3795" w:type="pct"/>
            <w:tcBorders>
              <w:top w:val="single" w:sz="4" w:space="0" w:color="auto"/>
              <w:left w:val="single" w:sz="4" w:space="0" w:color="auto"/>
              <w:bottom w:val="single" w:sz="4" w:space="0" w:color="auto"/>
              <w:right w:val="single" w:sz="4" w:space="0" w:color="auto"/>
            </w:tcBorders>
          </w:tcPr>
          <w:p w14:paraId="409D57FD" w14:textId="5E14D13F" w:rsidR="0001283E" w:rsidRPr="00F10AD2" w:rsidRDefault="008A620F" w:rsidP="00AE3AAF">
            <w:pPr>
              <w:spacing w:after="0" w:line="240" w:lineRule="auto"/>
              <w:jc w:val="both"/>
              <w:textAlignment w:val="baseline"/>
              <w:outlineLvl w:val="0"/>
              <w:rPr>
                <w:rFonts w:ascii="Times New Roman" w:eastAsia="Times New Roman" w:hAnsi="Times New Roman" w:cs="Times New Roman"/>
                <w:bCs/>
                <w:sz w:val="20"/>
                <w:szCs w:val="20"/>
                <w:lang w:eastAsia="ru-RU"/>
              </w:rPr>
            </w:pPr>
            <w:r w:rsidRPr="008A620F">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09.10.2017 № 394 «Об утверждении муниципальной программы Тужинского муниципального района «Повышение эффективности реализации молодёжной политики» на 2020-2025 годы»</w:t>
            </w:r>
          </w:p>
        </w:tc>
        <w:tc>
          <w:tcPr>
            <w:tcW w:w="506" w:type="pct"/>
            <w:tcBorders>
              <w:top w:val="single" w:sz="4" w:space="0" w:color="auto"/>
              <w:left w:val="single" w:sz="4" w:space="0" w:color="auto"/>
              <w:bottom w:val="single" w:sz="4" w:space="0" w:color="auto"/>
              <w:right w:val="single" w:sz="4" w:space="0" w:color="auto"/>
            </w:tcBorders>
          </w:tcPr>
          <w:p w14:paraId="6F4548DE" w14:textId="18F1AA1D" w:rsidR="0001283E" w:rsidRPr="00680E34" w:rsidRDefault="00680E34" w:rsidP="00680E34">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 </w:t>
            </w:r>
            <w:r w:rsidR="00852AA2">
              <w:rPr>
                <w:rFonts w:ascii="Times New Roman" w:eastAsia="Times New Roman" w:hAnsi="Times New Roman" w:cs="Times New Roman"/>
                <w:color w:val="000000"/>
                <w:sz w:val="20"/>
                <w:szCs w:val="20"/>
                <w:lang w:bidi="en-US"/>
              </w:rPr>
              <w:t>202</w:t>
            </w:r>
            <w:r>
              <w:rPr>
                <w:rFonts w:ascii="Times New Roman" w:eastAsia="Times New Roman" w:hAnsi="Times New Roman" w:cs="Times New Roman"/>
                <w:color w:val="000000"/>
                <w:sz w:val="20"/>
                <w:szCs w:val="20"/>
                <w:lang w:bidi="en-US"/>
              </w:rPr>
              <w:t xml:space="preserve"> от </w:t>
            </w:r>
            <w:r w:rsidR="00852AA2">
              <w:rPr>
                <w:rFonts w:ascii="Times New Roman" w:eastAsia="Times New Roman" w:hAnsi="Times New Roman" w:cs="Times New Roman"/>
                <w:color w:val="000000"/>
                <w:sz w:val="20"/>
                <w:szCs w:val="20"/>
                <w:lang w:bidi="en-US"/>
              </w:rPr>
              <w:t>26</w:t>
            </w:r>
            <w:r>
              <w:rPr>
                <w:rFonts w:ascii="Times New Roman" w:eastAsia="Times New Roman" w:hAnsi="Times New Roman" w:cs="Times New Roman"/>
                <w:color w:val="000000"/>
                <w:sz w:val="20"/>
                <w:szCs w:val="20"/>
                <w:lang w:bidi="en-US"/>
              </w:rPr>
              <w:t>.05.2025</w:t>
            </w:r>
          </w:p>
        </w:tc>
        <w:tc>
          <w:tcPr>
            <w:tcW w:w="443" w:type="pct"/>
            <w:tcBorders>
              <w:top w:val="single" w:sz="4" w:space="0" w:color="auto"/>
              <w:left w:val="single" w:sz="4" w:space="0" w:color="auto"/>
              <w:bottom w:val="single" w:sz="4" w:space="0" w:color="auto"/>
              <w:right w:val="single" w:sz="4" w:space="0" w:color="auto"/>
            </w:tcBorders>
          </w:tcPr>
          <w:p w14:paraId="5009632F" w14:textId="33499268" w:rsidR="0001283E" w:rsidRPr="0001283E" w:rsidRDefault="00B3364A"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3-36</w:t>
            </w:r>
          </w:p>
        </w:tc>
      </w:tr>
      <w:tr w:rsidR="0001283E" w:rsidRPr="0001283E" w14:paraId="75C97B6B" w14:textId="77777777" w:rsidTr="00B3364A">
        <w:trPr>
          <w:trHeight w:val="650"/>
        </w:trPr>
        <w:tc>
          <w:tcPr>
            <w:tcW w:w="256" w:type="pct"/>
            <w:tcBorders>
              <w:top w:val="single" w:sz="4" w:space="0" w:color="auto"/>
              <w:left w:val="single" w:sz="4" w:space="0" w:color="auto"/>
              <w:bottom w:val="single" w:sz="4" w:space="0" w:color="auto"/>
              <w:right w:val="single" w:sz="4" w:space="0" w:color="auto"/>
            </w:tcBorders>
            <w:hideMark/>
          </w:tcPr>
          <w:p w14:paraId="09C859E3" w14:textId="77777777" w:rsidR="0001283E" w:rsidRPr="0001283E" w:rsidRDefault="0001283E" w:rsidP="0001283E">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2</w:t>
            </w:r>
          </w:p>
        </w:tc>
        <w:tc>
          <w:tcPr>
            <w:tcW w:w="3795" w:type="pct"/>
            <w:tcBorders>
              <w:top w:val="single" w:sz="4" w:space="0" w:color="auto"/>
              <w:left w:val="single" w:sz="4" w:space="0" w:color="auto"/>
              <w:bottom w:val="single" w:sz="4" w:space="0" w:color="auto"/>
              <w:right w:val="single" w:sz="4" w:space="0" w:color="auto"/>
            </w:tcBorders>
          </w:tcPr>
          <w:p w14:paraId="662D157B" w14:textId="35677C35" w:rsidR="0001283E" w:rsidRPr="00F10AD2" w:rsidRDefault="008A620F" w:rsidP="0001283E">
            <w:pPr>
              <w:spacing w:after="0" w:line="256" w:lineRule="auto"/>
              <w:rPr>
                <w:rFonts w:ascii="Times New Roman" w:eastAsia="Times New Roman" w:hAnsi="Times New Roman" w:cs="Times New Roman"/>
                <w:bCs/>
                <w:sz w:val="20"/>
                <w:szCs w:val="20"/>
                <w:lang w:eastAsia="ru-RU"/>
              </w:rPr>
            </w:pPr>
            <w:r w:rsidRPr="008A620F">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03.02.2025 № 63 «Об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p>
        </w:tc>
        <w:tc>
          <w:tcPr>
            <w:tcW w:w="506" w:type="pct"/>
            <w:tcBorders>
              <w:top w:val="single" w:sz="4" w:space="0" w:color="auto"/>
              <w:left w:val="single" w:sz="4" w:space="0" w:color="auto"/>
              <w:bottom w:val="single" w:sz="4" w:space="0" w:color="auto"/>
              <w:right w:val="single" w:sz="4" w:space="0" w:color="auto"/>
            </w:tcBorders>
          </w:tcPr>
          <w:p w14:paraId="6A9DFC7A" w14:textId="07604F22" w:rsidR="0001283E" w:rsidRPr="0001283E" w:rsidRDefault="008A620F" w:rsidP="0001283E">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205 от 28.05.2025</w:t>
            </w:r>
          </w:p>
        </w:tc>
        <w:tc>
          <w:tcPr>
            <w:tcW w:w="443" w:type="pct"/>
            <w:tcBorders>
              <w:top w:val="single" w:sz="4" w:space="0" w:color="auto"/>
              <w:left w:val="single" w:sz="4" w:space="0" w:color="auto"/>
              <w:bottom w:val="single" w:sz="4" w:space="0" w:color="auto"/>
              <w:right w:val="single" w:sz="4" w:space="0" w:color="auto"/>
            </w:tcBorders>
          </w:tcPr>
          <w:p w14:paraId="49EBCAA2" w14:textId="497E721A" w:rsidR="0001283E" w:rsidRPr="0001283E" w:rsidRDefault="00B3364A" w:rsidP="0001283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37-38</w:t>
            </w:r>
          </w:p>
        </w:tc>
      </w:tr>
      <w:tr w:rsidR="008A620F" w:rsidRPr="0001283E" w14:paraId="3EBEE525" w14:textId="77777777" w:rsidTr="00B3364A">
        <w:trPr>
          <w:trHeight w:val="564"/>
        </w:trPr>
        <w:tc>
          <w:tcPr>
            <w:tcW w:w="256" w:type="pct"/>
            <w:tcBorders>
              <w:top w:val="single" w:sz="4" w:space="0" w:color="auto"/>
              <w:left w:val="single" w:sz="4" w:space="0" w:color="auto"/>
              <w:bottom w:val="single" w:sz="4" w:space="0" w:color="auto"/>
              <w:right w:val="single" w:sz="4" w:space="0" w:color="auto"/>
            </w:tcBorders>
          </w:tcPr>
          <w:p w14:paraId="4D90BE84" w14:textId="77777777" w:rsidR="008A620F" w:rsidRPr="0001283E" w:rsidRDefault="008A620F" w:rsidP="008A620F">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3</w:t>
            </w:r>
          </w:p>
        </w:tc>
        <w:tc>
          <w:tcPr>
            <w:tcW w:w="3795" w:type="pct"/>
            <w:tcBorders>
              <w:top w:val="single" w:sz="4" w:space="0" w:color="auto"/>
              <w:left w:val="single" w:sz="4" w:space="0" w:color="auto"/>
              <w:bottom w:val="single" w:sz="4" w:space="0" w:color="auto"/>
              <w:right w:val="single" w:sz="4" w:space="0" w:color="auto"/>
            </w:tcBorders>
          </w:tcPr>
          <w:p w14:paraId="44E9B787" w14:textId="679AB6E6" w:rsidR="008A620F" w:rsidRPr="00F10AD2" w:rsidRDefault="008A620F" w:rsidP="008A620F">
            <w:pPr>
              <w:spacing w:after="0" w:line="240" w:lineRule="auto"/>
              <w:jc w:val="both"/>
              <w:rPr>
                <w:rFonts w:ascii="Times New Roman" w:eastAsia="Times New Roman" w:hAnsi="Times New Roman" w:cs="Times New Roman"/>
                <w:sz w:val="20"/>
                <w:szCs w:val="20"/>
                <w:lang w:eastAsia="ru-RU"/>
              </w:rPr>
            </w:pPr>
            <w:r w:rsidRPr="008A620F">
              <w:rPr>
                <w:rFonts w:ascii="Times New Roman" w:eastAsia="Times New Roman" w:hAnsi="Times New Roman" w:cs="Times New Roman"/>
                <w:sz w:val="20"/>
                <w:szCs w:val="20"/>
                <w:lang w:eastAsia="ru-RU"/>
              </w:rPr>
              <w:t>О внесении изменений в постановление администрации Тужинского муниципального района от 14.02.2025 № 78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c>
          <w:tcPr>
            <w:tcW w:w="506" w:type="pct"/>
            <w:tcBorders>
              <w:top w:val="single" w:sz="4" w:space="0" w:color="auto"/>
              <w:left w:val="single" w:sz="4" w:space="0" w:color="auto"/>
              <w:bottom w:val="single" w:sz="4" w:space="0" w:color="auto"/>
              <w:right w:val="single" w:sz="4" w:space="0" w:color="auto"/>
            </w:tcBorders>
          </w:tcPr>
          <w:p w14:paraId="55328D42" w14:textId="54559ADE" w:rsidR="008A620F" w:rsidRPr="0001283E" w:rsidRDefault="008A620F" w:rsidP="008A620F">
            <w:pPr>
              <w:spacing w:after="0" w:line="240" w:lineRule="auto"/>
              <w:contextualSpacing/>
              <w:jc w:val="center"/>
              <w:rPr>
                <w:rFonts w:ascii="Times New Roman" w:eastAsia="Times New Roman" w:hAnsi="Times New Roman" w:cs="Times New Roman"/>
                <w:color w:val="000000"/>
                <w:sz w:val="20"/>
                <w:szCs w:val="20"/>
                <w:lang w:bidi="en-US"/>
              </w:rPr>
            </w:pPr>
            <w:r w:rsidRPr="001264C0">
              <w:rPr>
                <w:rFonts w:ascii="Times New Roman" w:eastAsia="Times New Roman" w:hAnsi="Times New Roman" w:cs="Times New Roman"/>
                <w:color w:val="000000"/>
                <w:sz w:val="20"/>
                <w:szCs w:val="20"/>
                <w:lang w:bidi="en-US"/>
              </w:rPr>
              <w:t>№ 20</w:t>
            </w:r>
            <w:r>
              <w:rPr>
                <w:rFonts w:ascii="Times New Roman" w:eastAsia="Times New Roman" w:hAnsi="Times New Roman" w:cs="Times New Roman"/>
                <w:color w:val="000000"/>
                <w:sz w:val="20"/>
                <w:szCs w:val="20"/>
                <w:lang w:bidi="en-US"/>
              </w:rPr>
              <w:t>6</w:t>
            </w:r>
            <w:r w:rsidRPr="001264C0">
              <w:rPr>
                <w:rFonts w:ascii="Times New Roman" w:eastAsia="Times New Roman" w:hAnsi="Times New Roman" w:cs="Times New Roman"/>
                <w:color w:val="000000"/>
                <w:sz w:val="20"/>
                <w:szCs w:val="20"/>
                <w:lang w:bidi="en-US"/>
              </w:rPr>
              <w:t xml:space="preserve"> от 28.05.2025</w:t>
            </w:r>
          </w:p>
        </w:tc>
        <w:tc>
          <w:tcPr>
            <w:tcW w:w="443" w:type="pct"/>
            <w:tcBorders>
              <w:top w:val="single" w:sz="4" w:space="0" w:color="auto"/>
              <w:left w:val="single" w:sz="4" w:space="0" w:color="auto"/>
              <w:bottom w:val="single" w:sz="4" w:space="0" w:color="auto"/>
              <w:right w:val="single" w:sz="4" w:space="0" w:color="auto"/>
            </w:tcBorders>
          </w:tcPr>
          <w:p w14:paraId="0F62074E" w14:textId="6A71E3AC" w:rsidR="008A620F" w:rsidRPr="0001283E" w:rsidRDefault="00B3364A" w:rsidP="008A620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39-40</w:t>
            </w:r>
          </w:p>
        </w:tc>
      </w:tr>
      <w:bookmarkEnd w:id="0"/>
      <w:tr w:rsidR="008A620F" w:rsidRPr="0001283E" w14:paraId="515814A3" w14:textId="77777777" w:rsidTr="00B3364A">
        <w:trPr>
          <w:trHeight w:val="564"/>
        </w:trPr>
        <w:tc>
          <w:tcPr>
            <w:tcW w:w="256" w:type="pct"/>
            <w:tcBorders>
              <w:top w:val="single" w:sz="4" w:space="0" w:color="auto"/>
              <w:left w:val="single" w:sz="4" w:space="0" w:color="auto"/>
              <w:bottom w:val="single" w:sz="4" w:space="0" w:color="auto"/>
              <w:right w:val="single" w:sz="4" w:space="0" w:color="auto"/>
            </w:tcBorders>
          </w:tcPr>
          <w:p w14:paraId="3C69A3EB" w14:textId="77777777" w:rsidR="008A620F" w:rsidRPr="0001283E" w:rsidRDefault="008A620F" w:rsidP="008A620F">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4</w:t>
            </w:r>
          </w:p>
        </w:tc>
        <w:tc>
          <w:tcPr>
            <w:tcW w:w="3795" w:type="pct"/>
            <w:tcBorders>
              <w:top w:val="single" w:sz="4" w:space="0" w:color="auto"/>
              <w:left w:val="single" w:sz="4" w:space="0" w:color="auto"/>
              <w:bottom w:val="single" w:sz="4" w:space="0" w:color="auto"/>
              <w:right w:val="single" w:sz="4" w:space="0" w:color="auto"/>
            </w:tcBorders>
          </w:tcPr>
          <w:p w14:paraId="3BC2424B" w14:textId="58A907BD" w:rsidR="008A620F" w:rsidRPr="00F10AD2" w:rsidRDefault="008A620F" w:rsidP="008A620F">
            <w:pPr>
              <w:spacing w:after="0" w:line="240" w:lineRule="auto"/>
              <w:jc w:val="both"/>
              <w:rPr>
                <w:rFonts w:ascii="Times New Roman" w:eastAsia="Times New Roman" w:hAnsi="Times New Roman" w:cs="Times New Roman"/>
                <w:bCs/>
                <w:sz w:val="20"/>
                <w:szCs w:val="20"/>
                <w:lang w:eastAsia="ru-RU"/>
              </w:rPr>
            </w:pPr>
            <w:r w:rsidRPr="008A620F">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21.05.2025 № 195 «О режиме работы места отдыха людей у воды на территории Тужинского муниципального района в 2025 году»</w:t>
            </w:r>
          </w:p>
        </w:tc>
        <w:tc>
          <w:tcPr>
            <w:tcW w:w="506" w:type="pct"/>
            <w:tcBorders>
              <w:top w:val="single" w:sz="4" w:space="0" w:color="auto"/>
              <w:left w:val="single" w:sz="4" w:space="0" w:color="auto"/>
              <w:bottom w:val="single" w:sz="4" w:space="0" w:color="auto"/>
              <w:right w:val="single" w:sz="4" w:space="0" w:color="auto"/>
            </w:tcBorders>
          </w:tcPr>
          <w:p w14:paraId="2675FB82" w14:textId="21DACCFE" w:rsidR="008A620F" w:rsidRPr="0001283E" w:rsidRDefault="008A620F" w:rsidP="008A620F">
            <w:pPr>
              <w:spacing w:after="0" w:line="240" w:lineRule="auto"/>
              <w:contextualSpacing/>
              <w:jc w:val="center"/>
              <w:rPr>
                <w:rFonts w:ascii="Times New Roman" w:eastAsia="Times New Roman" w:hAnsi="Times New Roman" w:cs="Times New Roman"/>
                <w:color w:val="000000"/>
                <w:sz w:val="20"/>
                <w:szCs w:val="20"/>
                <w:lang w:bidi="en-US"/>
              </w:rPr>
            </w:pPr>
            <w:r w:rsidRPr="001264C0">
              <w:rPr>
                <w:rFonts w:ascii="Times New Roman" w:eastAsia="Times New Roman" w:hAnsi="Times New Roman" w:cs="Times New Roman"/>
                <w:color w:val="000000"/>
                <w:sz w:val="20"/>
                <w:szCs w:val="20"/>
                <w:lang w:bidi="en-US"/>
              </w:rPr>
              <w:t>№ 20</w:t>
            </w:r>
            <w:r>
              <w:rPr>
                <w:rFonts w:ascii="Times New Roman" w:eastAsia="Times New Roman" w:hAnsi="Times New Roman" w:cs="Times New Roman"/>
                <w:color w:val="000000"/>
                <w:sz w:val="20"/>
                <w:szCs w:val="20"/>
                <w:lang w:bidi="en-US"/>
              </w:rPr>
              <w:t>7</w:t>
            </w:r>
            <w:r w:rsidRPr="001264C0">
              <w:rPr>
                <w:rFonts w:ascii="Times New Roman" w:eastAsia="Times New Roman" w:hAnsi="Times New Roman" w:cs="Times New Roman"/>
                <w:color w:val="000000"/>
                <w:sz w:val="20"/>
                <w:szCs w:val="20"/>
                <w:lang w:bidi="en-US"/>
              </w:rPr>
              <w:t xml:space="preserve"> от 28.05.2025</w:t>
            </w:r>
          </w:p>
        </w:tc>
        <w:tc>
          <w:tcPr>
            <w:tcW w:w="443" w:type="pct"/>
            <w:tcBorders>
              <w:top w:val="single" w:sz="4" w:space="0" w:color="auto"/>
              <w:left w:val="single" w:sz="4" w:space="0" w:color="auto"/>
              <w:bottom w:val="single" w:sz="4" w:space="0" w:color="auto"/>
              <w:right w:val="single" w:sz="4" w:space="0" w:color="auto"/>
            </w:tcBorders>
          </w:tcPr>
          <w:p w14:paraId="173E6FEA" w14:textId="360E60F3" w:rsidR="008A620F" w:rsidRPr="0001283E" w:rsidRDefault="00B3364A" w:rsidP="008A620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40-41</w:t>
            </w:r>
          </w:p>
        </w:tc>
      </w:tr>
      <w:tr w:rsidR="008A620F" w:rsidRPr="0001283E" w14:paraId="6DBE8E47" w14:textId="77777777" w:rsidTr="00B3364A">
        <w:trPr>
          <w:trHeight w:val="564"/>
        </w:trPr>
        <w:tc>
          <w:tcPr>
            <w:tcW w:w="256" w:type="pct"/>
            <w:tcBorders>
              <w:top w:val="single" w:sz="4" w:space="0" w:color="auto"/>
              <w:left w:val="single" w:sz="4" w:space="0" w:color="auto"/>
              <w:bottom w:val="single" w:sz="4" w:space="0" w:color="auto"/>
              <w:right w:val="single" w:sz="4" w:space="0" w:color="auto"/>
            </w:tcBorders>
          </w:tcPr>
          <w:p w14:paraId="3CBBC918" w14:textId="42651A87" w:rsidR="008A620F" w:rsidRPr="0001283E" w:rsidRDefault="008A620F" w:rsidP="008A620F">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3795" w:type="pct"/>
            <w:tcBorders>
              <w:top w:val="single" w:sz="4" w:space="0" w:color="auto"/>
              <w:left w:val="single" w:sz="4" w:space="0" w:color="auto"/>
              <w:bottom w:val="single" w:sz="4" w:space="0" w:color="auto"/>
              <w:right w:val="single" w:sz="4" w:space="0" w:color="auto"/>
            </w:tcBorders>
          </w:tcPr>
          <w:p w14:paraId="262A9D3D" w14:textId="77777777" w:rsidR="008A620F" w:rsidRPr="008A620F" w:rsidRDefault="008A620F" w:rsidP="008A620F">
            <w:pPr>
              <w:spacing w:after="0" w:line="240" w:lineRule="auto"/>
              <w:jc w:val="both"/>
              <w:rPr>
                <w:rFonts w:ascii="Times New Roman" w:eastAsia="Times New Roman" w:hAnsi="Times New Roman" w:cs="Times New Roman"/>
                <w:bCs/>
                <w:sz w:val="20"/>
                <w:szCs w:val="20"/>
                <w:lang w:eastAsia="ru-RU"/>
              </w:rPr>
            </w:pPr>
            <w:r w:rsidRPr="008A620F">
              <w:rPr>
                <w:rFonts w:ascii="Times New Roman" w:eastAsia="Times New Roman" w:hAnsi="Times New Roman" w:cs="Times New Roman"/>
                <w:bCs/>
                <w:sz w:val="20"/>
                <w:szCs w:val="20"/>
                <w:lang w:eastAsia="ru-RU"/>
              </w:rPr>
              <w:t>Об утверждении Плана мероприятий («дорожной карты»)</w:t>
            </w:r>
          </w:p>
          <w:p w14:paraId="0B1E7F47" w14:textId="7601E1A3" w:rsidR="008A620F" w:rsidRPr="00F10AD2" w:rsidRDefault="008A620F" w:rsidP="008A620F">
            <w:pPr>
              <w:spacing w:after="0" w:line="240" w:lineRule="auto"/>
              <w:jc w:val="both"/>
              <w:rPr>
                <w:rFonts w:ascii="Times New Roman" w:eastAsia="Times New Roman" w:hAnsi="Times New Roman" w:cs="Times New Roman"/>
                <w:bCs/>
                <w:sz w:val="20"/>
                <w:szCs w:val="20"/>
                <w:lang w:eastAsia="ru-RU"/>
              </w:rPr>
            </w:pPr>
            <w:r w:rsidRPr="008A620F">
              <w:rPr>
                <w:rFonts w:ascii="Times New Roman" w:eastAsia="Times New Roman" w:hAnsi="Times New Roman" w:cs="Times New Roman"/>
                <w:bCs/>
                <w:sz w:val="20"/>
                <w:szCs w:val="20"/>
                <w:lang w:eastAsia="ru-RU"/>
              </w:rPr>
              <w:t xml:space="preserve"> «Повышение значений показателей доступности для </w:t>
            </w:r>
            <w:proofErr w:type="gramStart"/>
            <w:r w:rsidRPr="008A620F">
              <w:rPr>
                <w:rFonts w:ascii="Times New Roman" w:eastAsia="Times New Roman" w:hAnsi="Times New Roman" w:cs="Times New Roman"/>
                <w:bCs/>
                <w:sz w:val="20"/>
                <w:szCs w:val="20"/>
                <w:lang w:eastAsia="ru-RU"/>
              </w:rPr>
              <w:t>инвалидов  объектов</w:t>
            </w:r>
            <w:proofErr w:type="gramEnd"/>
            <w:r w:rsidRPr="008A620F">
              <w:rPr>
                <w:rFonts w:ascii="Times New Roman" w:eastAsia="Times New Roman" w:hAnsi="Times New Roman" w:cs="Times New Roman"/>
                <w:bCs/>
                <w:sz w:val="20"/>
                <w:szCs w:val="20"/>
                <w:lang w:eastAsia="ru-RU"/>
              </w:rPr>
              <w:t xml:space="preserve">   и услуг в приоритетных сферах жизнедеятельности инвалидов и других маломобильных групп населения» </w:t>
            </w:r>
            <w:r w:rsidRPr="00F10AD2">
              <w:rPr>
                <w:rFonts w:ascii="Times New Roman" w:eastAsia="Times New Roman" w:hAnsi="Times New Roman" w:cs="Times New Roman"/>
                <w:bCs/>
                <w:sz w:val="20"/>
                <w:szCs w:val="20"/>
                <w:lang w:eastAsia="ru-RU"/>
              </w:rPr>
              <w:t>на 2025-2030 годы в Тужинском муниципальном районе</w:t>
            </w:r>
          </w:p>
        </w:tc>
        <w:tc>
          <w:tcPr>
            <w:tcW w:w="506" w:type="pct"/>
            <w:tcBorders>
              <w:top w:val="single" w:sz="4" w:space="0" w:color="auto"/>
              <w:left w:val="single" w:sz="4" w:space="0" w:color="auto"/>
              <w:bottom w:val="single" w:sz="4" w:space="0" w:color="auto"/>
              <w:right w:val="single" w:sz="4" w:space="0" w:color="auto"/>
            </w:tcBorders>
          </w:tcPr>
          <w:p w14:paraId="2C058D4D" w14:textId="581D8CF9" w:rsidR="008A620F" w:rsidRPr="0001283E" w:rsidRDefault="008A620F" w:rsidP="008A620F">
            <w:pPr>
              <w:spacing w:after="0" w:line="240" w:lineRule="auto"/>
              <w:contextualSpacing/>
              <w:jc w:val="center"/>
              <w:rPr>
                <w:rFonts w:ascii="Times New Roman" w:eastAsia="Times New Roman" w:hAnsi="Times New Roman" w:cs="Times New Roman"/>
                <w:color w:val="000000"/>
                <w:sz w:val="20"/>
                <w:szCs w:val="20"/>
                <w:lang w:bidi="en-US"/>
              </w:rPr>
            </w:pPr>
            <w:r w:rsidRPr="001264C0">
              <w:rPr>
                <w:rFonts w:ascii="Times New Roman" w:eastAsia="Times New Roman" w:hAnsi="Times New Roman" w:cs="Times New Roman"/>
                <w:color w:val="000000"/>
                <w:sz w:val="20"/>
                <w:szCs w:val="20"/>
                <w:lang w:bidi="en-US"/>
              </w:rPr>
              <w:t>№ 20</w:t>
            </w:r>
            <w:r>
              <w:rPr>
                <w:rFonts w:ascii="Times New Roman" w:eastAsia="Times New Roman" w:hAnsi="Times New Roman" w:cs="Times New Roman"/>
                <w:color w:val="000000"/>
                <w:sz w:val="20"/>
                <w:szCs w:val="20"/>
                <w:lang w:bidi="en-US"/>
              </w:rPr>
              <w:t>8</w:t>
            </w:r>
            <w:r w:rsidRPr="001264C0">
              <w:rPr>
                <w:rFonts w:ascii="Times New Roman" w:eastAsia="Times New Roman" w:hAnsi="Times New Roman" w:cs="Times New Roman"/>
                <w:color w:val="000000"/>
                <w:sz w:val="20"/>
                <w:szCs w:val="20"/>
                <w:lang w:bidi="en-US"/>
              </w:rPr>
              <w:t xml:space="preserve"> от 28.05.2025</w:t>
            </w:r>
          </w:p>
        </w:tc>
        <w:tc>
          <w:tcPr>
            <w:tcW w:w="443" w:type="pct"/>
            <w:tcBorders>
              <w:top w:val="single" w:sz="4" w:space="0" w:color="auto"/>
              <w:left w:val="single" w:sz="4" w:space="0" w:color="auto"/>
              <w:bottom w:val="single" w:sz="4" w:space="0" w:color="auto"/>
              <w:right w:val="single" w:sz="4" w:space="0" w:color="auto"/>
            </w:tcBorders>
          </w:tcPr>
          <w:p w14:paraId="6C0A99E3" w14:textId="2E6198EA" w:rsidR="008A620F" w:rsidRPr="0001283E" w:rsidRDefault="00B3364A" w:rsidP="008A620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41-57</w:t>
            </w:r>
          </w:p>
        </w:tc>
      </w:tr>
      <w:tr w:rsidR="008A620F" w:rsidRPr="0001283E" w14:paraId="1483B67D" w14:textId="77777777" w:rsidTr="00B3364A">
        <w:trPr>
          <w:trHeight w:val="564"/>
        </w:trPr>
        <w:tc>
          <w:tcPr>
            <w:tcW w:w="256" w:type="pct"/>
            <w:tcBorders>
              <w:top w:val="single" w:sz="4" w:space="0" w:color="auto"/>
              <w:left w:val="single" w:sz="4" w:space="0" w:color="auto"/>
              <w:bottom w:val="single" w:sz="4" w:space="0" w:color="auto"/>
              <w:right w:val="single" w:sz="4" w:space="0" w:color="auto"/>
            </w:tcBorders>
          </w:tcPr>
          <w:p w14:paraId="064FE234" w14:textId="54A705A3" w:rsidR="008A620F" w:rsidRDefault="008A620F" w:rsidP="008A620F">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3795" w:type="pct"/>
            <w:tcBorders>
              <w:top w:val="single" w:sz="4" w:space="0" w:color="auto"/>
              <w:left w:val="single" w:sz="4" w:space="0" w:color="auto"/>
              <w:bottom w:val="single" w:sz="4" w:space="0" w:color="auto"/>
              <w:right w:val="single" w:sz="4" w:space="0" w:color="auto"/>
            </w:tcBorders>
          </w:tcPr>
          <w:p w14:paraId="41A5A494" w14:textId="1BF9C77C" w:rsidR="008A620F" w:rsidRPr="00F10AD2" w:rsidRDefault="008A620F" w:rsidP="008A620F">
            <w:pPr>
              <w:spacing w:after="0" w:line="240" w:lineRule="auto"/>
              <w:jc w:val="both"/>
              <w:rPr>
                <w:rFonts w:ascii="Times New Roman" w:eastAsia="Times New Roman" w:hAnsi="Times New Roman" w:cs="Times New Roman"/>
                <w:bCs/>
                <w:sz w:val="20"/>
                <w:szCs w:val="20"/>
                <w:lang w:eastAsia="ru-RU"/>
              </w:rPr>
            </w:pPr>
            <w:r w:rsidRPr="00F10AD2">
              <w:rPr>
                <w:rFonts w:ascii="Times New Roman" w:eastAsia="Times New Roman" w:hAnsi="Times New Roman" w:cs="Times New Roman"/>
                <w:bCs/>
                <w:sz w:val="20"/>
                <w:szCs w:val="20"/>
                <w:lang w:eastAsia="ru-RU"/>
              </w:rPr>
              <w:t xml:space="preserve">О внесении изменения в постановление администрации Тужинского муниципального района от 06.05.2025 № 178 «Об утверждении плана мероприятий администрации Тужинского муниципального района по противодействию коррупции на 2025-2028 годы»  </w:t>
            </w:r>
          </w:p>
        </w:tc>
        <w:tc>
          <w:tcPr>
            <w:tcW w:w="506" w:type="pct"/>
            <w:tcBorders>
              <w:top w:val="single" w:sz="4" w:space="0" w:color="auto"/>
              <w:left w:val="single" w:sz="4" w:space="0" w:color="auto"/>
              <w:bottom w:val="single" w:sz="4" w:space="0" w:color="auto"/>
              <w:right w:val="single" w:sz="4" w:space="0" w:color="auto"/>
            </w:tcBorders>
          </w:tcPr>
          <w:p w14:paraId="0AA7AABE" w14:textId="610E2F70" w:rsidR="008A620F" w:rsidRDefault="008A620F" w:rsidP="008A620F">
            <w:pPr>
              <w:spacing w:after="0" w:line="240" w:lineRule="auto"/>
              <w:contextualSpacing/>
              <w:jc w:val="center"/>
              <w:rPr>
                <w:rFonts w:ascii="Times New Roman" w:eastAsia="Times New Roman" w:hAnsi="Times New Roman" w:cs="Times New Roman"/>
                <w:color w:val="000000"/>
                <w:sz w:val="20"/>
                <w:szCs w:val="20"/>
                <w:lang w:bidi="en-US"/>
              </w:rPr>
            </w:pPr>
            <w:r w:rsidRPr="001264C0">
              <w:rPr>
                <w:rFonts w:ascii="Times New Roman" w:eastAsia="Times New Roman" w:hAnsi="Times New Roman" w:cs="Times New Roman"/>
                <w:color w:val="000000"/>
                <w:sz w:val="20"/>
                <w:szCs w:val="20"/>
                <w:lang w:bidi="en-US"/>
              </w:rPr>
              <w:t>№ 20</w:t>
            </w:r>
            <w:r>
              <w:rPr>
                <w:rFonts w:ascii="Times New Roman" w:eastAsia="Times New Roman" w:hAnsi="Times New Roman" w:cs="Times New Roman"/>
                <w:color w:val="000000"/>
                <w:sz w:val="20"/>
                <w:szCs w:val="20"/>
                <w:lang w:bidi="en-US"/>
              </w:rPr>
              <w:t>9</w:t>
            </w:r>
            <w:r w:rsidRPr="001264C0">
              <w:rPr>
                <w:rFonts w:ascii="Times New Roman" w:eastAsia="Times New Roman" w:hAnsi="Times New Roman" w:cs="Times New Roman"/>
                <w:color w:val="000000"/>
                <w:sz w:val="20"/>
                <w:szCs w:val="20"/>
                <w:lang w:bidi="en-US"/>
              </w:rPr>
              <w:t xml:space="preserve"> от 28.05.2025</w:t>
            </w:r>
          </w:p>
        </w:tc>
        <w:tc>
          <w:tcPr>
            <w:tcW w:w="443" w:type="pct"/>
            <w:tcBorders>
              <w:top w:val="single" w:sz="4" w:space="0" w:color="auto"/>
              <w:left w:val="single" w:sz="4" w:space="0" w:color="auto"/>
              <w:bottom w:val="single" w:sz="4" w:space="0" w:color="auto"/>
              <w:right w:val="single" w:sz="4" w:space="0" w:color="auto"/>
            </w:tcBorders>
          </w:tcPr>
          <w:p w14:paraId="5D4E00DB" w14:textId="30CC7E7A" w:rsidR="008A620F" w:rsidRDefault="00B3364A" w:rsidP="008A620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58-91</w:t>
            </w:r>
          </w:p>
        </w:tc>
      </w:tr>
      <w:tr w:rsidR="00680E34" w:rsidRPr="0001283E" w14:paraId="374308BD" w14:textId="77777777" w:rsidTr="00B3364A">
        <w:trPr>
          <w:trHeight w:val="564"/>
        </w:trPr>
        <w:tc>
          <w:tcPr>
            <w:tcW w:w="256" w:type="pct"/>
            <w:tcBorders>
              <w:top w:val="single" w:sz="4" w:space="0" w:color="auto"/>
              <w:left w:val="single" w:sz="4" w:space="0" w:color="auto"/>
              <w:bottom w:val="single" w:sz="4" w:space="0" w:color="auto"/>
              <w:right w:val="single" w:sz="4" w:space="0" w:color="auto"/>
            </w:tcBorders>
          </w:tcPr>
          <w:p w14:paraId="6DCFD115" w14:textId="2690252B" w:rsidR="00680E34" w:rsidRDefault="00680E34" w:rsidP="00680E34">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c>
          <w:tcPr>
            <w:tcW w:w="3795" w:type="pct"/>
            <w:tcBorders>
              <w:top w:val="single" w:sz="4" w:space="0" w:color="auto"/>
              <w:left w:val="single" w:sz="4" w:space="0" w:color="auto"/>
              <w:bottom w:val="single" w:sz="4" w:space="0" w:color="auto"/>
              <w:right w:val="single" w:sz="4" w:space="0" w:color="auto"/>
            </w:tcBorders>
          </w:tcPr>
          <w:p w14:paraId="5894FA1B" w14:textId="4D1301A4" w:rsidR="00680E34" w:rsidRPr="00F10AD2" w:rsidRDefault="008A620F" w:rsidP="00680E34">
            <w:pPr>
              <w:spacing w:after="0" w:line="240" w:lineRule="auto"/>
              <w:jc w:val="both"/>
              <w:rPr>
                <w:rFonts w:ascii="Times New Roman" w:eastAsia="Times New Roman" w:hAnsi="Times New Roman" w:cs="Times New Roman"/>
                <w:bCs/>
                <w:iCs/>
                <w:sz w:val="20"/>
                <w:szCs w:val="20"/>
                <w:lang w:eastAsia="ru-RU"/>
              </w:rPr>
            </w:pPr>
            <w:r w:rsidRPr="00F10AD2">
              <w:rPr>
                <w:rFonts w:ascii="Times New Roman" w:eastAsia="Times New Roman" w:hAnsi="Times New Roman" w:cs="Times New Roman"/>
                <w:bCs/>
                <w:iCs/>
                <w:sz w:val="20"/>
                <w:szCs w:val="20"/>
                <w:lang w:eastAsia="ru-RU"/>
              </w:rPr>
              <w:t>Об утверждении Порядка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tc>
        <w:tc>
          <w:tcPr>
            <w:tcW w:w="506" w:type="pct"/>
            <w:tcBorders>
              <w:top w:val="single" w:sz="4" w:space="0" w:color="auto"/>
              <w:left w:val="single" w:sz="4" w:space="0" w:color="auto"/>
              <w:bottom w:val="single" w:sz="4" w:space="0" w:color="auto"/>
              <w:right w:val="single" w:sz="4" w:space="0" w:color="auto"/>
            </w:tcBorders>
          </w:tcPr>
          <w:p w14:paraId="664BB1CD" w14:textId="360F7262" w:rsidR="00680E34" w:rsidRDefault="008A620F" w:rsidP="00680E34">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211 от 29.05.2025</w:t>
            </w:r>
          </w:p>
        </w:tc>
        <w:tc>
          <w:tcPr>
            <w:tcW w:w="443" w:type="pct"/>
            <w:tcBorders>
              <w:top w:val="single" w:sz="4" w:space="0" w:color="auto"/>
              <w:left w:val="single" w:sz="4" w:space="0" w:color="auto"/>
              <w:bottom w:val="single" w:sz="4" w:space="0" w:color="auto"/>
              <w:right w:val="single" w:sz="4" w:space="0" w:color="auto"/>
            </w:tcBorders>
          </w:tcPr>
          <w:p w14:paraId="00F0F711" w14:textId="54F43679" w:rsidR="00680E34" w:rsidRDefault="00B3364A" w:rsidP="00680E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92-121</w:t>
            </w:r>
          </w:p>
        </w:tc>
      </w:tr>
      <w:tr w:rsidR="00680E34" w:rsidRPr="0001283E" w14:paraId="570F0384" w14:textId="77777777" w:rsidTr="00B3364A">
        <w:trPr>
          <w:trHeight w:val="399"/>
        </w:trPr>
        <w:tc>
          <w:tcPr>
            <w:tcW w:w="256" w:type="pct"/>
            <w:tcBorders>
              <w:top w:val="single" w:sz="4" w:space="0" w:color="auto"/>
              <w:left w:val="single" w:sz="4" w:space="0" w:color="auto"/>
              <w:bottom w:val="single" w:sz="4" w:space="0" w:color="auto"/>
              <w:right w:val="single" w:sz="4" w:space="0" w:color="auto"/>
            </w:tcBorders>
          </w:tcPr>
          <w:p w14:paraId="1D3B554E" w14:textId="7606B797" w:rsidR="00680E34" w:rsidRDefault="00680E34" w:rsidP="00680E34">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795" w:type="pct"/>
            <w:tcBorders>
              <w:top w:val="single" w:sz="4" w:space="0" w:color="auto"/>
              <w:left w:val="single" w:sz="4" w:space="0" w:color="auto"/>
              <w:bottom w:val="single" w:sz="4" w:space="0" w:color="auto"/>
              <w:right w:val="single" w:sz="4" w:space="0" w:color="auto"/>
            </w:tcBorders>
          </w:tcPr>
          <w:p w14:paraId="08445680" w14:textId="4EA824B5" w:rsidR="00680E34" w:rsidRPr="00F10AD2" w:rsidRDefault="008A620F" w:rsidP="00680E34">
            <w:pPr>
              <w:spacing w:after="0" w:line="240" w:lineRule="auto"/>
              <w:jc w:val="both"/>
              <w:rPr>
                <w:rFonts w:ascii="Times New Roman" w:eastAsia="Times New Roman" w:hAnsi="Times New Roman" w:cs="Times New Roman"/>
                <w:sz w:val="20"/>
                <w:szCs w:val="20"/>
                <w:lang w:eastAsia="ru-RU"/>
              </w:rPr>
            </w:pPr>
            <w:r w:rsidRPr="008A620F">
              <w:rPr>
                <w:rFonts w:ascii="Times New Roman" w:eastAsia="Times New Roman" w:hAnsi="Times New Roman" w:cs="Times New Roman"/>
                <w:sz w:val="20"/>
                <w:szCs w:val="20"/>
                <w:lang w:eastAsia="ru-RU"/>
              </w:rPr>
              <w:t>Об утверждении списка молодых семей, участников мероприятий ведомственной целевой программы, изъявивших желание получить социальную выплату в 2026 году</w:t>
            </w:r>
          </w:p>
        </w:tc>
        <w:tc>
          <w:tcPr>
            <w:tcW w:w="506" w:type="pct"/>
            <w:tcBorders>
              <w:top w:val="single" w:sz="4" w:space="0" w:color="auto"/>
              <w:left w:val="single" w:sz="4" w:space="0" w:color="auto"/>
              <w:bottom w:val="single" w:sz="4" w:space="0" w:color="auto"/>
              <w:right w:val="single" w:sz="4" w:space="0" w:color="auto"/>
            </w:tcBorders>
          </w:tcPr>
          <w:p w14:paraId="40B712B7" w14:textId="7DB392F3" w:rsidR="00680E34" w:rsidRDefault="008A620F" w:rsidP="00680E34">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F10AD2">
              <w:rPr>
                <w:rFonts w:ascii="Times New Roman" w:eastAsia="Times New Roman" w:hAnsi="Times New Roman" w:cs="Times New Roman"/>
                <w:color w:val="000000"/>
                <w:sz w:val="20"/>
                <w:szCs w:val="20"/>
                <w:lang w:bidi="en-US"/>
              </w:rPr>
              <w:t xml:space="preserve"> </w:t>
            </w:r>
            <w:r>
              <w:rPr>
                <w:rFonts w:ascii="Times New Roman" w:eastAsia="Times New Roman" w:hAnsi="Times New Roman" w:cs="Times New Roman"/>
                <w:color w:val="000000"/>
                <w:sz w:val="20"/>
                <w:szCs w:val="20"/>
                <w:lang w:bidi="en-US"/>
              </w:rPr>
              <w:t>212 от 30.05.2025</w:t>
            </w:r>
          </w:p>
        </w:tc>
        <w:tc>
          <w:tcPr>
            <w:tcW w:w="443" w:type="pct"/>
            <w:tcBorders>
              <w:top w:val="single" w:sz="4" w:space="0" w:color="auto"/>
              <w:left w:val="single" w:sz="4" w:space="0" w:color="auto"/>
              <w:bottom w:val="single" w:sz="4" w:space="0" w:color="auto"/>
              <w:right w:val="single" w:sz="4" w:space="0" w:color="auto"/>
            </w:tcBorders>
          </w:tcPr>
          <w:p w14:paraId="4A55C262" w14:textId="7B19E055" w:rsidR="00680E34" w:rsidRDefault="00B3364A" w:rsidP="00680E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121-125</w:t>
            </w:r>
          </w:p>
        </w:tc>
      </w:tr>
      <w:tr w:rsidR="00852AA2" w:rsidRPr="0001283E" w14:paraId="53155F6A" w14:textId="77777777" w:rsidTr="00B3364A">
        <w:trPr>
          <w:trHeight w:val="504"/>
        </w:trPr>
        <w:tc>
          <w:tcPr>
            <w:tcW w:w="256" w:type="pct"/>
            <w:tcBorders>
              <w:top w:val="single" w:sz="4" w:space="0" w:color="auto"/>
              <w:left w:val="single" w:sz="4" w:space="0" w:color="auto"/>
              <w:bottom w:val="single" w:sz="4" w:space="0" w:color="auto"/>
              <w:right w:val="single" w:sz="4" w:space="0" w:color="auto"/>
            </w:tcBorders>
          </w:tcPr>
          <w:p w14:paraId="11793E3F" w14:textId="75FA566C" w:rsidR="00852AA2" w:rsidRDefault="00852AA2" w:rsidP="00680E34">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3795" w:type="pct"/>
            <w:tcBorders>
              <w:top w:val="single" w:sz="4" w:space="0" w:color="auto"/>
              <w:left w:val="single" w:sz="4" w:space="0" w:color="auto"/>
              <w:bottom w:val="single" w:sz="4" w:space="0" w:color="auto"/>
              <w:right w:val="single" w:sz="4" w:space="0" w:color="auto"/>
            </w:tcBorders>
          </w:tcPr>
          <w:p w14:paraId="7355B347" w14:textId="151E489C" w:rsidR="00852AA2" w:rsidRPr="00F10AD2" w:rsidRDefault="00F10AD2" w:rsidP="00680E34">
            <w:pPr>
              <w:spacing w:after="0" w:line="240" w:lineRule="auto"/>
              <w:jc w:val="both"/>
              <w:rPr>
                <w:rFonts w:ascii="Times New Roman" w:eastAsia="Times New Roman" w:hAnsi="Times New Roman" w:cs="Times New Roman"/>
                <w:sz w:val="20"/>
                <w:szCs w:val="20"/>
                <w:lang w:eastAsia="ru-RU"/>
              </w:rPr>
            </w:pPr>
            <w:r w:rsidRPr="00F10AD2">
              <w:rPr>
                <w:rFonts w:ascii="Times New Roman" w:eastAsia="Times New Roman" w:hAnsi="Times New Roman" w:cs="Times New Roman"/>
                <w:sz w:val="20"/>
                <w:szCs w:val="20"/>
                <w:lang w:eastAsia="ru-RU"/>
              </w:rPr>
              <w:t xml:space="preserve">Об </w:t>
            </w:r>
            <w:proofErr w:type="gramStart"/>
            <w:r w:rsidRPr="00F10AD2">
              <w:rPr>
                <w:rFonts w:ascii="Times New Roman" w:eastAsia="Times New Roman" w:hAnsi="Times New Roman" w:cs="Times New Roman"/>
                <w:sz w:val="20"/>
                <w:szCs w:val="20"/>
                <w:lang w:eastAsia="ru-RU"/>
              </w:rPr>
              <w:t>утверждении  сводного</w:t>
            </w:r>
            <w:proofErr w:type="gramEnd"/>
            <w:r w:rsidRPr="00F10AD2">
              <w:rPr>
                <w:rFonts w:ascii="Times New Roman" w:eastAsia="Times New Roman" w:hAnsi="Times New Roman" w:cs="Times New Roman"/>
                <w:sz w:val="20"/>
                <w:szCs w:val="20"/>
                <w:lang w:eastAsia="ru-RU"/>
              </w:rPr>
              <w:t xml:space="preserve"> годового доклада о ходе реализации                  и оценке эффективности реализации  муниципальных программ  Тужинского муниципального района за 2024 год</w:t>
            </w:r>
          </w:p>
        </w:tc>
        <w:tc>
          <w:tcPr>
            <w:tcW w:w="506" w:type="pct"/>
            <w:tcBorders>
              <w:top w:val="single" w:sz="4" w:space="0" w:color="auto"/>
              <w:left w:val="single" w:sz="4" w:space="0" w:color="auto"/>
              <w:bottom w:val="single" w:sz="4" w:space="0" w:color="auto"/>
              <w:right w:val="single" w:sz="4" w:space="0" w:color="auto"/>
            </w:tcBorders>
          </w:tcPr>
          <w:p w14:paraId="39CB9411" w14:textId="6D197C45" w:rsidR="00852AA2" w:rsidRDefault="008A620F" w:rsidP="00680E34">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F10AD2">
              <w:rPr>
                <w:rFonts w:ascii="Times New Roman" w:eastAsia="Times New Roman" w:hAnsi="Times New Roman" w:cs="Times New Roman"/>
                <w:color w:val="000000"/>
                <w:sz w:val="20"/>
                <w:szCs w:val="20"/>
                <w:lang w:bidi="en-US"/>
              </w:rPr>
              <w:t xml:space="preserve"> </w:t>
            </w:r>
            <w:r>
              <w:rPr>
                <w:rFonts w:ascii="Times New Roman" w:eastAsia="Times New Roman" w:hAnsi="Times New Roman" w:cs="Times New Roman"/>
                <w:color w:val="000000"/>
                <w:sz w:val="20"/>
                <w:szCs w:val="20"/>
                <w:lang w:bidi="en-US"/>
              </w:rPr>
              <w:t>213 от 30.05.2025</w:t>
            </w:r>
          </w:p>
        </w:tc>
        <w:tc>
          <w:tcPr>
            <w:tcW w:w="443" w:type="pct"/>
            <w:tcBorders>
              <w:top w:val="single" w:sz="4" w:space="0" w:color="auto"/>
              <w:left w:val="single" w:sz="4" w:space="0" w:color="auto"/>
              <w:bottom w:val="single" w:sz="4" w:space="0" w:color="auto"/>
              <w:right w:val="single" w:sz="4" w:space="0" w:color="auto"/>
            </w:tcBorders>
          </w:tcPr>
          <w:p w14:paraId="51FC31F5" w14:textId="5D2809C8" w:rsidR="00852AA2" w:rsidRDefault="00B3364A" w:rsidP="00680E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126-133</w:t>
            </w:r>
          </w:p>
        </w:tc>
      </w:tr>
      <w:tr w:rsidR="008A620F" w:rsidRPr="0001283E" w14:paraId="78BB7632" w14:textId="77777777" w:rsidTr="00B3364A">
        <w:trPr>
          <w:trHeight w:val="564"/>
        </w:trPr>
        <w:tc>
          <w:tcPr>
            <w:tcW w:w="256" w:type="pct"/>
            <w:tcBorders>
              <w:top w:val="single" w:sz="4" w:space="0" w:color="auto"/>
              <w:left w:val="single" w:sz="4" w:space="0" w:color="auto"/>
              <w:bottom w:val="single" w:sz="4" w:space="0" w:color="auto"/>
              <w:right w:val="single" w:sz="4" w:space="0" w:color="auto"/>
            </w:tcBorders>
          </w:tcPr>
          <w:p w14:paraId="30ADFE0C" w14:textId="37F5CF3E" w:rsidR="008A620F" w:rsidRDefault="008A620F" w:rsidP="00680E34">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w:t>
            </w:r>
          </w:p>
        </w:tc>
        <w:tc>
          <w:tcPr>
            <w:tcW w:w="3795" w:type="pct"/>
            <w:tcBorders>
              <w:top w:val="single" w:sz="4" w:space="0" w:color="auto"/>
              <w:left w:val="single" w:sz="4" w:space="0" w:color="auto"/>
              <w:bottom w:val="single" w:sz="4" w:space="0" w:color="auto"/>
              <w:right w:val="single" w:sz="4" w:space="0" w:color="auto"/>
            </w:tcBorders>
          </w:tcPr>
          <w:p w14:paraId="1DF7D69F" w14:textId="6F9F9877" w:rsidR="008A620F" w:rsidRPr="00F10AD2" w:rsidRDefault="00F10AD2" w:rsidP="00680E34">
            <w:pPr>
              <w:spacing w:after="0" w:line="240" w:lineRule="auto"/>
              <w:jc w:val="both"/>
              <w:rPr>
                <w:rFonts w:ascii="Times New Roman" w:eastAsia="Times New Roman" w:hAnsi="Times New Roman" w:cs="Times New Roman"/>
                <w:sz w:val="20"/>
                <w:szCs w:val="20"/>
                <w:lang w:eastAsia="ru-RU"/>
              </w:rPr>
            </w:pPr>
            <w:r w:rsidRPr="00F10AD2">
              <w:rPr>
                <w:rFonts w:ascii="Times New Roman" w:eastAsia="Times New Roman" w:hAnsi="Times New Roman" w:cs="Times New Roman"/>
                <w:sz w:val="20"/>
                <w:szCs w:val="20"/>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tc>
        <w:tc>
          <w:tcPr>
            <w:tcW w:w="506" w:type="pct"/>
            <w:tcBorders>
              <w:top w:val="single" w:sz="4" w:space="0" w:color="auto"/>
              <w:left w:val="single" w:sz="4" w:space="0" w:color="auto"/>
              <w:bottom w:val="single" w:sz="4" w:space="0" w:color="auto"/>
              <w:right w:val="single" w:sz="4" w:space="0" w:color="auto"/>
            </w:tcBorders>
          </w:tcPr>
          <w:p w14:paraId="47F15772" w14:textId="17FD5327" w:rsidR="008A620F" w:rsidRDefault="008A620F" w:rsidP="00680E34">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 214 </w:t>
            </w:r>
            <w:r w:rsidR="00F10AD2">
              <w:rPr>
                <w:rFonts w:ascii="Times New Roman" w:eastAsia="Times New Roman" w:hAnsi="Times New Roman" w:cs="Times New Roman"/>
                <w:color w:val="000000"/>
                <w:sz w:val="20"/>
                <w:szCs w:val="20"/>
                <w:lang w:bidi="en-US"/>
              </w:rPr>
              <w:t>от 04.06.2025</w:t>
            </w:r>
          </w:p>
        </w:tc>
        <w:tc>
          <w:tcPr>
            <w:tcW w:w="443" w:type="pct"/>
            <w:tcBorders>
              <w:top w:val="single" w:sz="4" w:space="0" w:color="auto"/>
              <w:left w:val="single" w:sz="4" w:space="0" w:color="auto"/>
              <w:bottom w:val="single" w:sz="4" w:space="0" w:color="auto"/>
              <w:right w:val="single" w:sz="4" w:space="0" w:color="auto"/>
            </w:tcBorders>
          </w:tcPr>
          <w:p w14:paraId="10B48769" w14:textId="7C881D49" w:rsidR="008A620F" w:rsidRDefault="00B3364A" w:rsidP="00680E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133-136</w:t>
            </w:r>
          </w:p>
        </w:tc>
      </w:tr>
    </w:tbl>
    <w:p w14:paraId="68AA29ED" w14:textId="77777777" w:rsidR="0001283E" w:rsidRPr="0001283E" w:rsidRDefault="0001283E" w:rsidP="0001283E">
      <w:pPr>
        <w:spacing w:after="0" w:line="240" w:lineRule="auto"/>
        <w:rPr>
          <w:rFonts w:ascii="Times New Roman" w:eastAsia="Times New Roman" w:hAnsi="Times New Roman" w:cs="Times New Roman"/>
          <w:sz w:val="16"/>
          <w:szCs w:val="16"/>
          <w:lang w:eastAsia="ru-RU"/>
        </w:rPr>
      </w:pPr>
    </w:p>
    <w:p w14:paraId="0BFA04B4" w14:textId="5F7A7AB5" w:rsidR="00F10AD2" w:rsidRPr="0001283E" w:rsidRDefault="00F10AD2" w:rsidP="00F10AD2">
      <w:pPr>
        <w:spacing w:after="0" w:line="240" w:lineRule="auto"/>
        <w:contextualSpacing/>
        <w:jc w:val="center"/>
        <w:rPr>
          <w:rFonts w:ascii="Times New Roman" w:eastAsia="Calibri" w:hAnsi="Times New Roman" w:cs="Times New Roman"/>
          <w:sz w:val="20"/>
          <w:szCs w:val="20"/>
        </w:rPr>
      </w:pPr>
      <w:r w:rsidRPr="0001283E">
        <w:rPr>
          <w:rFonts w:ascii="Times New Roman" w:eastAsia="Calibri" w:hAnsi="Times New Roman" w:cs="Times New Roman"/>
          <w:sz w:val="20"/>
          <w:szCs w:val="20"/>
        </w:rPr>
        <w:t xml:space="preserve">Раздел </w:t>
      </w:r>
      <w:r>
        <w:rPr>
          <w:rFonts w:ascii="Times New Roman" w:eastAsia="Calibri" w:hAnsi="Times New Roman" w:cs="Times New Roman"/>
          <w:sz w:val="20"/>
          <w:szCs w:val="20"/>
        </w:rPr>
        <w:t>2</w:t>
      </w:r>
      <w:r w:rsidRPr="0001283E">
        <w:rPr>
          <w:rFonts w:ascii="Times New Roman" w:eastAsia="Calibri" w:hAnsi="Times New Roman" w:cs="Times New Roman"/>
          <w:sz w:val="20"/>
          <w:szCs w:val="20"/>
        </w:rPr>
        <w:t xml:space="preserve">. </w:t>
      </w:r>
      <w:r>
        <w:rPr>
          <w:rFonts w:ascii="Times New Roman" w:eastAsia="Calibri" w:hAnsi="Times New Roman" w:cs="Times New Roman"/>
          <w:sz w:val="20"/>
          <w:szCs w:val="20"/>
        </w:rPr>
        <w:t>Решения Тужинской районной Думы</w:t>
      </w:r>
    </w:p>
    <w:p w14:paraId="119323CB" w14:textId="77777777" w:rsidR="00F10AD2" w:rsidRPr="0001283E" w:rsidRDefault="00F10AD2" w:rsidP="00F10AD2">
      <w:pPr>
        <w:spacing w:after="0" w:line="240" w:lineRule="auto"/>
        <w:contextualSpacing/>
        <w:jc w:val="center"/>
        <w:rPr>
          <w:rFonts w:ascii="Times New Roman" w:eastAsia="Calibri" w:hAnsi="Times New Roman" w:cs="Times New Roman"/>
          <w:sz w:val="16"/>
          <w:szCs w:val="16"/>
        </w:rPr>
      </w:pPr>
    </w:p>
    <w:tbl>
      <w:tblPr>
        <w:tblW w:w="5902"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362"/>
        <w:gridCol w:w="1277"/>
        <w:gridCol w:w="992"/>
      </w:tblGrid>
      <w:tr w:rsidR="00F10AD2" w:rsidRPr="0001283E" w14:paraId="6B2C9BE0" w14:textId="77777777" w:rsidTr="00B3364A">
        <w:trPr>
          <w:trHeight w:val="589"/>
        </w:trPr>
        <w:tc>
          <w:tcPr>
            <w:tcW w:w="254" w:type="pct"/>
            <w:tcBorders>
              <w:top w:val="single" w:sz="4" w:space="0" w:color="auto"/>
              <w:left w:val="single" w:sz="4" w:space="0" w:color="auto"/>
              <w:bottom w:val="single" w:sz="4" w:space="0" w:color="auto"/>
              <w:right w:val="single" w:sz="4" w:space="0" w:color="auto"/>
            </w:tcBorders>
            <w:hideMark/>
          </w:tcPr>
          <w:p w14:paraId="54D0D147" w14:textId="77777777" w:rsidR="00F10AD2" w:rsidRPr="0001283E" w:rsidRDefault="00F10AD2" w:rsidP="003F346C">
            <w:pPr>
              <w:spacing w:after="0"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 п/п</w:t>
            </w:r>
          </w:p>
        </w:tc>
        <w:tc>
          <w:tcPr>
            <w:tcW w:w="3733" w:type="pct"/>
            <w:tcBorders>
              <w:top w:val="single" w:sz="4" w:space="0" w:color="auto"/>
              <w:left w:val="single" w:sz="4" w:space="0" w:color="auto"/>
              <w:bottom w:val="single" w:sz="4" w:space="0" w:color="auto"/>
              <w:right w:val="single" w:sz="4" w:space="0" w:color="auto"/>
            </w:tcBorders>
            <w:hideMark/>
          </w:tcPr>
          <w:p w14:paraId="69F962EA" w14:textId="5AB4CC9E" w:rsidR="00F10AD2" w:rsidRPr="0001283E" w:rsidRDefault="00F10AD2" w:rsidP="003F346C">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 xml:space="preserve">Наименование </w:t>
            </w:r>
            <w:r>
              <w:rPr>
                <w:rFonts w:ascii="Times New Roman" w:eastAsia="Calibri" w:hAnsi="Times New Roman" w:cs="Times New Roman"/>
                <w:color w:val="000000"/>
                <w:sz w:val="20"/>
                <w:szCs w:val="20"/>
              </w:rPr>
              <w:t>решения</w:t>
            </w:r>
          </w:p>
        </w:tc>
        <w:tc>
          <w:tcPr>
            <w:tcW w:w="570" w:type="pct"/>
            <w:tcBorders>
              <w:top w:val="single" w:sz="4" w:space="0" w:color="auto"/>
              <w:left w:val="single" w:sz="4" w:space="0" w:color="auto"/>
              <w:bottom w:val="single" w:sz="4" w:space="0" w:color="auto"/>
              <w:right w:val="single" w:sz="4" w:space="0" w:color="auto"/>
            </w:tcBorders>
            <w:hideMark/>
          </w:tcPr>
          <w:p w14:paraId="1F5487D9" w14:textId="77777777" w:rsidR="00F10AD2" w:rsidRPr="0001283E" w:rsidRDefault="00F10AD2" w:rsidP="003F346C">
            <w:pPr>
              <w:spacing w:after="0" w:line="240" w:lineRule="auto"/>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Реквизиты документа</w:t>
            </w:r>
          </w:p>
        </w:tc>
        <w:tc>
          <w:tcPr>
            <w:tcW w:w="443" w:type="pct"/>
            <w:tcBorders>
              <w:top w:val="single" w:sz="4" w:space="0" w:color="auto"/>
              <w:left w:val="single" w:sz="4" w:space="0" w:color="auto"/>
              <w:bottom w:val="single" w:sz="4" w:space="0" w:color="auto"/>
              <w:right w:val="single" w:sz="4" w:space="0" w:color="auto"/>
            </w:tcBorders>
            <w:hideMark/>
          </w:tcPr>
          <w:p w14:paraId="08EC4556" w14:textId="77777777" w:rsidR="00F10AD2" w:rsidRPr="0001283E" w:rsidRDefault="00F10AD2" w:rsidP="003F346C">
            <w:pPr>
              <w:spacing w:after="0" w:line="240" w:lineRule="auto"/>
              <w:contextualSpacing/>
              <w:jc w:val="center"/>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Страница</w:t>
            </w:r>
          </w:p>
        </w:tc>
      </w:tr>
      <w:tr w:rsidR="00F10AD2" w:rsidRPr="0001283E" w14:paraId="68D10F21" w14:textId="77777777" w:rsidTr="00B3364A">
        <w:trPr>
          <w:trHeight w:val="444"/>
        </w:trPr>
        <w:tc>
          <w:tcPr>
            <w:tcW w:w="254" w:type="pct"/>
            <w:tcBorders>
              <w:top w:val="single" w:sz="4" w:space="0" w:color="auto"/>
              <w:left w:val="single" w:sz="4" w:space="0" w:color="auto"/>
              <w:bottom w:val="single" w:sz="4" w:space="0" w:color="auto"/>
              <w:right w:val="single" w:sz="4" w:space="0" w:color="auto"/>
            </w:tcBorders>
            <w:hideMark/>
          </w:tcPr>
          <w:p w14:paraId="2964E3F3" w14:textId="77777777" w:rsidR="00F10AD2" w:rsidRPr="0001283E" w:rsidRDefault="00F10AD2" w:rsidP="003F346C">
            <w:pPr>
              <w:spacing w:after="0" w:line="240" w:lineRule="auto"/>
              <w:contextualSpacing/>
              <w:rPr>
                <w:rFonts w:ascii="Times New Roman" w:eastAsia="Times New Roman" w:hAnsi="Times New Roman" w:cs="Times New Roman"/>
                <w:color w:val="000000"/>
                <w:sz w:val="20"/>
                <w:szCs w:val="20"/>
                <w:lang w:val="en-US" w:bidi="en-US"/>
              </w:rPr>
            </w:pPr>
            <w:r w:rsidRPr="0001283E">
              <w:rPr>
                <w:rFonts w:ascii="Times New Roman" w:eastAsia="Calibri" w:hAnsi="Times New Roman" w:cs="Times New Roman"/>
                <w:color w:val="000000"/>
                <w:sz w:val="20"/>
                <w:szCs w:val="20"/>
              </w:rPr>
              <w:t>1</w:t>
            </w:r>
          </w:p>
        </w:tc>
        <w:tc>
          <w:tcPr>
            <w:tcW w:w="3733" w:type="pct"/>
            <w:tcBorders>
              <w:top w:val="single" w:sz="4" w:space="0" w:color="auto"/>
              <w:left w:val="single" w:sz="4" w:space="0" w:color="auto"/>
              <w:bottom w:val="single" w:sz="4" w:space="0" w:color="auto"/>
              <w:right w:val="single" w:sz="4" w:space="0" w:color="auto"/>
            </w:tcBorders>
          </w:tcPr>
          <w:p w14:paraId="1E89B99F" w14:textId="12055C3E" w:rsidR="00F10AD2" w:rsidRPr="002E24D6" w:rsidRDefault="00F10AD2" w:rsidP="003F346C">
            <w:pPr>
              <w:spacing w:after="0" w:line="240" w:lineRule="auto"/>
              <w:jc w:val="both"/>
              <w:textAlignment w:val="baseline"/>
              <w:outlineLvl w:val="0"/>
              <w:rPr>
                <w:rFonts w:ascii="Times New Roman" w:eastAsia="Times New Roman" w:hAnsi="Times New Roman" w:cs="Times New Roman"/>
                <w:bCs/>
                <w:sz w:val="20"/>
                <w:szCs w:val="20"/>
                <w:lang w:eastAsia="ru-RU"/>
              </w:rPr>
            </w:pPr>
            <w:r w:rsidRPr="00F10AD2">
              <w:rPr>
                <w:rFonts w:ascii="Times New Roman" w:eastAsia="Times New Roman" w:hAnsi="Times New Roman" w:cs="Times New Roman"/>
                <w:bCs/>
                <w:sz w:val="20"/>
                <w:szCs w:val="20"/>
                <w:lang w:eastAsia="ru-RU"/>
              </w:rPr>
              <w:t xml:space="preserve">Об отчете глав городского и сельских поселений о проделанной работе </w:t>
            </w:r>
            <w:r w:rsidRPr="00F10AD2">
              <w:rPr>
                <w:rFonts w:ascii="Times New Roman" w:eastAsia="Times New Roman" w:hAnsi="Times New Roman" w:cs="Times New Roman"/>
                <w:bCs/>
                <w:sz w:val="20"/>
                <w:szCs w:val="20"/>
                <w:lang w:eastAsia="ru-RU"/>
              </w:rPr>
              <w:br/>
              <w:t>в 2024 году и перспективах развития поселений</w:t>
            </w:r>
          </w:p>
        </w:tc>
        <w:tc>
          <w:tcPr>
            <w:tcW w:w="570" w:type="pct"/>
            <w:tcBorders>
              <w:top w:val="single" w:sz="4" w:space="0" w:color="auto"/>
              <w:left w:val="single" w:sz="4" w:space="0" w:color="auto"/>
              <w:bottom w:val="single" w:sz="4" w:space="0" w:color="auto"/>
              <w:right w:val="single" w:sz="4" w:space="0" w:color="auto"/>
            </w:tcBorders>
          </w:tcPr>
          <w:p w14:paraId="24A2C229" w14:textId="7E11F588" w:rsidR="00F10AD2" w:rsidRPr="00680E34" w:rsidRDefault="00F10AD2" w:rsidP="003F346C">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41/253 от 27.05.2025</w:t>
            </w:r>
          </w:p>
        </w:tc>
        <w:tc>
          <w:tcPr>
            <w:tcW w:w="443" w:type="pct"/>
            <w:tcBorders>
              <w:top w:val="single" w:sz="4" w:space="0" w:color="auto"/>
              <w:left w:val="single" w:sz="4" w:space="0" w:color="auto"/>
              <w:bottom w:val="single" w:sz="4" w:space="0" w:color="auto"/>
              <w:right w:val="single" w:sz="4" w:space="0" w:color="auto"/>
            </w:tcBorders>
          </w:tcPr>
          <w:p w14:paraId="12FF579E" w14:textId="0E768312" w:rsidR="00F10AD2" w:rsidRPr="0001283E" w:rsidRDefault="00B3364A" w:rsidP="003F346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137-160</w:t>
            </w:r>
          </w:p>
        </w:tc>
      </w:tr>
      <w:tr w:rsidR="00F10AD2" w:rsidRPr="0001283E" w14:paraId="20B9AE35" w14:textId="77777777" w:rsidTr="00B3364A">
        <w:trPr>
          <w:trHeight w:val="650"/>
        </w:trPr>
        <w:tc>
          <w:tcPr>
            <w:tcW w:w="254" w:type="pct"/>
            <w:tcBorders>
              <w:top w:val="single" w:sz="4" w:space="0" w:color="auto"/>
              <w:left w:val="single" w:sz="4" w:space="0" w:color="auto"/>
              <w:bottom w:val="single" w:sz="4" w:space="0" w:color="auto"/>
              <w:right w:val="single" w:sz="4" w:space="0" w:color="auto"/>
            </w:tcBorders>
            <w:hideMark/>
          </w:tcPr>
          <w:p w14:paraId="373E50D0" w14:textId="77777777" w:rsidR="00F10AD2" w:rsidRPr="0001283E" w:rsidRDefault="00F10AD2" w:rsidP="00F10AD2">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2</w:t>
            </w:r>
          </w:p>
        </w:tc>
        <w:tc>
          <w:tcPr>
            <w:tcW w:w="3733" w:type="pct"/>
            <w:tcBorders>
              <w:top w:val="single" w:sz="4" w:space="0" w:color="auto"/>
              <w:left w:val="single" w:sz="4" w:space="0" w:color="auto"/>
              <w:bottom w:val="single" w:sz="4" w:space="0" w:color="auto"/>
              <w:right w:val="single" w:sz="4" w:space="0" w:color="auto"/>
            </w:tcBorders>
          </w:tcPr>
          <w:p w14:paraId="6CAEFDA6" w14:textId="53CFB550" w:rsidR="00F10AD2" w:rsidRPr="002E24D6" w:rsidRDefault="00F10AD2" w:rsidP="00F10AD2">
            <w:pPr>
              <w:spacing w:after="0" w:line="256" w:lineRule="auto"/>
              <w:rPr>
                <w:rFonts w:ascii="Times New Roman" w:eastAsia="Times New Roman" w:hAnsi="Times New Roman" w:cs="Times New Roman"/>
                <w:bCs/>
                <w:sz w:val="20"/>
                <w:szCs w:val="20"/>
                <w:lang w:eastAsia="ru-RU"/>
              </w:rPr>
            </w:pPr>
            <w:r w:rsidRPr="00F10AD2">
              <w:rPr>
                <w:rFonts w:ascii="Times New Roman" w:eastAsia="Times New Roman" w:hAnsi="Times New Roman" w:cs="Times New Roman"/>
                <w:bCs/>
                <w:sz w:val="20"/>
                <w:szCs w:val="20"/>
                <w:lang w:eastAsia="ru-RU"/>
              </w:rPr>
              <w:t xml:space="preserve">Об утверждении схемы многомандатных избирательных округов для проведения выборов депутатов представительного органа Тужинского муниципального округа Кировской области первого созыва </w:t>
            </w:r>
          </w:p>
        </w:tc>
        <w:tc>
          <w:tcPr>
            <w:tcW w:w="570" w:type="pct"/>
            <w:tcBorders>
              <w:top w:val="single" w:sz="4" w:space="0" w:color="auto"/>
              <w:left w:val="single" w:sz="4" w:space="0" w:color="auto"/>
              <w:bottom w:val="single" w:sz="4" w:space="0" w:color="auto"/>
              <w:right w:val="single" w:sz="4" w:space="0" w:color="auto"/>
            </w:tcBorders>
          </w:tcPr>
          <w:p w14:paraId="1045AB17" w14:textId="6C89980F" w:rsidR="00F10AD2" w:rsidRPr="0001283E" w:rsidRDefault="00F10AD2" w:rsidP="00F10AD2">
            <w:pPr>
              <w:spacing w:after="0" w:line="240" w:lineRule="auto"/>
              <w:contextualSpacing/>
              <w:jc w:val="center"/>
              <w:rPr>
                <w:rFonts w:ascii="Times New Roman" w:eastAsia="Times New Roman" w:hAnsi="Times New Roman" w:cs="Times New Roman"/>
                <w:color w:val="000000"/>
                <w:sz w:val="20"/>
                <w:szCs w:val="20"/>
                <w:lang w:bidi="en-US"/>
              </w:rPr>
            </w:pPr>
            <w:r w:rsidRPr="00FF2704">
              <w:rPr>
                <w:rFonts w:ascii="Times New Roman" w:eastAsia="Times New Roman" w:hAnsi="Times New Roman" w:cs="Times New Roman"/>
                <w:color w:val="000000"/>
                <w:sz w:val="20"/>
                <w:szCs w:val="20"/>
                <w:lang w:bidi="en-US"/>
              </w:rPr>
              <w:t>41/25</w:t>
            </w:r>
            <w:r>
              <w:rPr>
                <w:rFonts w:ascii="Times New Roman" w:eastAsia="Times New Roman" w:hAnsi="Times New Roman" w:cs="Times New Roman"/>
                <w:color w:val="000000"/>
                <w:sz w:val="20"/>
                <w:szCs w:val="20"/>
                <w:lang w:bidi="en-US"/>
              </w:rPr>
              <w:t>4</w:t>
            </w:r>
            <w:r w:rsidRPr="00FF2704">
              <w:rPr>
                <w:rFonts w:ascii="Times New Roman" w:eastAsia="Times New Roman" w:hAnsi="Times New Roman" w:cs="Times New Roman"/>
                <w:color w:val="000000"/>
                <w:sz w:val="20"/>
                <w:szCs w:val="20"/>
                <w:lang w:bidi="en-US"/>
              </w:rPr>
              <w:t xml:space="preserve"> от 27.05.2025</w:t>
            </w:r>
          </w:p>
        </w:tc>
        <w:tc>
          <w:tcPr>
            <w:tcW w:w="443" w:type="pct"/>
            <w:tcBorders>
              <w:top w:val="single" w:sz="4" w:space="0" w:color="auto"/>
              <w:left w:val="single" w:sz="4" w:space="0" w:color="auto"/>
              <w:bottom w:val="single" w:sz="4" w:space="0" w:color="auto"/>
              <w:right w:val="single" w:sz="4" w:space="0" w:color="auto"/>
            </w:tcBorders>
          </w:tcPr>
          <w:p w14:paraId="5BC1467A" w14:textId="2242D57F" w:rsidR="00F10AD2" w:rsidRPr="0001283E" w:rsidRDefault="00B3364A" w:rsidP="00F10A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161-163</w:t>
            </w:r>
          </w:p>
        </w:tc>
      </w:tr>
      <w:tr w:rsidR="00F10AD2" w:rsidRPr="0001283E" w14:paraId="3C115472" w14:textId="77777777" w:rsidTr="00B3364A">
        <w:trPr>
          <w:trHeight w:val="564"/>
        </w:trPr>
        <w:tc>
          <w:tcPr>
            <w:tcW w:w="254" w:type="pct"/>
            <w:tcBorders>
              <w:top w:val="single" w:sz="4" w:space="0" w:color="auto"/>
              <w:left w:val="single" w:sz="4" w:space="0" w:color="auto"/>
              <w:bottom w:val="single" w:sz="4" w:space="0" w:color="auto"/>
              <w:right w:val="single" w:sz="4" w:space="0" w:color="auto"/>
            </w:tcBorders>
          </w:tcPr>
          <w:p w14:paraId="0E5CF2B6" w14:textId="77777777" w:rsidR="00F10AD2" w:rsidRPr="0001283E" w:rsidRDefault="00F10AD2" w:rsidP="00F10AD2">
            <w:pPr>
              <w:spacing w:after="0" w:line="240" w:lineRule="auto"/>
              <w:contextualSpacing/>
              <w:rPr>
                <w:rFonts w:ascii="Times New Roman" w:eastAsia="Calibri" w:hAnsi="Times New Roman" w:cs="Times New Roman"/>
                <w:color w:val="000000"/>
                <w:sz w:val="20"/>
                <w:szCs w:val="20"/>
              </w:rPr>
            </w:pPr>
            <w:r w:rsidRPr="0001283E">
              <w:rPr>
                <w:rFonts w:ascii="Times New Roman" w:eastAsia="Calibri" w:hAnsi="Times New Roman" w:cs="Times New Roman"/>
                <w:color w:val="000000"/>
                <w:sz w:val="20"/>
                <w:szCs w:val="20"/>
              </w:rPr>
              <w:t>3</w:t>
            </w:r>
          </w:p>
        </w:tc>
        <w:tc>
          <w:tcPr>
            <w:tcW w:w="3733" w:type="pct"/>
            <w:tcBorders>
              <w:top w:val="single" w:sz="4" w:space="0" w:color="auto"/>
              <w:left w:val="single" w:sz="4" w:space="0" w:color="auto"/>
              <w:bottom w:val="single" w:sz="4" w:space="0" w:color="auto"/>
              <w:right w:val="single" w:sz="4" w:space="0" w:color="auto"/>
            </w:tcBorders>
          </w:tcPr>
          <w:p w14:paraId="1ED7E039" w14:textId="1F9320D8" w:rsidR="00F10AD2" w:rsidRPr="002E24D6" w:rsidRDefault="00F10AD2" w:rsidP="00F10AD2">
            <w:pPr>
              <w:spacing w:after="0" w:line="240" w:lineRule="auto"/>
              <w:jc w:val="both"/>
              <w:rPr>
                <w:rFonts w:ascii="Times New Roman" w:eastAsia="Times New Roman" w:hAnsi="Times New Roman" w:cs="Times New Roman"/>
                <w:sz w:val="20"/>
                <w:szCs w:val="20"/>
                <w:lang w:eastAsia="ru-RU"/>
              </w:rPr>
            </w:pPr>
            <w:r w:rsidRPr="00F10AD2">
              <w:rPr>
                <w:rFonts w:ascii="Times New Roman" w:eastAsia="Times New Roman" w:hAnsi="Times New Roman" w:cs="Times New Roman"/>
                <w:sz w:val="20"/>
                <w:szCs w:val="20"/>
                <w:lang w:eastAsia="ru-RU"/>
              </w:rPr>
              <w:t>О безвозмездной передаче имущества, находящегося в муниципальной собственности муниципального образования Тужинский муниципальный район Кировской области, в муниципальную собственность муниципального образования Тужинское городское поселение Тужинского района Кировской области</w:t>
            </w:r>
          </w:p>
        </w:tc>
        <w:tc>
          <w:tcPr>
            <w:tcW w:w="570" w:type="pct"/>
            <w:tcBorders>
              <w:top w:val="single" w:sz="4" w:space="0" w:color="auto"/>
              <w:left w:val="single" w:sz="4" w:space="0" w:color="auto"/>
              <w:bottom w:val="single" w:sz="4" w:space="0" w:color="auto"/>
              <w:right w:val="single" w:sz="4" w:space="0" w:color="auto"/>
            </w:tcBorders>
          </w:tcPr>
          <w:p w14:paraId="5AC1B5B5" w14:textId="655EB50A" w:rsidR="00F10AD2" w:rsidRPr="0001283E" w:rsidRDefault="00F10AD2" w:rsidP="00F10AD2">
            <w:pPr>
              <w:spacing w:after="0" w:line="240" w:lineRule="auto"/>
              <w:contextualSpacing/>
              <w:jc w:val="center"/>
              <w:rPr>
                <w:rFonts w:ascii="Times New Roman" w:eastAsia="Times New Roman" w:hAnsi="Times New Roman" w:cs="Times New Roman"/>
                <w:color w:val="000000"/>
                <w:sz w:val="20"/>
                <w:szCs w:val="20"/>
                <w:lang w:bidi="en-US"/>
              </w:rPr>
            </w:pPr>
            <w:r w:rsidRPr="00FF2704">
              <w:rPr>
                <w:rFonts w:ascii="Times New Roman" w:eastAsia="Times New Roman" w:hAnsi="Times New Roman" w:cs="Times New Roman"/>
                <w:color w:val="000000"/>
                <w:sz w:val="20"/>
                <w:szCs w:val="20"/>
                <w:lang w:bidi="en-US"/>
              </w:rPr>
              <w:t>41/25</w:t>
            </w:r>
            <w:r>
              <w:rPr>
                <w:rFonts w:ascii="Times New Roman" w:eastAsia="Times New Roman" w:hAnsi="Times New Roman" w:cs="Times New Roman"/>
                <w:color w:val="000000"/>
                <w:sz w:val="20"/>
                <w:szCs w:val="20"/>
                <w:lang w:bidi="en-US"/>
              </w:rPr>
              <w:t>5</w:t>
            </w:r>
            <w:r w:rsidRPr="00FF2704">
              <w:rPr>
                <w:rFonts w:ascii="Times New Roman" w:eastAsia="Times New Roman" w:hAnsi="Times New Roman" w:cs="Times New Roman"/>
                <w:color w:val="000000"/>
                <w:sz w:val="20"/>
                <w:szCs w:val="20"/>
                <w:lang w:bidi="en-US"/>
              </w:rPr>
              <w:t xml:space="preserve"> от 27.05.2025</w:t>
            </w:r>
          </w:p>
        </w:tc>
        <w:tc>
          <w:tcPr>
            <w:tcW w:w="443" w:type="pct"/>
            <w:tcBorders>
              <w:top w:val="single" w:sz="4" w:space="0" w:color="auto"/>
              <w:left w:val="single" w:sz="4" w:space="0" w:color="auto"/>
              <w:bottom w:val="single" w:sz="4" w:space="0" w:color="auto"/>
              <w:right w:val="single" w:sz="4" w:space="0" w:color="auto"/>
            </w:tcBorders>
          </w:tcPr>
          <w:p w14:paraId="5464DA23" w14:textId="12C00A15" w:rsidR="00F10AD2" w:rsidRPr="0001283E" w:rsidRDefault="00B3364A" w:rsidP="00F10A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164-165</w:t>
            </w:r>
          </w:p>
        </w:tc>
      </w:tr>
      <w:tr w:rsidR="00F10AD2" w:rsidRPr="0001283E" w14:paraId="4D01ACE5" w14:textId="77777777" w:rsidTr="00B3364A">
        <w:trPr>
          <w:trHeight w:val="375"/>
        </w:trPr>
        <w:tc>
          <w:tcPr>
            <w:tcW w:w="254" w:type="pct"/>
            <w:tcBorders>
              <w:top w:val="single" w:sz="4" w:space="0" w:color="auto"/>
              <w:left w:val="single" w:sz="4" w:space="0" w:color="auto"/>
              <w:bottom w:val="single" w:sz="4" w:space="0" w:color="auto"/>
              <w:right w:val="single" w:sz="4" w:space="0" w:color="auto"/>
            </w:tcBorders>
          </w:tcPr>
          <w:p w14:paraId="1D6622DB" w14:textId="5452B438" w:rsidR="00F10AD2" w:rsidRPr="0001283E" w:rsidRDefault="00F10AD2" w:rsidP="00F10AD2">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733" w:type="pct"/>
            <w:tcBorders>
              <w:top w:val="single" w:sz="4" w:space="0" w:color="auto"/>
              <w:left w:val="single" w:sz="4" w:space="0" w:color="auto"/>
              <w:bottom w:val="single" w:sz="4" w:space="0" w:color="auto"/>
              <w:right w:val="single" w:sz="4" w:space="0" w:color="auto"/>
            </w:tcBorders>
          </w:tcPr>
          <w:p w14:paraId="7253F609" w14:textId="4CD39394" w:rsidR="00F10AD2" w:rsidRPr="002E24D6" w:rsidRDefault="002E24D6" w:rsidP="00F10AD2">
            <w:pPr>
              <w:spacing w:after="0" w:line="240" w:lineRule="auto"/>
              <w:jc w:val="both"/>
              <w:rPr>
                <w:rFonts w:ascii="Times New Roman" w:eastAsia="Times New Roman" w:hAnsi="Times New Roman" w:cs="Times New Roman"/>
                <w:sz w:val="20"/>
                <w:szCs w:val="20"/>
                <w:lang w:eastAsia="ru-RU"/>
              </w:rPr>
            </w:pPr>
            <w:r w:rsidRPr="002E24D6">
              <w:rPr>
                <w:rFonts w:ascii="Times New Roman" w:eastAsia="Times New Roman" w:hAnsi="Times New Roman" w:cs="Times New Roman"/>
                <w:sz w:val="20"/>
                <w:szCs w:val="20"/>
                <w:lang w:eastAsia="ru-RU"/>
              </w:rPr>
              <w:t xml:space="preserve">О передаче ОСФР по Кировской области в безвозмездное пользование нежилых помещений  </w:t>
            </w:r>
          </w:p>
        </w:tc>
        <w:tc>
          <w:tcPr>
            <w:tcW w:w="570" w:type="pct"/>
            <w:tcBorders>
              <w:top w:val="single" w:sz="4" w:space="0" w:color="auto"/>
              <w:left w:val="single" w:sz="4" w:space="0" w:color="auto"/>
              <w:bottom w:val="single" w:sz="4" w:space="0" w:color="auto"/>
              <w:right w:val="single" w:sz="4" w:space="0" w:color="auto"/>
            </w:tcBorders>
          </w:tcPr>
          <w:p w14:paraId="1A12A63E" w14:textId="1F1DDEE8" w:rsidR="00F10AD2" w:rsidRPr="0001283E" w:rsidRDefault="00F10AD2" w:rsidP="00F10AD2">
            <w:pPr>
              <w:spacing w:after="0" w:line="240" w:lineRule="auto"/>
              <w:contextualSpacing/>
              <w:jc w:val="center"/>
              <w:rPr>
                <w:rFonts w:ascii="Times New Roman" w:eastAsia="Times New Roman" w:hAnsi="Times New Roman" w:cs="Times New Roman"/>
                <w:color w:val="000000"/>
                <w:sz w:val="20"/>
                <w:szCs w:val="20"/>
                <w:lang w:bidi="en-US"/>
              </w:rPr>
            </w:pPr>
            <w:r w:rsidRPr="00FF2704">
              <w:rPr>
                <w:rFonts w:ascii="Times New Roman" w:eastAsia="Times New Roman" w:hAnsi="Times New Roman" w:cs="Times New Roman"/>
                <w:color w:val="000000"/>
                <w:sz w:val="20"/>
                <w:szCs w:val="20"/>
                <w:lang w:bidi="en-US"/>
              </w:rPr>
              <w:t>41/25</w:t>
            </w:r>
            <w:r>
              <w:rPr>
                <w:rFonts w:ascii="Times New Roman" w:eastAsia="Times New Roman" w:hAnsi="Times New Roman" w:cs="Times New Roman"/>
                <w:color w:val="000000"/>
                <w:sz w:val="20"/>
                <w:szCs w:val="20"/>
                <w:lang w:bidi="en-US"/>
              </w:rPr>
              <w:t>6</w:t>
            </w:r>
            <w:r w:rsidRPr="00FF2704">
              <w:rPr>
                <w:rFonts w:ascii="Times New Roman" w:eastAsia="Times New Roman" w:hAnsi="Times New Roman" w:cs="Times New Roman"/>
                <w:color w:val="000000"/>
                <w:sz w:val="20"/>
                <w:szCs w:val="20"/>
                <w:lang w:bidi="en-US"/>
              </w:rPr>
              <w:t xml:space="preserve"> от 27.05.2025</w:t>
            </w:r>
          </w:p>
        </w:tc>
        <w:tc>
          <w:tcPr>
            <w:tcW w:w="443" w:type="pct"/>
            <w:tcBorders>
              <w:top w:val="single" w:sz="4" w:space="0" w:color="auto"/>
              <w:left w:val="single" w:sz="4" w:space="0" w:color="auto"/>
              <w:bottom w:val="single" w:sz="4" w:space="0" w:color="auto"/>
              <w:right w:val="single" w:sz="4" w:space="0" w:color="auto"/>
            </w:tcBorders>
          </w:tcPr>
          <w:p w14:paraId="58804C73" w14:textId="20CF53C6" w:rsidR="00F10AD2" w:rsidRPr="0001283E" w:rsidRDefault="00B3364A" w:rsidP="00F10A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166</w:t>
            </w:r>
          </w:p>
        </w:tc>
      </w:tr>
      <w:tr w:rsidR="00F10AD2" w:rsidRPr="0001283E" w14:paraId="44FA418D" w14:textId="77777777" w:rsidTr="00B3364A">
        <w:trPr>
          <w:trHeight w:val="564"/>
        </w:trPr>
        <w:tc>
          <w:tcPr>
            <w:tcW w:w="254" w:type="pct"/>
            <w:tcBorders>
              <w:top w:val="single" w:sz="4" w:space="0" w:color="auto"/>
              <w:left w:val="single" w:sz="4" w:space="0" w:color="auto"/>
              <w:bottom w:val="single" w:sz="4" w:space="0" w:color="auto"/>
              <w:right w:val="single" w:sz="4" w:space="0" w:color="auto"/>
            </w:tcBorders>
          </w:tcPr>
          <w:p w14:paraId="764876F1" w14:textId="4FB19524" w:rsidR="00F10AD2" w:rsidRDefault="00F10AD2" w:rsidP="00F10AD2">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3733" w:type="pct"/>
            <w:tcBorders>
              <w:top w:val="single" w:sz="4" w:space="0" w:color="auto"/>
              <w:left w:val="single" w:sz="4" w:space="0" w:color="auto"/>
              <w:bottom w:val="single" w:sz="4" w:space="0" w:color="auto"/>
              <w:right w:val="single" w:sz="4" w:space="0" w:color="auto"/>
            </w:tcBorders>
          </w:tcPr>
          <w:p w14:paraId="5507F35C" w14:textId="6AAE7A4A" w:rsidR="00F10AD2" w:rsidRPr="00F323F2" w:rsidRDefault="00A42765" w:rsidP="00F10AD2">
            <w:pPr>
              <w:spacing w:after="0" w:line="240" w:lineRule="auto"/>
              <w:jc w:val="both"/>
              <w:rPr>
                <w:rFonts w:ascii="Times New Roman" w:eastAsia="Times New Roman" w:hAnsi="Times New Roman" w:cs="Times New Roman"/>
                <w:sz w:val="20"/>
                <w:szCs w:val="20"/>
                <w:lang w:eastAsia="ru-RU"/>
              </w:rPr>
            </w:pPr>
            <w:r w:rsidRPr="00A42765">
              <w:rPr>
                <w:rFonts w:ascii="Times New Roman" w:eastAsia="Times New Roman" w:hAnsi="Times New Roman" w:cs="Times New Roman"/>
                <w:sz w:val="20"/>
                <w:szCs w:val="20"/>
                <w:lang w:eastAsia="ru-RU"/>
              </w:rPr>
              <w:t>О внесении изменений в решение Тужинской районной Думы Кировской области от 20.12.2024 № 37/228 «О бюджете Тужинского муниципального района на 2025 год и на плановый период 2026 и 2027 годов»</w:t>
            </w:r>
          </w:p>
        </w:tc>
        <w:tc>
          <w:tcPr>
            <w:tcW w:w="570" w:type="pct"/>
            <w:tcBorders>
              <w:top w:val="single" w:sz="4" w:space="0" w:color="auto"/>
              <w:left w:val="single" w:sz="4" w:space="0" w:color="auto"/>
              <w:bottom w:val="single" w:sz="4" w:space="0" w:color="auto"/>
              <w:right w:val="single" w:sz="4" w:space="0" w:color="auto"/>
            </w:tcBorders>
          </w:tcPr>
          <w:p w14:paraId="2D0FFB59" w14:textId="26C15240" w:rsidR="00F10AD2" w:rsidRPr="0001283E" w:rsidRDefault="00F10AD2" w:rsidP="00F10AD2">
            <w:pPr>
              <w:spacing w:after="0" w:line="240" w:lineRule="auto"/>
              <w:contextualSpacing/>
              <w:jc w:val="center"/>
              <w:rPr>
                <w:rFonts w:ascii="Times New Roman" w:eastAsia="Times New Roman" w:hAnsi="Times New Roman" w:cs="Times New Roman"/>
                <w:color w:val="000000"/>
                <w:sz w:val="20"/>
                <w:szCs w:val="20"/>
                <w:lang w:bidi="en-US"/>
              </w:rPr>
            </w:pPr>
            <w:r w:rsidRPr="00FF2704">
              <w:rPr>
                <w:rFonts w:ascii="Times New Roman" w:eastAsia="Times New Roman" w:hAnsi="Times New Roman" w:cs="Times New Roman"/>
                <w:color w:val="000000"/>
                <w:sz w:val="20"/>
                <w:szCs w:val="20"/>
                <w:lang w:bidi="en-US"/>
              </w:rPr>
              <w:t>41/25</w:t>
            </w:r>
            <w:r>
              <w:rPr>
                <w:rFonts w:ascii="Times New Roman" w:eastAsia="Times New Roman" w:hAnsi="Times New Roman" w:cs="Times New Roman"/>
                <w:color w:val="000000"/>
                <w:sz w:val="20"/>
                <w:szCs w:val="20"/>
                <w:lang w:bidi="en-US"/>
              </w:rPr>
              <w:t>7</w:t>
            </w:r>
            <w:r w:rsidRPr="00FF2704">
              <w:rPr>
                <w:rFonts w:ascii="Times New Roman" w:eastAsia="Times New Roman" w:hAnsi="Times New Roman" w:cs="Times New Roman"/>
                <w:color w:val="000000"/>
                <w:sz w:val="20"/>
                <w:szCs w:val="20"/>
                <w:lang w:bidi="en-US"/>
              </w:rPr>
              <w:t xml:space="preserve"> от 27.05.2025</w:t>
            </w:r>
          </w:p>
        </w:tc>
        <w:tc>
          <w:tcPr>
            <w:tcW w:w="443" w:type="pct"/>
            <w:tcBorders>
              <w:top w:val="single" w:sz="4" w:space="0" w:color="auto"/>
              <w:left w:val="single" w:sz="4" w:space="0" w:color="auto"/>
              <w:bottom w:val="single" w:sz="4" w:space="0" w:color="auto"/>
              <w:right w:val="single" w:sz="4" w:space="0" w:color="auto"/>
            </w:tcBorders>
          </w:tcPr>
          <w:p w14:paraId="592A4086" w14:textId="0A67B794" w:rsidR="00F10AD2" w:rsidRPr="0001283E" w:rsidRDefault="00B3364A" w:rsidP="00F10AD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167-168</w:t>
            </w:r>
            <w:bookmarkStart w:id="1" w:name="_GoBack"/>
            <w:bookmarkEnd w:id="1"/>
          </w:p>
        </w:tc>
      </w:tr>
    </w:tbl>
    <w:p w14:paraId="08ABCFED" w14:textId="6997E528" w:rsidR="0001283E" w:rsidRPr="0001283E" w:rsidRDefault="0001283E" w:rsidP="002B6171">
      <w:pPr>
        <w:spacing w:after="0" w:line="240" w:lineRule="auto"/>
        <w:rPr>
          <w:rFonts w:ascii="Times New Roman" w:eastAsia="Arial" w:hAnsi="Times New Roman" w:cs="Times New Roman"/>
          <w:b/>
          <w:bCs/>
          <w:sz w:val="24"/>
          <w:szCs w:val="24"/>
          <w:lang w:eastAsia="ar-SA"/>
        </w:rPr>
        <w:sectPr w:rsidR="0001283E" w:rsidRPr="0001283E" w:rsidSect="003E4CC9">
          <w:headerReference w:type="default" r:id="rId11"/>
          <w:headerReference w:type="first" r:id="rId12"/>
          <w:pgSz w:w="11906" w:h="16838"/>
          <w:pgMar w:top="851" w:right="707" w:bottom="1077" w:left="1701" w:header="709" w:footer="709" w:gutter="0"/>
          <w:cols w:space="708"/>
          <w:titlePg/>
          <w:docGrid w:linePitch="360"/>
        </w:sectPr>
      </w:pPr>
    </w:p>
    <w:p w14:paraId="3C11CF79" w14:textId="0758D867" w:rsidR="003F346C" w:rsidRPr="003F346C" w:rsidRDefault="006C43B5" w:rsidP="003F346C">
      <w:pPr>
        <w:tabs>
          <w:tab w:val="left" w:pos="4260"/>
          <w:tab w:val="center" w:pos="5102"/>
        </w:tabs>
        <w:jc w:val="center"/>
        <w:rPr>
          <w:rFonts w:ascii="Calibri" w:eastAsia="Times New Roman" w:hAnsi="Calibri" w:cs="Times New Roman"/>
          <w:lang w:eastAsia="ru-RU"/>
        </w:rPr>
      </w:pPr>
      <w:r w:rsidRPr="008F40C4">
        <w:rPr>
          <w:rFonts w:ascii="Times New Roman" w:hAnsi="Times New Roman" w:cs="Times New Roman"/>
          <w:noProof/>
          <w:sz w:val="28"/>
          <w:szCs w:val="28"/>
        </w:rPr>
        <w:lastRenderedPageBreak/>
        <w:drawing>
          <wp:anchor distT="0" distB="0" distL="114300" distR="114300" simplePos="0" relativeHeight="251659264" behindDoc="1" locked="0" layoutInCell="1" allowOverlap="1" wp14:anchorId="3DA11A6A" wp14:editId="7DADD77A">
            <wp:simplePos x="0" y="0"/>
            <wp:positionH relativeFrom="column">
              <wp:posOffset>2896870</wp:posOffset>
            </wp:positionH>
            <wp:positionV relativeFrom="paragraph">
              <wp:posOffset>-207010</wp:posOffset>
            </wp:positionV>
            <wp:extent cx="447675" cy="561975"/>
            <wp:effectExtent l="1905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anchor>
        </w:drawing>
      </w:r>
    </w:p>
    <w:p w14:paraId="125134CB" w14:textId="77777777" w:rsidR="003F346C" w:rsidRPr="003F346C" w:rsidRDefault="003F346C" w:rsidP="003F346C">
      <w:pPr>
        <w:spacing w:after="200" w:line="276" w:lineRule="auto"/>
        <w:rPr>
          <w:rFonts w:ascii="Calibri" w:eastAsia="Times New Roman" w:hAnsi="Calibri" w:cs="Times New Roman"/>
          <w:lang w:eastAsia="ru-RU"/>
        </w:rPr>
      </w:pPr>
    </w:p>
    <w:p w14:paraId="50630F6F" w14:textId="77777777" w:rsidR="003F346C" w:rsidRPr="003F346C" w:rsidRDefault="003F346C" w:rsidP="003F346C">
      <w:pPr>
        <w:autoSpaceDE w:val="0"/>
        <w:spacing w:before="100" w:beforeAutospacing="1" w:after="0" w:line="240" w:lineRule="auto"/>
        <w:ind w:right="-79"/>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АДМИНИСТРАЦИЯ ТУЖИНСКОГО МУНИЦИПАЛЬНОГО РАЙОНА</w:t>
      </w:r>
    </w:p>
    <w:p w14:paraId="0353FE4E" w14:textId="77777777" w:rsidR="003F346C" w:rsidRPr="003F346C" w:rsidRDefault="003F346C" w:rsidP="003F346C">
      <w:pPr>
        <w:autoSpaceDE w:val="0"/>
        <w:spacing w:after="360" w:line="24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КИРОВСКОЙ ОБЛАСТИ</w:t>
      </w:r>
    </w:p>
    <w:p w14:paraId="484F95CE" w14:textId="77777777" w:rsidR="003F346C" w:rsidRPr="003F346C" w:rsidRDefault="003F346C" w:rsidP="003F346C">
      <w:pPr>
        <w:suppressAutoHyphens/>
        <w:autoSpaceDE w:val="0"/>
        <w:spacing w:after="360" w:line="240" w:lineRule="auto"/>
        <w:jc w:val="center"/>
        <w:rPr>
          <w:rFonts w:ascii="Times New Roman" w:eastAsia="Arial" w:hAnsi="Times New Roman" w:cs="Times New Roman"/>
          <w:b/>
          <w:bCs/>
          <w:sz w:val="28"/>
          <w:szCs w:val="28"/>
          <w:lang w:eastAsia="ar-SA"/>
        </w:rPr>
      </w:pPr>
      <w:r w:rsidRPr="003F346C">
        <w:rPr>
          <w:rFonts w:ascii="Times New Roman" w:eastAsia="Arial" w:hAnsi="Times New Roman" w:cs="Times New Roman"/>
          <w:b/>
          <w:bCs/>
          <w:sz w:val="28"/>
          <w:szCs w:val="28"/>
          <w:lang w:eastAsia="ar-SA"/>
        </w:rPr>
        <w:t>ПОСТАНОВЛЕНИЕ</w:t>
      </w:r>
    </w:p>
    <w:tbl>
      <w:tblPr>
        <w:tblW w:w="0" w:type="auto"/>
        <w:tblLayout w:type="fixed"/>
        <w:tblLook w:val="0000" w:firstRow="0" w:lastRow="0" w:firstColumn="0" w:lastColumn="0" w:noHBand="0" w:noVBand="0"/>
      </w:tblPr>
      <w:tblGrid>
        <w:gridCol w:w="1809"/>
        <w:gridCol w:w="2610"/>
        <w:gridCol w:w="3194"/>
        <w:gridCol w:w="1708"/>
      </w:tblGrid>
      <w:tr w:rsidR="003F346C" w:rsidRPr="003F346C" w14:paraId="7D0D50CB" w14:textId="77777777" w:rsidTr="003F346C">
        <w:trPr>
          <w:trHeight w:val="345"/>
        </w:trPr>
        <w:tc>
          <w:tcPr>
            <w:tcW w:w="1809" w:type="dxa"/>
            <w:tcBorders>
              <w:bottom w:val="single" w:sz="4" w:space="0" w:color="000000"/>
            </w:tcBorders>
          </w:tcPr>
          <w:p w14:paraId="3032E4C5" w14:textId="77777777" w:rsidR="003F346C" w:rsidRPr="003F346C" w:rsidRDefault="003F346C" w:rsidP="003F346C">
            <w:pPr>
              <w:autoSpaceDE w:val="0"/>
              <w:snapToGri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26.05.2025</w:t>
            </w:r>
          </w:p>
        </w:tc>
        <w:tc>
          <w:tcPr>
            <w:tcW w:w="2610" w:type="dxa"/>
          </w:tcPr>
          <w:p w14:paraId="2B7F1762" w14:textId="77777777" w:rsidR="003F346C" w:rsidRPr="003F346C" w:rsidRDefault="003F346C" w:rsidP="003F346C">
            <w:pPr>
              <w:autoSpaceDE w:val="0"/>
              <w:snapToGrid w:val="0"/>
              <w:spacing w:after="0" w:line="240" w:lineRule="auto"/>
              <w:jc w:val="center"/>
              <w:rPr>
                <w:rFonts w:ascii="Times New Roman" w:eastAsia="Times New Roman" w:hAnsi="Times New Roman" w:cs="Times New Roman"/>
                <w:sz w:val="28"/>
                <w:szCs w:val="28"/>
                <w:lang w:eastAsia="ru-RU"/>
              </w:rPr>
            </w:pPr>
          </w:p>
        </w:tc>
        <w:tc>
          <w:tcPr>
            <w:tcW w:w="3194" w:type="dxa"/>
          </w:tcPr>
          <w:p w14:paraId="45B0DED2" w14:textId="77777777" w:rsidR="003F346C" w:rsidRPr="003F346C" w:rsidRDefault="003F346C" w:rsidP="003F346C">
            <w:pPr>
              <w:autoSpaceDE w:val="0"/>
              <w:snapToGrid w:val="0"/>
              <w:spacing w:after="0" w:line="240" w:lineRule="auto"/>
              <w:jc w:val="right"/>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w:t>
            </w:r>
          </w:p>
        </w:tc>
        <w:tc>
          <w:tcPr>
            <w:tcW w:w="1707" w:type="dxa"/>
            <w:tcBorders>
              <w:bottom w:val="single" w:sz="4" w:space="0" w:color="000000"/>
            </w:tcBorders>
          </w:tcPr>
          <w:p w14:paraId="2D60FE6C" w14:textId="77777777" w:rsidR="003F346C" w:rsidRPr="003F346C" w:rsidRDefault="003F346C" w:rsidP="003F346C">
            <w:pPr>
              <w:autoSpaceDE w:val="0"/>
              <w:snapToGrid w:val="0"/>
              <w:spacing w:after="0" w:line="240" w:lineRule="auto"/>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202</w:t>
            </w:r>
          </w:p>
        </w:tc>
      </w:tr>
      <w:tr w:rsidR="003F346C" w:rsidRPr="003F346C" w14:paraId="09BDB383" w14:textId="77777777" w:rsidTr="003F346C">
        <w:trPr>
          <w:trHeight w:val="691"/>
        </w:trPr>
        <w:tc>
          <w:tcPr>
            <w:tcW w:w="9321" w:type="dxa"/>
            <w:gridSpan w:val="4"/>
          </w:tcPr>
          <w:p w14:paraId="02E17A9B" w14:textId="77777777" w:rsidR="003F346C" w:rsidRPr="003F346C" w:rsidRDefault="003F346C" w:rsidP="003F346C">
            <w:pPr>
              <w:autoSpaceDE w:val="0"/>
              <w:snapToGrid w:val="0"/>
              <w:spacing w:after="0" w:line="240" w:lineRule="auto"/>
              <w:jc w:val="center"/>
              <w:rPr>
                <w:rFonts w:ascii="Times New Roman" w:eastAsia="Times New Roman" w:hAnsi="Times New Roman" w:cs="Times New Roman"/>
                <w:color w:val="000000"/>
                <w:sz w:val="28"/>
                <w:szCs w:val="28"/>
                <w:lang w:eastAsia="ru-RU"/>
              </w:rPr>
            </w:pPr>
          </w:p>
          <w:p w14:paraId="1F292D5B" w14:textId="77777777" w:rsidR="003F346C" w:rsidRPr="003F346C" w:rsidRDefault="003F346C" w:rsidP="003F346C">
            <w:pPr>
              <w:autoSpaceDE w:val="0"/>
              <w:snapToGrid w:val="0"/>
              <w:spacing w:after="0" w:line="240" w:lineRule="auto"/>
              <w:jc w:val="center"/>
              <w:rPr>
                <w:rFonts w:ascii="Times New Roman" w:eastAsia="Times New Roman" w:hAnsi="Times New Roman" w:cs="Times New Roman"/>
                <w:color w:val="000000"/>
                <w:sz w:val="28"/>
                <w:szCs w:val="28"/>
                <w:lang w:eastAsia="ru-RU"/>
              </w:rPr>
            </w:pPr>
            <w:proofErr w:type="spellStart"/>
            <w:r w:rsidRPr="003F346C">
              <w:rPr>
                <w:rFonts w:ascii="Times New Roman" w:eastAsia="Times New Roman" w:hAnsi="Times New Roman" w:cs="Times New Roman"/>
                <w:color w:val="000000"/>
                <w:sz w:val="28"/>
                <w:szCs w:val="28"/>
                <w:lang w:eastAsia="ru-RU"/>
              </w:rPr>
              <w:t>пгт</w:t>
            </w:r>
            <w:proofErr w:type="spellEnd"/>
            <w:r w:rsidRPr="003F346C">
              <w:rPr>
                <w:rFonts w:ascii="Times New Roman" w:eastAsia="Times New Roman" w:hAnsi="Times New Roman" w:cs="Times New Roman"/>
                <w:color w:val="000000"/>
                <w:sz w:val="28"/>
                <w:szCs w:val="28"/>
                <w:lang w:eastAsia="ru-RU"/>
              </w:rPr>
              <w:t xml:space="preserve"> Тужа</w:t>
            </w:r>
          </w:p>
        </w:tc>
      </w:tr>
    </w:tbl>
    <w:p w14:paraId="4D9C5C97" w14:textId="77777777" w:rsidR="003F346C" w:rsidRPr="003F346C" w:rsidRDefault="003F346C" w:rsidP="003F346C">
      <w:pPr>
        <w:spacing w:before="23" w:after="23" w:line="240" w:lineRule="auto"/>
        <w:jc w:val="center"/>
        <w:rPr>
          <w:rFonts w:ascii="Times New Roman" w:eastAsia="Times New Roman" w:hAnsi="Times New Roman" w:cs="Times New Roman"/>
          <w:b/>
          <w:color w:val="000000"/>
          <w:sz w:val="28"/>
          <w:szCs w:val="28"/>
          <w:lang w:eastAsia="ru-RU"/>
        </w:rPr>
      </w:pPr>
    </w:p>
    <w:p w14:paraId="0298E8F2" w14:textId="77777777" w:rsidR="003F346C" w:rsidRPr="003F346C" w:rsidRDefault="003F346C" w:rsidP="003F346C">
      <w:pPr>
        <w:spacing w:before="23" w:after="23" w:line="24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Тужинского муниципального района от 09.10.2017 № 394 </w:t>
      </w:r>
      <w:r w:rsidRPr="003F346C">
        <w:rPr>
          <w:rFonts w:ascii="Times New Roman" w:eastAsia="Times New Roman" w:hAnsi="Times New Roman" w:cs="Times New Roman"/>
          <w:b/>
          <w:sz w:val="28"/>
          <w:szCs w:val="28"/>
          <w:lang w:eastAsia="ru-RU"/>
        </w:rPr>
        <w:t>«Об утверждении муниципальной программы Тужинского муниципального района «Повышение эффективности реализации молодёжной политики» на 2020-2025 годы»</w:t>
      </w:r>
    </w:p>
    <w:p w14:paraId="3F2D4875" w14:textId="77777777" w:rsidR="003F346C" w:rsidRPr="003F346C" w:rsidRDefault="003F346C" w:rsidP="003F346C">
      <w:pPr>
        <w:spacing w:before="23" w:after="23" w:line="240" w:lineRule="auto"/>
        <w:jc w:val="center"/>
        <w:rPr>
          <w:rFonts w:ascii="Times New Roman" w:eastAsia="Times New Roman" w:hAnsi="Times New Roman" w:cs="Times New Roman"/>
          <w:b/>
          <w:color w:val="000000"/>
          <w:sz w:val="28"/>
          <w:szCs w:val="28"/>
          <w:lang w:eastAsia="ru-RU"/>
        </w:rPr>
      </w:pPr>
    </w:p>
    <w:p w14:paraId="4741815B"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w:t>
      </w:r>
      <w:r w:rsidRPr="003F346C">
        <w:rPr>
          <w:rFonts w:ascii="Times New Roman" w:eastAsia="Times New Roman" w:hAnsi="Times New Roman" w:cs="Times New Roman"/>
          <w:sz w:val="28"/>
          <w:szCs w:val="28"/>
          <w:lang w:eastAsia="ru-RU"/>
        </w:rPr>
        <w:tab/>
        <w:t xml:space="preserve">В соответствии с распоряжением Правительства Российской Федерации от 17.08.2024 № 2233-р «Об утверждении стратегии реализации   молодежной политики Российской Федерации на период до 2030 года»,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Кировской области от 28.08.2014 № 277/594  «Об утверждении Порядка формирования органами местного самоуправления списков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изъявившим желание получить социальную </w:t>
      </w:r>
      <w:r w:rsidRPr="003F346C">
        <w:rPr>
          <w:rFonts w:ascii="Times New Roman" w:eastAsia="Times New Roman" w:hAnsi="Times New Roman" w:cs="Times New Roman"/>
          <w:sz w:val="28"/>
          <w:szCs w:val="28"/>
          <w:lang w:eastAsia="ru-RU"/>
        </w:rPr>
        <w:lastRenderedPageBreak/>
        <w:t>выплату в планируемом году», администрация  Тужинского муниципального района ПОСТАНОВЛЯЕТ:</w:t>
      </w:r>
    </w:p>
    <w:p w14:paraId="370C4A2A" w14:textId="77777777" w:rsidR="003F346C" w:rsidRPr="003F346C" w:rsidRDefault="003F346C" w:rsidP="003F346C">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1.Внести изменения в муниципальную программу Тужинского муниципального района «Повышение эффективности реализации молодежной политики» на 2020-2025 годы», утвержденную постановлением администрации Тужинского муниципального района от 09.10.2017                       №394 «Об утверждении муниципальной программы Тужинского муниципального района «Повышение эффективности реализации молодёжной политики»</w:t>
      </w:r>
      <w:r w:rsidRPr="003F346C">
        <w:rPr>
          <w:rFonts w:ascii="Times New Roman" w:eastAsia="Times New Roman" w:hAnsi="Times New Roman" w:cs="Times New Roman"/>
          <w:b/>
          <w:sz w:val="28"/>
          <w:szCs w:val="28"/>
          <w:lang w:eastAsia="ru-RU"/>
        </w:rPr>
        <w:t xml:space="preserve"> </w:t>
      </w:r>
      <w:r w:rsidRPr="003F346C">
        <w:rPr>
          <w:rFonts w:ascii="Times New Roman" w:eastAsia="Times New Roman" w:hAnsi="Times New Roman" w:cs="Times New Roman"/>
          <w:sz w:val="28"/>
          <w:szCs w:val="28"/>
          <w:lang w:eastAsia="ru-RU"/>
        </w:rPr>
        <w:t>на 2020-2025 годы», согласно приложения к настоящему постановлению.</w:t>
      </w:r>
    </w:p>
    <w:p w14:paraId="6D85F962" w14:textId="77777777" w:rsidR="003F346C" w:rsidRPr="003F346C" w:rsidRDefault="003F346C" w:rsidP="003F346C">
      <w:pPr>
        <w:autoSpaceDE w:val="0"/>
        <w:autoSpaceDN w:val="0"/>
        <w:adjustRightInd w:val="0"/>
        <w:spacing w:after="360" w:line="360" w:lineRule="auto"/>
        <w:ind w:firstLine="709"/>
        <w:jc w:val="both"/>
        <w:outlineLvl w:val="0"/>
        <w:rPr>
          <w:rFonts w:ascii="Times New Roman" w:eastAsia="Arial Unicode MS" w:hAnsi="Times New Roman" w:cs="Times New Roman"/>
          <w:kern w:val="1"/>
          <w:sz w:val="28"/>
          <w:szCs w:val="28"/>
          <w:lang w:eastAsia="hi-IN" w:bidi="hi-IN"/>
        </w:rPr>
      </w:pPr>
      <w:r w:rsidRPr="003F346C">
        <w:rPr>
          <w:rFonts w:ascii="Times New Roman" w:eastAsia="Times New Roman" w:hAnsi="Times New Roman" w:cs="Times New Roman"/>
          <w:sz w:val="28"/>
          <w:szCs w:val="28"/>
          <w:lang w:eastAsia="ru-RU"/>
        </w:rPr>
        <w:t xml:space="preserve"> </w:t>
      </w:r>
      <w:r w:rsidRPr="003F346C">
        <w:rPr>
          <w:rFonts w:ascii="Times New Roman" w:eastAsia="Arial Unicode MS" w:hAnsi="Times New Roman" w:cs="Times New Roman"/>
          <w:kern w:val="1"/>
          <w:sz w:val="28"/>
          <w:szCs w:val="28"/>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7BD136C" w14:textId="77777777" w:rsidR="003F346C" w:rsidRPr="003F346C" w:rsidRDefault="003F346C" w:rsidP="003F346C">
      <w:pPr>
        <w:autoSpaceDE w:val="0"/>
        <w:autoSpaceDN w:val="0"/>
        <w:adjustRightInd w:val="0"/>
        <w:spacing w:after="0" w:line="240" w:lineRule="auto"/>
        <w:jc w:val="both"/>
        <w:outlineLvl w:val="0"/>
        <w:rPr>
          <w:rFonts w:ascii="Times New Roman" w:eastAsia="Arial Unicode MS" w:hAnsi="Times New Roman" w:cs="Times New Roman"/>
          <w:kern w:val="1"/>
          <w:sz w:val="28"/>
          <w:szCs w:val="28"/>
          <w:lang w:eastAsia="hi-IN" w:bidi="hi-IN"/>
        </w:rPr>
      </w:pPr>
      <w:r w:rsidRPr="003F346C">
        <w:rPr>
          <w:rFonts w:ascii="Times New Roman" w:eastAsia="Arial Unicode MS" w:hAnsi="Times New Roman" w:cs="Times New Roman"/>
          <w:kern w:val="1"/>
          <w:sz w:val="28"/>
          <w:szCs w:val="28"/>
          <w:lang w:eastAsia="hi-IN" w:bidi="hi-IN"/>
        </w:rPr>
        <w:t>Глава Тужинского</w:t>
      </w:r>
    </w:p>
    <w:p w14:paraId="3B9EE296" w14:textId="77777777" w:rsidR="003F346C" w:rsidRPr="003F346C" w:rsidRDefault="003F346C" w:rsidP="003F346C">
      <w:pPr>
        <w:spacing w:after="0" w:line="276"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Муниципального района                     Лобанова Т.А.</w:t>
      </w:r>
    </w:p>
    <w:p w14:paraId="596771DA"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70879E78"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1DD75F7A"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6A7684CA"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5FD11F6F"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74AFCE4C"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178A25CF"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29D934C4"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0CCA1062"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3EE33686"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2DAF91FD"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4380728C"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31B74452"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5EC4C100"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3D2CF438"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7E210488" w14:textId="77777777" w:rsidR="003F346C" w:rsidRPr="003F346C" w:rsidRDefault="003F346C" w:rsidP="003F346C">
      <w:pPr>
        <w:keepNext/>
        <w:spacing w:after="0" w:line="240" w:lineRule="auto"/>
        <w:ind w:left="4536"/>
        <w:outlineLvl w:val="0"/>
        <w:rPr>
          <w:rFonts w:ascii="Times New Roman" w:eastAsia="Times New Roman" w:hAnsi="Times New Roman" w:cs="Calibri"/>
          <w:color w:val="000000"/>
          <w:sz w:val="28"/>
          <w:szCs w:val="28"/>
          <w:lang w:eastAsia="ru-RU"/>
        </w:rPr>
      </w:pPr>
    </w:p>
    <w:p w14:paraId="53B7D71B" w14:textId="77777777" w:rsidR="003F346C" w:rsidRPr="003F346C" w:rsidRDefault="003F346C" w:rsidP="003F346C">
      <w:pPr>
        <w:keepNext/>
        <w:spacing w:after="0" w:line="240" w:lineRule="auto"/>
        <w:ind w:left="4536"/>
        <w:jc w:val="right"/>
        <w:outlineLvl w:val="0"/>
        <w:rPr>
          <w:rFonts w:ascii="Times New Roman" w:eastAsia="Times New Roman" w:hAnsi="Times New Roman" w:cs="Calibri"/>
          <w:color w:val="000000"/>
          <w:sz w:val="28"/>
          <w:szCs w:val="28"/>
          <w:lang w:eastAsia="ru-RU"/>
        </w:rPr>
      </w:pPr>
      <w:r w:rsidRPr="003F346C">
        <w:rPr>
          <w:rFonts w:ascii="Times New Roman" w:eastAsia="Times New Roman" w:hAnsi="Times New Roman" w:cs="Calibri"/>
          <w:color w:val="000000"/>
          <w:sz w:val="28"/>
          <w:szCs w:val="28"/>
          <w:lang w:eastAsia="ru-RU"/>
        </w:rPr>
        <w:t xml:space="preserve">  Приложение </w:t>
      </w:r>
    </w:p>
    <w:p w14:paraId="4EC410D5" w14:textId="77777777" w:rsidR="003F346C" w:rsidRPr="003F346C" w:rsidRDefault="003F346C" w:rsidP="003F346C">
      <w:pPr>
        <w:keepNext/>
        <w:spacing w:after="0" w:line="240" w:lineRule="auto"/>
        <w:ind w:left="4536"/>
        <w:jc w:val="right"/>
        <w:outlineLvl w:val="0"/>
        <w:rPr>
          <w:rFonts w:ascii="Times New Roman" w:eastAsia="Times New Roman" w:hAnsi="Times New Roman" w:cs="Calibri"/>
          <w:color w:val="000000"/>
          <w:sz w:val="28"/>
          <w:szCs w:val="28"/>
          <w:lang w:eastAsia="ru-RU"/>
        </w:rPr>
      </w:pPr>
      <w:r w:rsidRPr="003F346C">
        <w:rPr>
          <w:rFonts w:ascii="Times New Roman" w:eastAsia="Times New Roman" w:hAnsi="Times New Roman" w:cs="Calibri"/>
          <w:color w:val="000000"/>
          <w:sz w:val="28"/>
          <w:szCs w:val="28"/>
          <w:lang w:eastAsia="ru-RU"/>
        </w:rPr>
        <w:t xml:space="preserve">  к постановлению      администрации</w:t>
      </w:r>
    </w:p>
    <w:p w14:paraId="52C6960B" w14:textId="77777777" w:rsidR="003F346C" w:rsidRPr="003F346C" w:rsidRDefault="003F346C" w:rsidP="003F346C">
      <w:pPr>
        <w:keepNext/>
        <w:spacing w:after="0" w:line="240" w:lineRule="auto"/>
        <w:ind w:left="4536"/>
        <w:jc w:val="right"/>
        <w:outlineLvl w:val="0"/>
        <w:rPr>
          <w:rFonts w:ascii="Times New Roman" w:eastAsia="Times New Roman" w:hAnsi="Times New Roman" w:cs="Calibri"/>
          <w:color w:val="000000"/>
          <w:sz w:val="28"/>
          <w:szCs w:val="28"/>
          <w:lang w:eastAsia="ru-RU"/>
        </w:rPr>
      </w:pPr>
      <w:r w:rsidRPr="003F346C">
        <w:rPr>
          <w:rFonts w:ascii="Times New Roman" w:eastAsia="Times New Roman" w:hAnsi="Times New Roman" w:cs="Calibri"/>
          <w:color w:val="000000"/>
          <w:sz w:val="28"/>
          <w:szCs w:val="28"/>
          <w:lang w:eastAsia="ru-RU"/>
        </w:rPr>
        <w:t xml:space="preserve">  Тужинского муниципального района</w:t>
      </w:r>
    </w:p>
    <w:p w14:paraId="2776F598" w14:textId="77777777" w:rsidR="003F346C" w:rsidRPr="003F346C" w:rsidRDefault="003F346C" w:rsidP="003F346C">
      <w:pPr>
        <w:spacing w:after="200" w:line="276" w:lineRule="auto"/>
        <w:jc w:val="right"/>
        <w:rPr>
          <w:rFonts w:ascii="Times New Roman" w:eastAsia="Times New Roman" w:hAnsi="Times New Roman" w:cs="Times New Roman"/>
          <w:sz w:val="28"/>
          <w:lang w:eastAsia="ru-RU"/>
        </w:rPr>
      </w:pPr>
      <w:r w:rsidRPr="003F346C">
        <w:rPr>
          <w:rFonts w:ascii="Times New Roman" w:eastAsia="Times New Roman" w:hAnsi="Times New Roman" w:cs="Times New Roman"/>
          <w:sz w:val="28"/>
          <w:lang w:eastAsia="ru-RU"/>
        </w:rPr>
        <w:t xml:space="preserve">                                                                   от 26.05.2025   № 202</w:t>
      </w:r>
    </w:p>
    <w:p w14:paraId="5A1157EC" w14:textId="77777777" w:rsidR="003F346C" w:rsidRPr="003F346C" w:rsidRDefault="003F346C" w:rsidP="003F346C">
      <w:pPr>
        <w:spacing w:before="23" w:after="23" w:line="24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lang w:eastAsia="ru-RU"/>
        </w:rPr>
        <w:t xml:space="preserve">Изменения в муниципальную программу Тужинского муниципального района </w:t>
      </w:r>
      <w:r w:rsidRPr="003F346C">
        <w:rPr>
          <w:rFonts w:ascii="Times New Roman" w:eastAsia="Times New Roman" w:hAnsi="Times New Roman" w:cs="Times New Roman"/>
          <w:b/>
          <w:sz w:val="28"/>
          <w:szCs w:val="28"/>
          <w:lang w:eastAsia="ru-RU"/>
        </w:rPr>
        <w:t>«Повышение эффективности реализации молодёжной политики» на 2020-2025 годы»</w:t>
      </w:r>
    </w:p>
    <w:p w14:paraId="6666EA79"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p>
    <w:p w14:paraId="153E19D2" w14:textId="77777777" w:rsidR="003F346C" w:rsidRPr="003F346C" w:rsidRDefault="003F346C" w:rsidP="003F346C">
      <w:pPr>
        <w:spacing w:after="0" w:line="360" w:lineRule="auto"/>
        <w:ind w:firstLine="708"/>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1. В ячейку 2 строки 3 паспорта муниципальной программы Тужинского муниципального района «Повышение эффективности реализации молодежной политики» на 2020-2025 годы (далее – муниципальная программа), слово «отсутствует» заменить на слова «Обеспечение граждан доступным жильем».</w:t>
      </w:r>
    </w:p>
    <w:p w14:paraId="0A715C6B" w14:textId="77777777" w:rsidR="003F346C" w:rsidRPr="003F346C" w:rsidRDefault="003F346C" w:rsidP="003F346C">
      <w:pPr>
        <w:spacing w:before="23" w:after="23"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1.1. Ячейку 2 строки 6 паспорта муниципальной программы дополнить словами следующего содержания «Количество заявлений, поданных молодыми семьями».</w:t>
      </w:r>
    </w:p>
    <w:p w14:paraId="39F32128" w14:textId="77777777" w:rsidR="003F346C" w:rsidRPr="003F346C" w:rsidRDefault="003F346C" w:rsidP="003F346C">
      <w:pPr>
        <w:spacing w:before="23" w:after="23"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2. Раздел 2 муниципальной программы изложить в новой редакции следующего содержания:</w:t>
      </w:r>
    </w:p>
    <w:p w14:paraId="3F4BBC6B" w14:textId="77777777" w:rsidR="003F346C" w:rsidRPr="003F346C" w:rsidRDefault="003F346C" w:rsidP="003F346C">
      <w:pPr>
        <w:shd w:val="clear" w:color="auto" w:fill="FFFFFF"/>
        <w:tabs>
          <w:tab w:val="left" w:pos="720"/>
        </w:tabs>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«Приоритеты муниципальной политики в сфере реализации муниципальной программы.</w:t>
      </w:r>
    </w:p>
    <w:p w14:paraId="57883A3F" w14:textId="77777777" w:rsidR="003F346C" w:rsidRPr="003F346C" w:rsidRDefault="003F346C" w:rsidP="003F346C">
      <w:pPr>
        <w:shd w:val="clear" w:color="auto" w:fill="FFFFFF"/>
        <w:tabs>
          <w:tab w:val="left" w:pos="720"/>
        </w:tabs>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Утвержденные Правительством Российской Федерации приоритетные задачи социально-экономического развития Российской Федерации до 2020 года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w:t>
      </w:r>
    </w:p>
    <w:p w14:paraId="202F79E0" w14:textId="77777777" w:rsidR="003F346C" w:rsidRPr="003F346C" w:rsidRDefault="003F346C" w:rsidP="003F346C">
      <w:pPr>
        <w:shd w:val="clear" w:color="auto" w:fill="FFFFFF"/>
        <w:tabs>
          <w:tab w:val="left" w:pos="720"/>
        </w:tabs>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Приоритетные направления государственной молодежной политики на среднесрочную перспективу определены в следующих документах:</w:t>
      </w:r>
    </w:p>
    <w:p w14:paraId="58634AEF"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Постановление правительства Российской Федерации от 30.12.2017           №1710 «Об утверждении государственной программы Российской Федерации </w:t>
      </w:r>
      <w:r w:rsidRPr="003F346C">
        <w:rPr>
          <w:rFonts w:ascii="Times New Roman" w:eastAsia="Times New Roman" w:hAnsi="Times New Roman" w:cs="Times New Roman"/>
          <w:bCs/>
          <w:sz w:val="28"/>
          <w:szCs w:val="28"/>
          <w:lang w:eastAsia="ru-RU"/>
        </w:rPr>
        <w:lastRenderedPageBreak/>
        <w:t>«Обеспечение доступным и комфортным жильем и коммунальными услугами граждан Российской Федерации»;</w:t>
      </w:r>
    </w:p>
    <w:p w14:paraId="743E9461"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FCF3A1D" w14:textId="77777777" w:rsidR="003F346C" w:rsidRPr="003F346C" w:rsidRDefault="003F346C" w:rsidP="003F346C">
      <w:pPr>
        <w:shd w:val="clear" w:color="auto" w:fill="FFFFFF"/>
        <w:tabs>
          <w:tab w:val="left" w:pos="720"/>
        </w:tabs>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Распоряжение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14:paraId="6BF51B29"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sz w:val="28"/>
          <w:szCs w:val="28"/>
          <w:lang w:eastAsia="ru-RU"/>
        </w:rPr>
        <w:t>Распоряжение Правительства Российской Федерации от 17.11.2008   № 1662-р «О Концепции долгосрочного социально-экономического развития Российской Федерации на период до 2020 года»;</w:t>
      </w:r>
      <w:r w:rsidRPr="003F346C">
        <w:rPr>
          <w:rFonts w:ascii="Times New Roman" w:eastAsia="Times New Roman" w:hAnsi="Times New Roman" w:cs="Times New Roman"/>
          <w:bCs/>
          <w:sz w:val="28"/>
          <w:szCs w:val="28"/>
          <w:lang w:eastAsia="ru-RU"/>
        </w:rPr>
        <w:t xml:space="preserve"> </w:t>
      </w:r>
    </w:p>
    <w:p w14:paraId="351FEFAD" w14:textId="77777777" w:rsidR="003F346C" w:rsidRPr="003F346C" w:rsidRDefault="003F346C" w:rsidP="003F346C">
      <w:pPr>
        <w:shd w:val="clear" w:color="auto" w:fill="FFFFFF"/>
        <w:tabs>
          <w:tab w:val="left" w:pos="720"/>
        </w:tabs>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Закон Кировской области от 02.03.2005 № 312-ЗО «О государственной поддержке молодежных и детских общественных объединений в Кировской области»;</w:t>
      </w:r>
    </w:p>
    <w:p w14:paraId="253A9C63" w14:textId="77777777" w:rsidR="003F346C" w:rsidRPr="003F346C" w:rsidRDefault="003F346C" w:rsidP="003F346C">
      <w:pPr>
        <w:shd w:val="clear" w:color="auto" w:fill="FFFFFF"/>
        <w:tabs>
          <w:tab w:val="left" w:pos="720"/>
        </w:tabs>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Закон Кировской области от 25.12.2009 № 480-ЗО «О государственной молодежной политике в Кировской области»;</w:t>
      </w:r>
    </w:p>
    <w:p w14:paraId="548E41F4"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Постановление Правительства Кировской области от 30.12.2019                      № 753-П «Об утверждении государственной программы Кировской области «Обеспечение граждан доступным жильем»;</w:t>
      </w:r>
    </w:p>
    <w:p w14:paraId="70850C1F"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Постановление Правительства Кировской области от 13.05.2020                     № 236-П «Об утверждении механизма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B2F0356"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Постановление Правительства Кировской области от 28.08.2014                     № 277/594 «Об утверждении Порядка формирования органами местного </w:t>
      </w:r>
      <w:r w:rsidRPr="003F346C">
        <w:rPr>
          <w:rFonts w:ascii="Times New Roman" w:eastAsia="Times New Roman" w:hAnsi="Times New Roman" w:cs="Times New Roman"/>
          <w:bCs/>
          <w:sz w:val="28"/>
          <w:szCs w:val="28"/>
          <w:lang w:eastAsia="ru-RU"/>
        </w:rPr>
        <w:lastRenderedPageBreak/>
        <w:t>самоуправления списков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w:t>
      </w:r>
    </w:p>
    <w:p w14:paraId="159FE0AC"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Постановление Правительства Кировской области от 03.03.2014                     № 251/139 «Об утверждении Порядка предоставления дополнительной социальной выплаты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рождении (усыновлении) одного ребенка»;</w:t>
      </w:r>
    </w:p>
    <w:p w14:paraId="317AE593"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sz w:val="28"/>
          <w:szCs w:val="28"/>
          <w:lang w:eastAsia="ru-RU"/>
        </w:rPr>
        <w:t>Постановление Правительства Кировской области от 12.08.2008 № 142/319 «О Стратегии социально-экономического развития Кировской области на период до 2020 года».</w:t>
      </w:r>
    </w:p>
    <w:p w14:paraId="52C60FFE" w14:textId="77777777" w:rsidR="003F346C" w:rsidRPr="003F346C" w:rsidRDefault="003F346C" w:rsidP="003F346C">
      <w:pPr>
        <w:spacing w:after="0" w:line="360" w:lineRule="auto"/>
        <w:ind w:right="-1" w:firstLine="709"/>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sz w:val="28"/>
          <w:szCs w:val="28"/>
          <w:lang w:eastAsia="ru-RU"/>
        </w:rPr>
        <w:t xml:space="preserve">Главной целью реализации настоящей муниципальной программы является </w:t>
      </w:r>
      <w:r w:rsidRPr="003F346C">
        <w:rPr>
          <w:rFonts w:ascii="Times New Roman" w:eastAsia="Times New Roman" w:hAnsi="Times New Roman" w:cs="Times New Roman"/>
          <w:color w:val="000000"/>
          <w:sz w:val="28"/>
          <w:szCs w:val="28"/>
          <w:lang w:eastAsia="ru-RU"/>
        </w:rPr>
        <w:t>развитие условий  для  повышения   потенциала молодежи ее социализации и  эффективной самореализации в интересах социально-экономического, общественно-политического, культурного развития, повышение статуса духовно-нравственного и  гражданско-патриотического воспитания детей и  молодежи на территории Тужинского района.</w:t>
      </w:r>
    </w:p>
    <w:p w14:paraId="13606A14" w14:textId="77777777" w:rsidR="003F346C" w:rsidRPr="003F346C" w:rsidRDefault="003F346C" w:rsidP="003F346C">
      <w:pPr>
        <w:spacing w:after="0" w:line="360" w:lineRule="auto"/>
        <w:ind w:right="-1" w:firstLine="709"/>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color w:val="000000"/>
          <w:sz w:val="28"/>
          <w:szCs w:val="28"/>
          <w:lang w:eastAsia="ru-RU"/>
        </w:rPr>
        <w:t xml:space="preserve"> </w:t>
      </w:r>
      <w:r w:rsidRPr="003F346C">
        <w:rPr>
          <w:rFonts w:ascii="Times New Roman" w:eastAsia="Times New Roman" w:hAnsi="Times New Roman" w:cs="Times New Roman"/>
          <w:sz w:val="28"/>
          <w:szCs w:val="28"/>
          <w:lang w:eastAsia="ru-RU"/>
        </w:rPr>
        <w:t>Для достижения цели предусматривается решение следующих задач:</w:t>
      </w:r>
    </w:p>
    <w:p w14:paraId="74D23CD5" w14:textId="77777777" w:rsidR="003F346C" w:rsidRPr="003F346C" w:rsidRDefault="003F346C" w:rsidP="003F346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а) формирование у молодежи активной жизненной позиции, готовности к участию в общественно-политической, социальной и культурной жизни района, развитие системы поддержки талантливой и инициативной молодежи;</w:t>
      </w:r>
    </w:p>
    <w:p w14:paraId="4074A0BA" w14:textId="77777777" w:rsidR="003F346C" w:rsidRPr="003F346C" w:rsidRDefault="003F346C" w:rsidP="003F346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lastRenderedPageBreak/>
        <w:t>б) воспитание у молодых людей духовности, гражданственности, патриотизма и толерантности, утверждения в сознании и чувствах подростков и молодежи социально-значимых ценностей и убеждений, уважения к культурному и историческому прошлому России, к традициям, повышение престижа государственной и военной службы;</w:t>
      </w:r>
    </w:p>
    <w:p w14:paraId="5546E865" w14:textId="77777777" w:rsidR="003F346C" w:rsidRPr="003F346C" w:rsidRDefault="003F346C" w:rsidP="003F346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 xml:space="preserve">в) содействие развитию </w:t>
      </w:r>
      <w:r w:rsidRPr="003F346C">
        <w:rPr>
          <w:rFonts w:ascii="Times New Roman" w:eastAsia="Times New Roman" w:hAnsi="Times New Roman" w:cs="Times New Roman"/>
          <w:sz w:val="28"/>
          <w:szCs w:val="28"/>
          <w:lang w:eastAsia="ru-RU"/>
        </w:rPr>
        <w:t>действующих и созданию новых</w:t>
      </w:r>
      <w:r w:rsidRPr="003F346C">
        <w:rPr>
          <w:rFonts w:ascii="Times New Roman" w:eastAsia="Times New Roman" w:hAnsi="Times New Roman" w:cs="Times New Roman"/>
          <w:color w:val="000000"/>
          <w:sz w:val="28"/>
          <w:szCs w:val="28"/>
          <w:lang w:eastAsia="ru-RU"/>
        </w:rPr>
        <w:t xml:space="preserve"> историко-патриотических, военно-спортивных клубов и объединений;</w:t>
      </w:r>
    </w:p>
    <w:p w14:paraId="1C4E48F4" w14:textId="77777777" w:rsidR="003F346C" w:rsidRPr="003F346C" w:rsidRDefault="003F346C" w:rsidP="003F346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 xml:space="preserve">г) пропаганда здорового </w:t>
      </w:r>
      <w:proofErr w:type="gramStart"/>
      <w:r w:rsidRPr="003F346C">
        <w:rPr>
          <w:rFonts w:ascii="Times New Roman" w:eastAsia="Times New Roman" w:hAnsi="Times New Roman" w:cs="Times New Roman"/>
          <w:color w:val="000000"/>
          <w:sz w:val="28"/>
          <w:szCs w:val="28"/>
          <w:lang w:eastAsia="ru-RU"/>
        </w:rPr>
        <w:t>образа  жизни</w:t>
      </w:r>
      <w:proofErr w:type="gramEnd"/>
      <w:r w:rsidRPr="003F346C">
        <w:rPr>
          <w:rFonts w:ascii="Times New Roman" w:eastAsia="Times New Roman" w:hAnsi="Times New Roman" w:cs="Times New Roman"/>
          <w:color w:val="000000"/>
          <w:sz w:val="28"/>
          <w:szCs w:val="28"/>
          <w:lang w:eastAsia="ru-RU"/>
        </w:rPr>
        <w:t xml:space="preserve"> и профилактика асоциальных явлений, формирование у молодежи ценностей семьи;</w:t>
      </w:r>
    </w:p>
    <w:p w14:paraId="02517F74" w14:textId="77777777" w:rsidR="003F346C" w:rsidRPr="003F346C" w:rsidRDefault="003F346C" w:rsidP="003F346C">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3F346C">
        <w:rPr>
          <w:rFonts w:ascii="Times New Roman" w:eastAsia="Times New Roman" w:hAnsi="Times New Roman" w:cs="Times New Roman"/>
          <w:color w:val="000000"/>
          <w:sz w:val="28"/>
          <w:szCs w:val="28"/>
          <w:lang w:eastAsia="ru-RU"/>
        </w:rPr>
        <w:t>д)  интеграция</w:t>
      </w:r>
      <w:proofErr w:type="gramEnd"/>
      <w:r w:rsidRPr="003F346C">
        <w:rPr>
          <w:rFonts w:ascii="Times New Roman" w:eastAsia="Times New Roman" w:hAnsi="Times New Roman" w:cs="Times New Roman"/>
          <w:color w:val="000000"/>
          <w:sz w:val="28"/>
          <w:szCs w:val="28"/>
          <w:lang w:eastAsia="ru-RU"/>
        </w:rPr>
        <w:t xml:space="preserve"> молодых людей, оказавшихся в трудной жизненной ситуации, в жизнь общества;</w:t>
      </w:r>
    </w:p>
    <w:p w14:paraId="0B932B35" w14:textId="77777777" w:rsidR="003F346C" w:rsidRPr="003F346C" w:rsidRDefault="003F346C" w:rsidP="003F346C">
      <w:pPr>
        <w:spacing w:after="0" w:line="360" w:lineRule="auto"/>
        <w:ind w:firstLine="708"/>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е) создание открытого информационного пространства для молодёжи;</w:t>
      </w:r>
    </w:p>
    <w:p w14:paraId="27ED4E39" w14:textId="77777777" w:rsidR="003F346C" w:rsidRPr="003F346C" w:rsidRDefault="003F346C" w:rsidP="003F346C">
      <w:pPr>
        <w:spacing w:after="0" w:line="360" w:lineRule="auto"/>
        <w:ind w:firstLine="708"/>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bCs/>
          <w:sz w:val="28"/>
          <w:szCs w:val="28"/>
          <w:lang w:eastAsia="ru-RU"/>
        </w:rPr>
        <w:t xml:space="preserve">ж) </w:t>
      </w:r>
      <w:r w:rsidRPr="003F346C">
        <w:rPr>
          <w:rFonts w:ascii="Times New Roman" w:eastAsia="Times New Roman" w:hAnsi="Times New Roman" w:cs="Times New Roman"/>
          <w:sz w:val="28"/>
          <w:szCs w:val="28"/>
          <w:lang w:eastAsia="ru-RU"/>
        </w:rPr>
        <w:t xml:space="preserve">поддержка молодых семей в жилищной сфере, формирование ценности семейного образа жизни среди молодежи. </w:t>
      </w:r>
    </w:p>
    <w:p w14:paraId="55DEB37E" w14:textId="77777777" w:rsidR="003F346C" w:rsidRPr="003F346C" w:rsidRDefault="003F346C" w:rsidP="003F346C">
      <w:pPr>
        <w:spacing w:after="0" w:line="360" w:lineRule="auto"/>
        <w:ind w:firstLine="708"/>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sz w:val="28"/>
          <w:szCs w:val="28"/>
          <w:lang w:eastAsia="ru-RU"/>
        </w:rPr>
        <w:t xml:space="preserve">Реализация Программы создаст условия для позитивной социализации и эффективной самореализации подростков и молодежи. Основными индикаторами результативности программы являются:                                                                                                                 </w:t>
      </w:r>
    </w:p>
    <w:p w14:paraId="5B98CEB6" w14:textId="77777777" w:rsidR="003F346C" w:rsidRPr="003F346C" w:rsidRDefault="003F346C" w:rsidP="003F346C">
      <w:pPr>
        <w:spacing w:after="0" w:line="360" w:lineRule="auto"/>
        <w:ind w:firstLine="709"/>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 xml:space="preserve">расширение возможностей для участия молодежи в общественной жизни района;   </w:t>
      </w:r>
    </w:p>
    <w:p w14:paraId="103F0DDD" w14:textId="77777777" w:rsidR="003F346C" w:rsidRPr="003F346C" w:rsidRDefault="003F346C" w:rsidP="003F346C">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рост возможностей, условий и стимулов у молодых людей к раскрытию своего инновационного потенциала;</w:t>
      </w:r>
    </w:p>
    <w:p w14:paraId="5E03806B" w14:textId="77777777" w:rsidR="003F346C" w:rsidRPr="003F346C" w:rsidRDefault="003F346C" w:rsidP="003F346C">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повышение социальной активности молодежи;</w:t>
      </w:r>
    </w:p>
    <w:p w14:paraId="28966212" w14:textId="5045AD92" w:rsidR="003F346C" w:rsidRPr="003F346C" w:rsidRDefault="003F346C" w:rsidP="003F346C">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развитие инфраструктуры молодежной политики;</w:t>
      </w:r>
      <w:r>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повышение продуктивности занятости талантливой молодежи, реализующей инновационные проекты, использование добровольческого труда для решения социальных проблем общества.</w:t>
      </w:r>
    </w:p>
    <w:p w14:paraId="2C3D0D6E" w14:textId="77777777" w:rsidR="003F346C" w:rsidRPr="003F346C" w:rsidRDefault="003F346C" w:rsidP="003F346C">
      <w:pPr>
        <w:spacing w:after="0" w:line="360" w:lineRule="auto"/>
        <w:ind w:right="-1" w:firstLine="709"/>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В результате действия Программы будет продолжена работа </w:t>
      </w:r>
      <w:proofErr w:type="gramStart"/>
      <w:r w:rsidRPr="003F346C">
        <w:rPr>
          <w:rFonts w:ascii="Times New Roman" w:eastAsia="Times New Roman" w:hAnsi="Times New Roman" w:cs="Times New Roman"/>
          <w:sz w:val="28"/>
          <w:szCs w:val="28"/>
          <w:lang w:eastAsia="ru-RU"/>
        </w:rPr>
        <w:t>по  включению</w:t>
      </w:r>
      <w:proofErr w:type="gramEnd"/>
      <w:r w:rsidRPr="003F346C">
        <w:rPr>
          <w:rFonts w:ascii="Times New Roman" w:eastAsia="Times New Roman" w:hAnsi="Times New Roman" w:cs="Times New Roman"/>
          <w:sz w:val="28"/>
          <w:szCs w:val="28"/>
          <w:lang w:eastAsia="ru-RU"/>
        </w:rPr>
        <w:t xml:space="preserve"> молодежи в социально-экономические и политические процессы в районе. Свою деятельность продолжит Совет молодёжи при администрации Тужинского района, местное отделение молодёжного объединения Молодой Гвардии. </w:t>
      </w:r>
      <w:proofErr w:type="gramStart"/>
      <w:r w:rsidRPr="003F346C">
        <w:rPr>
          <w:rFonts w:ascii="Times New Roman" w:eastAsia="Times New Roman" w:hAnsi="Times New Roman" w:cs="Times New Roman"/>
          <w:sz w:val="28"/>
          <w:szCs w:val="28"/>
          <w:lang w:eastAsia="ru-RU"/>
        </w:rPr>
        <w:t>Данные  структуры</w:t>
      </w:r>
      <w:proofErr w:type="gramEnd"/>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lastRenderedPageBreak/>
        <w:t>объединяют представителей различных организаций и общественных объединений, которые  берут на себя ответственность за реализацию отдельных направлений государственной молодежной политики и могут цивилизованно решать возникающие противоречия и проблемы власти и общества.</w:t>
      </w:r>
    </w:p>
    <w:p w14:paraId="3D38F3FA" w14:textId="77777777" w:rsidR="003F346C" w:rsidRPr="003F346C" w:rsidRDefault="003F346C" w:rsidP="003F346C">
      <w:pPr>
        <w:spacing w:after="0" w:line="360" w:lineRule="auto"/>
        <w:ind w:right="-1"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Муниципальная программа действует с 1 января 2020 года по                        31 декабря 2025 года.» </w:t>
      </w:r>
    </w:p>
    <w:p w14:paraId="4CF48E71" w14:textId="77777777" w:rsidR="003F346C" w:rsidRPr="003F346C" w:rsidRDefault="003F346C" w:rsidP="003F346C">
      <w:pPr>
        <w:spacing w:after="0" w:line="360" w:lineRule="auto"/>
        <w:ind w:right="-1" w:firstLine="709"/>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 Раздел 3 муниципальной программы дополнить пунктом 3.5 следующего содержания:</w:t>
      </w:r>
    </w:p>
    <w:p w14:paraId="5D096FF9" w14:textId="77777777" w:rsidR="003F346C" w:rsidRPr="003F346C" w:rsidRDefault="003F346C" w:rsidP="003F346C">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«3.5. </w:t>
      </w:r>
      <w:proofErr w:type="gramStart"/>
      <w:r w:rsidRPr="003F346C">
        <w:rPr>
          <w:rFonts w:ascii="Times New Roman" w:eastAsia="Times New Roman" w:hAnsi="Times New Roman" w:cs="Times New Roman"/>
          <w:sz w:val="28"/>
          <w:szCs w:val="28"/>
          <w:lang w:eastAsia="ru-RU"/>
        </w:rPr>
        <w:t>Реализация  подпрограммы</w:t>
      </w:r>
      <w:proofErr w:type="gramEnd"/>
      <w:r w:rsidRPr="003F346C">
        <w:rPr>
          <w:rFonts w:ascii="Times New Roman" w:eastAsia="Times New Roman" w:hAnsi="Times New Roman" w:cs="Times New Roman"/>
          <w:sz w:val="28"/>
          <w:szCs w:val="28"/>
          <w:lang w:eastAsia="ru-RU"/>
        </w:rPr>
        <w:t xml:space="preserve"> «Обеспечение граждан доступным жильем» осуществлять на основании Паспорта к подпрограмме Тужинского </w:t>
      </w:r>
    </w:p>
    <w:p w14:paraId="4E19850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муниципального района «Обеспечение граждан доступным жильем», согласно приложению № 4 к муниципальной программе».</w:t>
      </w:r>
    </w:p>
    <w:p w14:paraId="4410B0F6" w14:textId="77777777" w:rsidR="003F346C" w:rsidRPr="003F346C" w:rsidRDefault="003F346C" w:rsidP="003F346C">
      <w:pPr>
        <w:spacing w:after="0" w:line="360" w:lineRule="auto"/>
        <w:ind w:firstLine="708"/>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4. Таблицу приложения №1 к муниципальной программе «Сведения о целевых показателях эффективности реализации муниципальной программы» дополнить строкой с пунктом 1.6 следующего содержания:</w:t>
      </w:r>
    </w:p>
    <w:tbl>
      <w:tblPr>
        <w:tblStyle w:val="72"/>
        <w:tblW w:w="0" w:type="auto"/>
        <w:tblLook w:val="04A0" w:firstRow="1" w:lastRow="0" w:firstColumn="1" w:lastColumn="0" w:noHBand="0" w:noVBand="1"/>
      </w:tblPr>
      <w:tblGrid>
        <w:gridCol w:w="691"/>
        <w:gridCol w:w="2050"/>
        <w:gridCol w:w="1466"/>
        <w:gridCol w:w="902"/>
        <w:gridCol w:w="998"/>
        <w:gridCol w:w="998"/>
        <w:gridCol w:w="998"/>
        <w:gridCol w:w="998"/>
        <w:gridCol w:w="998"/>
      </w:tblGrid>
      <w:tr w:rsidR="003F346C" w:rsidRPr="003F346C" w14:paraId="5EC3B635" w14:textId="77777777" w:rsidTr="003F346C">
        <w:trPr>
          <w:trHeight w:val="1200"/>
        </w:trPr>
        <w:tc>
          <w:tcPr>
            <w:tcW w:w="691" w:type="dxa"/>
          </w:tcPr>
          <w:p w14:paraId="4F61A449"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п/п</w:t>
            </w:r>
          </w:p>
        </w:tc>
        <w:tc>
          <w:tcPr>
            <w:tcW w:w="2050" w:type="dxa"/>
          </w:tcPr>
          <w:p w14:paraId="6FE852F8"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Наименование программы, наименование показателя</w:t>
            </w:r>
          </w:p>
        </w:tc>
        <w:tc>
          <w:tcPr>
            <w:tcW w:w="1466" w:type="dxa"/>
          </w:tcPr>
          <w:p w14:paraId="3EC3D4C0"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Единицы измерения</w:t>
            </w:r>
          </w:p>
        </w:tc>
        <w:tc>
          <w:tcPr>
            <w:tcW w:w="902" w:type="dxa"/>
          </w:tcPr>
          <w:p w14:paraId="79C5AFE0"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2020г</w:t>
            </w:r>
          </w:p>
        </w:tc>
        <w:tc>
          <w:tcPr>
            <w:tcW w:w="998" w:type="dxa"/>
          </w:tcPr>
          <w:p w14:paraId="2FF91452"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2021г</w:t>
            </w:r>
          </w:p>
        </w:tc>
        <w:tc>
          <w:tcPr>
            <w:tcW w:w="998" w:type="dxa"/>
          </w:tcPr>
          <w:p w14:paraId="018D4FA8"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2022г</w:t>
            </w:r>
          </w:p>
        </w:tc>
        <w:tc>
          <w:tcPr>
            <w:tcW w:w="998" w:type="dxa"/>
          </w:tcPr>
          <w:p w14:paraId="2535868C"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2023г</w:t>
            </w:r>
          </w:p>
        </w:tc>
        <w:tc>
          <w:tcPr>
            <w:tcW w:w="998" w:type="dxa"/>
          </w:tcPr>
          <w:p w14:paraId="11776A47"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2024г</w:t>
            </w:r>
          </w:p>
        </w:tc>
        <w:tc>
          <w:tcPr>
            <w:tcW w:w="998" w:type="dxa"/>
          </w:tcPr>
          <w:p w14:paraId="2D34D45D"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2025г</w:t>
            </w:r>
          </w:p>
        </w:tc>
      </w:tr>
      <w:tr w:rsidR="003F346C" w:rsidRPr="003F346C" w14:paraId="2E689F62" w14:textId="77777777" w:rsidTr="003F346C">
        <w:trPr>
          <w:trHeight w:val="1529"/>
        </w:trPr>
        <w:tc>
          <w:tcPr>
            <w:tcW w:w="691" w:type="dxa"/>
          </w:tcPr>
          <w:p w14:paraId="1531FD37"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1.6.</w:t>
            </w:r>
          </w:p>
        </w:tc>
        <w:tc>
          <w:tcPr>
            <w:tcW w:w="2050" w:type="dxa"/>
          </w:tcPr>
          <w:p w14:paraId="39CBDCA1" w14:textId="77777777" w:rsidR="003F346C" w:rsidRPr="003F346C" w:rsidRDefault="003F346C" w:rsidP="003F346C">
            <w:pPr>
              <w:jc w:val="both"/>
              <w:rPr>
                <w:rFonts w:ascii="Times New Roman" w:eastAsia="Times New Roman" w:hAnsi="Times New Roman" w:cs="Times New Roman"/>
                <w:sz w:val="24"/>
                <w:szCs w:val="24"/>
                <w:lang w:eastAsia="ru-RU"/>
              </w:rPr>
            </w:pPr>
            <w:proofErr w:type="gramStart"/>
            <w:r w:rsidRPr="003F346C">
              <w:rPr>
                <w:rFonts w:ascii="Times New Roman" w:eastAsia="Times New Roman" w:hAnsi="Times New Roman" w:cs="Times New Roman"/>
                <w:sz w:val="24"/>
                <w:szCs w:val="24"/>
                <w:lang w:eastAsia="ru-RU"/>
              </w:rPr>
              <w:t>Количество заявлений</w:t>
            </w:r>
            <w:proofErr w:type="gramEnd"/>
            <w:r w:rsidRPr="003F346C">
              <w:rPr>
                <w:rFonts w:ascii="Times New Roman" w:eastAsia="Times New Roman" w:hAnsi="Times New Roman" w:cs="Times New Roman"/>
                <w:sz w:val="24"/>
                <w:szCs w:val="24"/>
                <w:lang w:eastAsia="ru-RU"/>
              </w:rPr>
              <w:t xml:space="preserve"> поданных молодыми семьями</w:t>
            </w:r>
          </w:p>
        </w:tc>
        <w:tc>
          <w:tcPr>
            <w:tcW w:w="1466" w:type="dxa"/>
          </w:tcPr>
          <w:p w14:paraId="5CDBE86D"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сем.</w:t>
            </w:r>
          </w:p>
        </w:tc>
        <w:tc>
          <w:tcPr>
            <w:tcW w:w="902" w:type="dxa"/>
          </w:tcPr>
          <w:p w14:paraId="7B707290"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23E7FDC4"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15FF20FF"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77A1937A"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0CA39C0B"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7BA61B0C"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w:t>
            </w:r>
          </w:p>
        </w:tc>
      </w:tr>
    </w:tbl>
    <w:p w14:paraId="7EB74E89" w14:textId="77777777" w:rsidR="003F346C" w:rsidRPr="003F346C" w:rsidRDefault="003F346C" w:rsidP="003F346C">
      <w:pPr>
        <w:spacing w:after="0" w:line="240" w:lineRule="auto"/>
        <w:ind w:firstLine="708"/>
        <w:jc w:val="both"/>
        <w:rPr>
          <w:rFonts w:ascii="Times New Roman" w:eastAsia="Times New Roman" w:hAnsi="Times New Roman" w:cs="Times New Roman"/>
          <w:sz w:val="28"/>
          <w:szCs w:val="28"/>
          <w:lang w:eastAsia="ru-RU"/>
        </w:rPr>
      </w:pPr>
    </w:p>
    <w:p w14:paraId="594CD91A" w14:textId="77777777" w:rsidR="003F346C" w:rsidRPr="003F346C" w:rsidRDefault="003F346C" w:rsidP="003F346C">
      <w:pPr>
        <w:spacing w:after="0" w:line="276" w:lineRule="auto"/>
        <w:ind w:firstLine="708"/>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5. </w:t>
      </w:r>
      <w:proofErr w:type="gramStart"/>
      <w:r w:rsidRPr="003F346C">
        <w:rPr>
          <w:rFonts w:ascii="Times New Roman" w:eastAsia="Times New Roman" w:hAnsi="Times New Roman" w:cs="Times New Roman"/>
          <w:sz w:val="28"/>
          <w:szCs w:val="28"/>
          <w:lang w:eastAsia="ru-RU"/>
        </w:rPr>
        <w:t>Приложение  №</w:t>
      </w:r>
      <w:proofErr w:type="gramEnd"/>
      <w:r w:rsidRPr="003F346C">
        <w:rPr>
          <w:rFonts w:ascii="Times New Roman" w:eastAsia="Times New Roman" w:hAnsi="Times New Roman" w:cs="Times New Roman"/>
          <w:sz w:val="28"/>
          <w:szCs w:val="28"/>
          <w:lang w:eastAsia="ru-RU"/>
        </w:rPr>
        <w:t>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следующего содержания:</w:t>
      </w:r>
    </w:p>
    <w:tbl>
      <w:tblPr>
        <w:tblpPr w:leftFromText="180" w:rightFromText="180" w:vertAnchor="text" w:horzAnchor="margin" w:tblpXSpec="center" w:tblpY="314"/>
        <w:tblOverlap w:val="never"/>
        <w:tblW w:w="10456" w:type="dxa"/>
        <w:tblLayout w:type="fixed"/>
        <w:tblLook w:val="0000" w:firstRow="0" w:lastRow="0" w:firstColumn="0" w:lastColumn="0" w:noHBand="0" w:noVBand="0"/>
      </w:tblPr>
      <w:tblGrid>
        <w:gridCol w:w="534"/>
        <w:gridCol w:w="1701"/>
        <w:gridCol w:w="2268"/>
        <w:gridCol w:w="1842"/>
        <w:gridCol w:w="709"/>
        <w:gridCol w:w="709"/>
        <w:gridCol w:w="709"/>
        <w:gridCol w:w="567"/>
        <w:gridCol w:w="708"/>
        <w:gridCol w:w="709"/>
      </w:tblGrid>
      <w:tr w:rsidR="003F346C" w:rsidRPr="003F346C" w14:paraId="37AE80E1" w14:textId="77777777" w:rsidTr="003F346C">
        <w:tc>
          <w:tcPr>
            <w:tcW w:w="534" w:type="dxa"/>
            <w:vMerge w:val="restart"/>
            <w:tcBorders>
              <w:top w:val="single" w:sz="8" w:space="0" w:color="000000"/>
              <w:left w:val="single" w:sz="4" w:space="0" w:color="auto"/>
              <w:bottom w:val="single" w:sz="8" w:space="0" w:color="000000"/>
            </w:tcBorders>
          </w:tcPr>
          <w:p w14:paraId="743193AF" w14:textId="77777777" w:rsidR="003F346C" w:rsidRPr="003F346C" w:rsidRDefault="003F346C" w:rsidP="003F346C">
            <w:pPr>
              <w:snapToGrid w:val="0"/>
              <w:spacing w:after="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п/п</w:t>
            </w:r>
          </w:p>
        </w:tc>
        <w:tc>
          <w:tcPr>
            <w:tcW w:w="1701" w:type="dxa"/>
            <w:vMerge w:val="restart"/>
            <w:tcBorders>
              <w:top w:val="single" w:sz="8" w:space="0" w:color="000000"/>
              <w:left w:val="single" w:sz="8" w:space="0" w:color="000000"/>
              <w:bottom w:val="single" w:sz="8" w:space="0" w:color="000000"/>
            </w:tcBorders>
            <w:tcMar>
              <w:left w:w="0" w:type="dxa"/>
              <w:right w:w="0" w:type="dxa"/>
            </w:tcMar>
          </w:tcPr>
          <w:p w14:paraId="2CFB873A" w14:textId="77777777" w:rsidR="003F346C" w:rsidRPr="003F346C" w:rsidRDefault="003F346C" w:rsidP="003F346C">
            <w:pPr>
              <w:snapToGrid w:val="0"/>
              <w:spacing w:after="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Статус</w:t>
            </w:r>
          </w:p>
        </w:tc>
        <w:tc>
          <w:tcPr>
            <w:tcW w:w="2268" w:type="dxa"/>
            <w:vMerge w:val="restart"/>
            <w:tcBorders>
              <w:top w:val="single" w:sz="8" w:space="0" w:color="000000"/>
              <w:left w:val="single" w:sz="8" w:space="0" w:color="000000"/>
              <w:bottom w:val="single" w:sz="8" w:space="0" w:color="000000"/>
            </w:tcBorders>
            <w:tcMar>
              <w:left w:w="0" w:type="dxa"/>
              <w:right w:w="0" w:type="dxa"/>
            </w:tcMar>
          </w:tcPr>
          <w:p w14:paraId="487F9037" w14:textId="77777777" w:rsidR="003F346C" w:rsidRPr="003F346C" w:rsidRDefault="003F346C" w:rsidP="003F346C">
            <w:pPr>
              <w:snapToGrid w:val="0"/>
              <w:spacing w:after="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1842" w:type="dxa"/>
            <w:vMerge w:val="restart"/>
            <w:tcBorders>
              <w:top w:val="single" w:sz="8" w:space="0" w:color="000000"/>
              <w:left w:val="single" w:sz="8" w:space="0" w:color="000000"/>
              <w:bottom w:val="single" w:sz="8" w:space="0" w:color="000000"/>
            </w:tcBorders>
          </w:tcPr>
          <w:p w14:paraId="60CC6725" w14:textId="77777777" w:rsidR="003F346C" w:rsidRPr="003F346C" w:rsidRDefault="003F346C" w:rsidP="003F346C">
            <w:pPr>
              <w:snapToGrid w:val="0"/>
              <w:spacing w:after="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Ответственный исполнитель, соисполнители, государственный заказчик (государственн</w:t>
            </w:r>
            <w:r w:rsidRPr="003F346C">
              <w:rPr>
                <w:rFonts w:ascii="Times New Roman" w:eastAsia="Times New Roman" w:hAnsi="Times New Roman" w:cs="Times New Roman"/>
                <w:sz w:val="24"/>
                <w:szCs w:val="24"/>
                <w:lang w:eastAsia="ru-RU"/>
              </w:rPr>
              <w:lastRenderedPageBreak/>
              <w:t>ый заказчик-координатор)</w:t>
            </w:r>
          </w:p>
        </w:tc>
        <w:tc>
          <w:tcPr>
            <w:tcW w:w="4111" w:type="dxa"/>
            <w:gridSpan w:val="6"/>
            <w:tcBorders>
              <w:top w:val="single" w:sz="8" w:space="0" w:color="000000"/>
              <w:left w:val="single" w:sz="8" w:space="0" w:color="000000"/>
              <w:bottom w:val="single" w:sz="8" w:space="0" w:color="000000"/>
              <w:right w:val="single" w:sz="4" w:space="0" w:color="auto"/>
            </w:tcBorders>
          </w:tcPr>
          <w:p w14:paraId="1C9DD621" w14:textId="77777777" w:rsidR="003F346C" w:rsidRPr="003F346C" w:rsidRDefault="003F346C" w:rsidP="003F346C">
            <w:pPr>
              <w:snapToGrid w:val="0"/>
              <w:spacing w:after="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lastRenderedPageBreak/>
              <w:t>Расходы</w:t>
            </w:r>
          </w:p>
          <w:p w14:paraId="6E2C61BD" w14:textId="77777777" w:rsidR="003F346C" w:rsidRPr="003F346C" w:rsidRDefault="003F346C" w:rsidP="003F346C">
            <w:pPr>
              <w:snapToGrid w:val="0"/>
              <w:spacing w:after="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(тыс. рублей)</w:t>
            </w:r>
          </w:p>
        </w:tc>
      </w:tr>
      <w:tr w:rsidR="003F346C" w:rsidRPr="003F346C" w14:paraId="00D9C42A" w14:textId="77777777" w:rsidTr="003F346C">
        <w:tc>
          <w:tcPr>
            <w:tcW w:w="534" w:type="dxa"/>
            <w:vMerge/>
            <w:tcBorders>
              <w:top w:val="single" w:sz="8" w:space="0" w:color="000000"/>
              <w:left w:val="single" w:sz="4" w:space="0" w:color="auto"/>
              <w:bottom w:val="single" w:sz="8" w:space="0" w:color="000000"/>
            </w:tcBorders>
            <w:tcMar>
              <w:left w:w="0" w:type="dxa"/>
              <w:right w:w="0" w:type="dxa"/>
            </w:tcMar>
            <w:vAlign w:val="center"/>
          </w:tcPr>
          <w:p w14:paraId="3C92FCE6"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p>
        </w:tc>
        <w:tc>
          <w:tcPr>
            <w:tcW w:w="1701" w:type="dxa"/>
            <w:vMerge/>
            <w:tcBorders>
              <w:top w:val="single" w:sz="8" w:space="0" w:color="000000"/>
              <w:left w:val="single" w:sz="8" w:space="0" w:color="000000"/>
              <w:bottom w:val="single" w:sz="8" w:space="0" w:color="000000"/>
            </w:tcBorders>
            <w:tcMar>
              <w:left w:w="0" w:type="dxa"/>
              <w:right w:w="0" w:type="dxa"/>
            </w:tcMar>
            <w:vAlign w:val="center"/>
          </w:tcPr>
          <w:p w14:paraId="6DFCD021"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p>
        </w:tc>
        <w:tc>
          <w:tcPr>
            <w:tcW w:w="2268" w:type="dxa"/>
            <w:vMerge/>
            <w:tcBorders>
              <w:top w:val="single" w:sz="8" w:space="0" w:color="000000"/>
              <w:left w:val="single" w:sz="8" w:space="0" w:color="000000"/>
              <w:bottom w:val="single" w:sz="8" w:space="0" w:color="000000"/>
            </w:tcBorders>
            <w:tcMar>
              <w:left w:w="0" w:type="dxa"/>
              <w:right w:w="0" w:type="dxa"/>
            </w:tcMar>
            <w:vAlign w:val="center"/>
          </w:tcPr>
          <w:p w14:paraId="16C97442"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p>
        </w:tc>
        <w:tc>
          <w:tcPr>
            <w:tcW w:w="1842" w:type="dxa"/>
            <w:vMerge/>
            <w:tcBorders>
              <w:top w:val="single" w:sz="8" w:space="0" w:color="000000"/>
              <w:left w:val="single" w:sz="8" w:space="0" w:color="000000"/>
              <w:bottom w:val="single" w:sz="8" w:space="0" w:color="000000"/>
            </w:tcBorders>
            <w:vAlign w:val="center"/>
          </w:tcPr>
          <w:p w14:paraId="497DBB9A"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p>
        </w:tc>
        <w:tc>
          <w:tcPr>
            <w:tcW w:w="709" w:type="dxa"/>
            <w:tcBorders>
              <w:left w:val="single" w:sz="8" w:space="0" w:color="000000"/>
              <w:bottom w:val="single" w:sz="8" w:space="0" w:color="000000"/>
            </w:tcBorders>
          </w:tcPr>
          <w:p w14:paraId="7792E28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2020</w:t>
            </w:r>
          </w:p>
          <w:p w14:paraId="590A32BB" w14:textId="77777777" w:rsidR="003F346C" w:rsidRPr="003F346C" w:rsidRDefault="003F346C" w:rsidP="003F346C">
            <w:pPr>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год</w:t>
            </w:r>
          </w:p>
        </w:tc>
        <w:tc>
          <w:tcPr>
            <w:tcW w:w="709" w:type="dxa"/>
            <w:tcBorders>
              <w:left w:val="single" w:sz="8" w:space="0" w:color="000000"/>
              <w:bottom w:val="single" w:sz="8" w:space="0" w:color="000000"/>
            </w:tcBorders>
          </w:tcPr>
          <w:p w14:paraId="7749255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2021</w:t>
            </w:r>
          </w:p>
          <w:p w14:paraId="4C2A9302" w14:textId="77777777" w:rsidR="003F346C" w:rsidRPr="003F346C" w:rsidRDefault="003F346C" w:rsidP="003F346C">
            <w:pPr>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год</w:t>
            </w:r>
          </w:p>
        </w:tc>
        <w:tc>
          <w:tcPr>
            <w:tcW w:w="709" w:type="dxa"/>
            <w:tcBorders>
              <w:left w:val="single" w:sz="8" w:space="0" w:color="000000"/>
              <w:bottom w:val="single" w:sz="8" w:space="0" w:color="000000"/>
            </w:tcBorders>
          </w:tcPr>
          <w:p w14:paraId="18569F4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2022 год</w:t>
            </w:r>
          </w:p>
        </w:tc>
        <w:tc>
          <w:tcPr>
            <w:tcW w:w="567" w:type="dxa"/>
            <w:tcBorders>
              <w:left w:val="single" w:sz="8" w:space="0" w:color="000000"/>
              <w:bottom w:val="single" w:sz="8" w:space="0" w:color="000000"/>
            </w:tcBorders>
          </w:tcPr>
          <w:p w14:paraId="4E2826D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2023 год</w:t>
            </w:r>
          </w:p>
        </w:tc>
        <w:tc>
          <w:tcPr>
            <w:tcW w:w="708" w:type="dxa"/>
            <w:tcBorders>
              <w:left w:val="single" w:sz="8" w:space="0" w:color="000000"/>
              <w:bottom w:val="single" w:sz="8" w:space="0" w:color="000000"/>
              <w:right w:val="single" w:sz="4" w:space="0" w:color="auto"/>
            </w:tcBorders>
          </w:tcPr>
          <w:p w14:paraId="75665EEA"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2024 год</w:t>
            </w:r>
          </w:p>
        </w:tc>
        <w:tc>
          <w:tcPr>
            <w:tcW w:w="709" w:type="dxa"/>
            <w:tcBorders>
              <w:left w:val="single" w:sz="8" w:space="0" w:color="000000"/>
              <w:bottom w:val="single" w:sz="8" w:space="0" w:color="000000"/>
              <w:right w:val="single" w:sz="4" w:space="0" w:color="auto"/>
            </w:tcBorders>
          </w:tcPr>
          <w:p w14:paraId="7354374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2025 год</w:t>
            </w:r>
          </w:p>
        </w:tc>
      </w:tr>
      <w:tr w:rsidR="003F346C" w:rsidRPr="003F346C" w14:paraId="65780324" w14:textId="77777777" w:rsidTr="003F346C">
        <w:trPr>
          <w:trHeight w:val="2236"/>
        </w:trPr>
        <w:tc>
          <w:tcPr>
            <w:tcW w:w="534" w:type="dxa"/>
            <w:tcBorders>
              <w:top w:val="single" w:sz="8" w:space="0" w:color="000000"/>
              <w:left w:val="single" w:sz="4" w:space="0" w:color="auto"/>
              <w:bottom w:val="single" w:sz="4" w:space="0" w:color="auto"/>
            </w:tcBorders>
          </w:tcPr>
          <w:p w14:paraId="3D472E3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left w:val="single" w:sz="8" w:space="0" w:color="000000"/>
              <w:bottom w:val="single" w:sz="4" w:space="0" w:color="auto"/>
            </w:tcBorders>
            <w:tcMar>
              <w:left w:w="0" w:type="dxa"/>
              <w:right w:w="0" w:type="dxa"/>
            </w:tcMar>
          </w:tcPr>
          <w:p w14:paraId="6EC5AFBA" w14:textId="77777777" w:rsidR="003F346C" w:rsidRPr="003F346C" w:rsidRDefault="003F346C" w:rsidP="003F346C">
            <w:pPr>
              <w:snapToGrid w:val="0"/>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Муниципальная программа Тужинского муниципального района</w:t>
            </w:r>
          </w:p>
        </w:tc>
        <w:tc>
          <w:tcPr>
            <w:tcW w:w="2268" w:type="dxa"/>
            <w:tcBorders>
              <w:left w:val="single" w:sz="8" w:space="0" w:color="000000"/>
              <w:bottom w:val="single" w:sz="4" w:space="0" w:color="auto"/>
            </w:tcBorders>
            <w:tcMar>
              <w:left w:w="0" w:type="dxa"/>
              <w:right w:w="0" w:type="dxa"/>
            </w:tcMar>
          </w:tcPr>
          <w:p w14:paraId="30F36882"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«Повышение эффективности реализации молодежной политики» на 2020 – 2025 годы.</w:t>
            </w:r>
          </w:p>
        </w:tc>
        <w:tc>
          <w:tcPr>
            <w:tcW w:w="1842" w:type="dxa"/>
            <w:tcBorders>
              <w:left w:val="single" w:sz="8" w:space="0" w:color="000000"/>
              <w:bottom w:val="single" w:sz="4" w:space="0" w:color="auto"/>
            </w:tcBorders>
          </w:tcPr>
          <w:p w14:paraId="04FD1979"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7CC6ED0D"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76811177"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Областной </w:t>
            </w:r>
          </w:p>
          <w:p w14:paraId="50880B46"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left w:val="single" w:sz="8" w:space="0" w:color="000000"/>
              <w:bottom w:val="single" w:sz="4" w:space="0" w:color="auto"/>
            </w:tcBorders>
          </w:tcPr>
          <w:p w14:paraId="0E255ED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p w14:paraId="4AB317F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3AC619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7288A1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tc>
        <w:tc>
          <w:tcPr>
            <w:tcW w:w="709" w:type="dxa"/>
            <w:tcBorders>
              <w:left w:val="single" w:sz="8" w:space="0" w:color="000000"/>
              <w:bottom w:val="single" w:sz="4" w:space="0" w:color="auto"/>
            </w:tcBorders>
          </w:tcPr>
          <w:p w14:paraId="0945681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p w14:paraId="46B74A3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0A7169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51A8D4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tc>
        <w:tc>
          <w:tcPr>
            <w:tcW w:w="709" w:type="dxa"/>
            <w:tcBorders>
              <w:left w:val="single" w:sz="8" w:space="0" w:color="000000"/>
              <w:bottom w:val="single" w:sz="4" w:space="0" w:color="auto"/>
            </w:tcBorders>
          </w:tcPr>
          <w:p w14:paraId="06AB92C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p w14:paraId="7F2A861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D660AF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EC04ED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tc>
        <w:tc>
          <w:tcPr>
            <w:tcW w:w="567" w:type="dxa"/>
            <w:tcBorders>
              <w:left w:val="single" w:sz="8" w:space="0" w:color="000000"/>
              <w:bottom w:val="single" w:sz="4" w:space="0" w:color="auto"/>
            </w:tcBorders>
          </w:tcPr>
          <w:p w14:paraId="629CAFF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w:t>
            </w:r>
          </w:p>
          <w:p w14:paraId="30189E1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B755A4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016318A"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tc>
        <w:tc>
          <w:tcPr>
            <w:tcW w:w="708" w:type="dxa"/>
            <w:tcBorders>
              <w:left w:val="single" w:sz="8" w:space="0" w:color="000000"/>
              <w:bottom w:val="single" w:sz="4" w:space="0" w:color="auto"/>
              <w:right w:val="single" w:sz="4" w:space="0" w:color="auto"/>
            </w:tcBorders>
          </w:tcPr>
          <w:p w14:paraId="0E772E63"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p w14:paraId="0D3B48B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66213B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B9A140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tc>
        <w:tc>
          <w:tcPr>
            <w:tcW w:w="709" w:type="dxa"/>
            <w:tcBorders>
              <w:left w:val="single" w:sz="8" w:space="0" w:color="000000"/>
              <w:bottom w:val="single" w:sz="4" w:space="0" w:color="auto"/>
              <w:right w:val="single" w:sz="4" w:space="0" w:color="auto"/>
            </w:tcBorders>
          </w:tcPr>
          <w:p w14:paraId="10FF99F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p w14:paraId="38C1E2B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123150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9EA1D6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70,0</w:t>
            </w:r>
          </w:p>
        </w:tc>
      </w:tr>
      <w:tr w:rsidR="003F346C" w:rsidRPr="003F346C" w14:paraId="58C6E3A0" w14:textId="77777777" w:rsidTr="003F346C">
        <w:trPr>
          <w:trHeight w:val="1815"/>
        </w:trPr>
        <w:tc>
          <w:tcPr>
            <w:tcW w:w="534" w:type="dxa"/>
            <w:tcBorders>
              <w:top w:val="single" w:sz="8" w:space="0" w:color="000000"/>
              <w:left w:val="single" w:sz="4" w:space="0" w:color="auto"/>
              <w:bottom w:val="single" w:sz="4" w:space="0" w:color="auto"/>
            </w:tcBorders>
          </w:tcPr>
          <w:p w14:paraId="481D5CE3"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w:t>
            </w:r>
          </w:p>
        </w:tc>
        <w:tc>
          <w:tcPr>
            <w:tcW w:w="1701" w:type="dxa"/>
            <w:tcBorders>
              <w:left w:val="single" w:sz="8" w:space="0" w:color="000000"/>
              <w:bottom w:val="single" w:sz="4" w:space="0" w:color="auto"/>
            </w:tcBorders>
            <w:tcMar>
              <w:left w:w="0" w:type="dxa"/>
              <w:right w:w="0" w:type="dxa"/>
            </w:tcMar>
          </w:tcPr>
          <w:p w14:paraId="29813E04"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Подпрограмма </w:t>
            </w:r>
          </w:p>
        </w:tc>
        <w:tc>
          <w:tcPr>
            <w:tcW w:w="2268" w:type="dxa"/>
            <w:tcBorders>
              <w:left w:val="single" w:sz="8" w:space="0" w:color="000000"/>
              <w:bottom w:val="single" w:sz="4" w:space="0" w:color="auto"/>
            </w:tcBorders>
            <w:tcMar>
              <w:left w:w="0" w:type="dxa"/>
              <w:right w:w="0" w:type="dxa"/>
            </w:tcMar>
          </w:tcPr>
          <w:p w14:paraId="5E34F937"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Обеспечение граждан доступным жильем</w:t>
            </w:r>
          </w:p>
        </w:tc>
        <w:tc>
          <w:tcPr>
            <w:tcW w:w="1842" w:type="dxa"/>
            <w:tcBorders>
              <w:left w:val="single" w:sz="8" w:space="0" w:color="000000"/>
              <w:bottom w:val="single" w:sz="4" w:space="0" w:color="auto"/>
            </w:tcBorders>
          </w:tcPr>
          <w:p w14:paraId="3149A40C"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71273DDE"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097D61DE"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Областной</w:t>
            </w:r>
          </w:p>
          <w:p w14:paraId="2A202AA3"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left w:val="single" w:sz="8" w:space="0" w:color="000000"/>
              <w:bottom w:val="single" w:sz="4" w:space="0" w:color="auto"/>
            </w:tcBorders>
          </w:tcPr>
          <w:p w14:paraId="2F107067"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4B4FA4F"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DF368D6"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E09C62B"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9" w:type="dxa"/>
            <w:tcBorders>
              <w:left w:val="single" w:sz="8" w:space="0" w:color="000000"/>
              <w:bottom w:val="single" w:sz="4" w:space="0" w:color="auto"/>
            </w:tcBorders>
          </w:tcPr>
          <w:p w14:paraId="28040CBB"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E6922BF"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266D7CB"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E7181DB"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9" w:type="dxa"/>
            <w:tcBorders>
              <w:left w:val="single" w:sz="8" w:space="0" w:color="000000"/>
              <w:bottom w:val="single" w:sz="4" w:space="0" w:color="auto"/>
            </w:tcBorders>
          </w:tcPr>
          <w:p w14:paraId="038F72BF"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131C81A"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DD6688E"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5760AFF"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567" w:type="dxa"/>
            <w:tcBorders>
              <w:left w:val="single" w:sz="8" w:space="0" w:color="000000"/>
              <w:bottom w:val="single" w:sz="4" w:space="0" w:color="auto"/>
            </w:tcBorders>
          </w:tcPr>
          <w:p w14:paraId="1C909256"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14A9B78"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63B4D91"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C1BA0FF"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8" w:type="dxa"/>
            <w:tcBorders>
              <w:left w:val="single" w:sz="8" w:space="0" w:color="000000"/>
              <w:bottom w:val="single" w:sz="4" w:space="0" w:color="auto"/>
              <w:right w:val="single" w:sz="4" w:space="0" w:color="auto"/>
            </w:tcBorders>
          </w:tcPr>
          <w:p w14:paraId="0AFC3101"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7F0A917"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69393E6"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69DAF67"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9" w:type="dxa"/>
            <w:tcBorders>
              <w:left w:val="single" w:sz="8" w:space="0" w:color="000000"/>
              <w:bottom w:val="single" w:sz="4" w:space="0" w:color="auto"/>
              <w:right w:val="single" w:sz="4" w:space="0" w:color="auto"/>
            </w:tcBorders>
          </w:tcPr>
          <w:p w14:paraId="7A5EDBE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426424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ACA255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80667B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r>
      <w:tr w:rsidR="003F346C" w:rsidRPr="003F346C" w14:paraId="11429716" w14:textId="77777777" w:rsidTr="003F346C">
        <w:trPr>
          <w:trHeight w:val="1815"/>
        </w:trPr>
        <w:tc>
          <w:tcPr>
            <w:tcW w:w="534" w:type="dxa"/>
            <w:tcBorders>
              <w:top w:val="single" w:sz="8" w:space="0" w:color="000000"/>
              <w:left w:val="single" w:sz="4" w:space="0" w:color="auto"/>
              <w:bottom w:val="single" w:sz="4" w:space="0" w:color="auto"/>
            </w:tcBorders>
          </w:tcPr>
          <w:p w14:paraId="611757C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1.1</w:t>
            </w:r>
          </w:p>
        </w:tc>
        <w:tc>
          <w:tcPr>
            <w:tcW w:w="1701" w:type="dxa"/>
            <w:tcBorders>
              <w:left w:val="single" w:sz="8" w:space="0" w:color="000000"/>
              <w:bottom w:val="single" w:sz="4" w:space="0" w:color="auto"/>
            </w:tcBorders>
            <w:tcMar>
              <w:left w:w="0" w:type="dxa"/>
              <w:right w:w="0" w:type="dxa"/>
            </w:tcMar>
          </w:tcPr>
          <w:p w14:paraId="578F4149"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Мероприятие</w:t>
            </w:r>
          </w:p>
        </w:tc>
        <w:tc>
          <w:tcPr>
            <w:tcW w:w="2268" w:type="dxa"/>
            <w:tcBorders>
              <w:left w:val="single" w:sz="8" w:space="0" w:color="000000"/>
              <w:bottom w:val="single" w:sz="4" w:space="0" w:color="auto"/>
            </w:tcBorders>
            <w:tcMar>
              <w:left w:w="0" w:type="dxa"/>
              <w:right w:w="0" w:type="dxa"/>
            </w:tcMar>
          </w:tcPr>
          <w:p w14:paraId="2DC87F1D"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 Обеспечение жильем молодых семей</w:t>
            </w:r>
          </w:p>
        </w:tc>
        <w:tc>
          <w:tcPr>
            <w:tcW w:w="1842" w:type="dxa"/>
            <w:tcBorders>
              <w:left w:val="single" w:sz="8" w:space="0" w:color="000000"/>
              <w:bottom w:val="single" w:sz="4" w:space="0" w:color="auto"/>
            </w:tcBorders>
          </w:tcPr>
          <w:p w14:paraId="7FC13D18"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3351BF73"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622A70D2"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Областной</w:t>
            </w:r>
          </w:p>
          <w:p w14:paraId="11372486"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left w:val="single" w:sz="8" w:space="0" w:color="000000"/>
              <w:bottom w:val="single" w:sz="4" w:space="0" w:color="auto"/>
            </w:tcBorders>
          </w:tcPr>
          <w:p w14:paraId="0B80E24E"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A767199"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CF0DB50"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F1A7903"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9" w:type="dxa"/>
            <w:tcBorders>
              <w:left w:val="single" w:sz="8" w:space="0" w:color="000000"/>
              <w:bottom w:val="single" w:sz="4" w:space="0" w:color="auto"/>
            </w:tcBorders>
          </w:tcPr>
          <w:p w14:paraId="55A11F9C"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146945E"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BB694D2"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677F862"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9" w:type="dxa"/>
            <w:tcBorders>
              <w:left w:val="single" w:sz="8" w:space="0" w:color="000000"/>
              <w:bottom w:val="single" w:sz="4" w:space="0" w:color="auto"/>
            </w:tcBorders>
          </w:tcPr>
          <w:p w14:paraId="13809501"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6E11331"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3AA11BF"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E77A925"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567" w:type="dxa"/>
            <w:tcBorders>
              <w:left w:val="single" w:sz="8" w:space="0" w:color="000000"/>
              <w:bottom w:val="single" w:sz="4" w:space="0" w:color="auto"/>
            </w:tcBorders>
          </w:tcPr>
          <w:p w14:paraId="7FA0EBB2"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B7F0439"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2D1E296"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8EE7334"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8" w:type="dxa"/>
            <w:tcBorders>
              <w:left w:val="single" w:sz="8" w:space="0" w:color="000000"/>
              <w:bottom w:val="single" w:sz="4" w:space="0" w:color="auto"/>
              <w:right w:val="single" w:sz="4" w:space="0" w:color="auto"/>
            </w:tcBorders>
          </w:tcPr>
          <w:p w14:paraId="2EC65C25"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AC9D182"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B772870"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5574414" w14:textId="77777777" w:rsidR="003F346C" w:rsidRPr="003F346C" w:rsidRDefault="003F346C" w:rsidP="003F346C">
            <w:pPr>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709" w:type="dxa"/>
            <w:tcBorders>
              <w:left w:val="single" w:sz="8" w:space="0" w:color="000000"/>
              <w:bottom w:val="single" w:sz="4" w:space="0" w:color="auto"/>
              <w:right w:val="single" w:sz="4" w:space="0" w:color="auto"/>
            </w:tcBorders>
          </w:tcPr>
          <w:p w14:paraId="1FDB829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32EA89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0065D6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F3938B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r>
      <w:tr w:rsidR="003F346C" w:rsidRPr="003F346C" w14:paraId="485D2525" w14:textId="77777777" w:rsidTr="003F346C">
        <w:trPr>
          <w:trHeight w:val="1275"/>
        </w:trPr>
        <w:tc>
          <w:tcPr>
            <w:tcW w:w="534" w:type="dxa"/>
            <w:tcBorders>
              <w:top w:val="single" w:sz="4" w:space="0" w:color="auto"/>
              <w:left w:val="single" w:sz="4" w:space="0" w:color="auto"/>
              <w:bottom w:val="single" w:sz="4" w:space="0" w:color="auto"/>
            </w:tcBorders>
          </w:tcPr>
          <w:p w14:paraId="42AAD41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w:t>
            </w:r>
          </w:p>
        </w:tc>
        <w:tc>
          <w:tcPr>
            <w:tcW w:w="1701" w:type="dxa"/>
            <w:tcBorders>
              <w:top w:val="single" w:sz="4" w:space="0" w:color="auto"/>
              <w:left w:val="single" w:sz="8" w:space="0" w:color="000000"/>
              <w:bottom w:val="single" w:sz="4" w:space="0" w:color="auto"/>
            </w:tcBorders>
            <w:tcMar>
              <w:left w:w="0" w:type="dxa"/>
              <w:right w:w="0" w:type="dxa"/>
            </w:tcMar>
          </w:tcPr>
          <w:p w14:paraId="2E97AA42" w14:textId="77777777" w:rsidR="003F346C" w:rsidRPr="003F346C" w:rsidRDefault="003F346C" w:rsidP="003F346C">
            <w:pPr>
              <w:snapToGrid w:val="0"/>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0B6B8464"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Выявление и поддержка талантливой молодёжи;</w:t>
            </w:r>
          </w:p>
          <w:p w14:paraId="36C29EB6"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8" w:space="0" w:color="000000"/>
              <w:bottom w:val="single" w:sz="4" w:space="0" w:color="auto"/>
            </w:tcBorders>
          </w:tcPr>
          <w:p w14:paraId="634F704D"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79941F0C"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427810D6"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Областной </w:t>
            </w:r>
          </w:p>
          <w:p w14:paraId="132AB6CA"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top w:val="single" w:sz="4" w:space="0" w:color="auto"/>
              <w:left w:val="single" w:sz="8" w:space="0" w:color="000000"/>
              <w:bottom w:val="single" w:sz="4" w:space="0" w:color="auto"/>
            </w:tcBorders>
          </w:tcPr>
          <w:p w14:paraId="68B31D13"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3A6F5CD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D4A408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49A8EB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tcBorders>
          </w:tcPr>
          <w:p w14:paraId="38624FE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2EA15FEA"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FE9508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4C4021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tcBorders>
          </w:tcPr>
          <w:p w14:paraId="5E90461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5FDD496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756C47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6BC22A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567" w:type="dxa"/>
            <w:tcBorders>
              <w:top w:val="single" w:sz="4" w:space="0" w:color="auto"/>
              <w:left w:val="single" w:sz="8" w:space="0" w:color="000000"/>
              <w:bottom w:val="single" w:sz="4" w:space="0" w:color="auto"/>
            </w:tcBorders>
          </w:tcPr>
          <w:p w14:paraId="5A8B6D6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31F14D2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12AB71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EBF2EA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8" w:type="dxa"/>
            <w:tcBorders>
              <w:top w:val="single" w:sz="4" w:space="0" w:color="auto"/>
              <w:left w:val="single" w:sz="8" w:space="0" w:color="000000"/>
              <w:bottom w:val="single" w:sz="4" w:space="0" w:color="auto"/>
              <w:right w:val="single" w:sz="4" w:space="0" w:color="auto"/>
            </w:tcBorders>
          </w:tcPr>
          <w:p w14:paraId="776E483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5CD61823"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C68D7C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D299CD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right w:val="single" w:sz="4" w:space="0" w:color="auto"/>
            </w:tcBorders>
          </w:tcPr>
          <w:p w14:paraId="4072D7D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10D051E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2E357E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6B0D16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r>
      <w:tr w:rsidR="003F346C" w:rsidRPr="003F346C" w14:paraId="19F63486" w14:textId="77777777" w:rsidTr="003F346C">
        <w:trPr>
          <w:trHeight w:val="2036"/>
        </w:trPr>
        <w:tc>
          <w:tcPr>
            <w:tcW w:w="534" w:type="dxa"/>
            <w:tcBorders>
              <w:top w:val="single" w:sz="4" w:space="0" w:color="auto"/>
              <w:left w:val="single" w:sz="4" w:space="0" w:color="auto"/>
              <w:bottom w:val="single" w:sz="4" w:space="0" w:color="auto"/>
            </w:tcBorders>
          </w:tcPr>
          <w:p w14:paraId="3866CB0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3.</w:t>
            </w:r>
          </w:p>
        </w:tc>
        <w:tc>
          <w:tcPr>
            <w:tcW w:w="1701" w:type="dxa"/>
            <w:tcBorders>
              <w:top w:val="single" w:sz="4" w:space="0" w:color="auto"/>
              <w:left w:val="single" w:sz="8" w:space="0" w:color="000000"/>
              <w:bottom w:val="single" w:sz="4" w:space="0" w:color="auto"/>
            </w:tcBorders>
            <w:tcMar>
              <w:left w:w="0" w:type="dxa"/>
              <w:right w:w="0" w:type="dxa"/>
            </w:tcMar>
          </w:tcPr>
          <w:p w14:paraId="5A882D3A" w14:textId="77777777" w:rsidR="003F346C" w:rsidRPr="003F346C" w:rsidRDefault="003F346C" w:rsidP="003F346C">
            <w:pPr>
              <w:snapToGrid w:val="0"/>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353BE7CE"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Гражданско-патриотическое и военно-патриотическое воспитание молодёжи;</w:t>
            </w:r>
          </w:p>
        </w:tc>
        <w:tc>
          <w:tcPr>
            <w:tcW w:w="1842" w:type="dxa"/>
            <w:tcBorders>
              <w:top w:val="single" w:sz="4" w:space="0" w:color="auto"/>
              <w:left w:val="single" w:sz="8" w:space="0" w:color="000000"/>
              <w:bottom w:val="single" w:sz="4" w:space="0" w:color="auto"/>
            </w:tcBorders>
          </w:tcPr>
          <w:p w14:paraId="5638AC97"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57420621"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1AF201B3"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Областной </w:t>
            </w:r>
          </w:p>
          <w:p w14:paraId="5137DE1C"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top w:val="single" w:sz="4" w:space="0" w:color="auto"/>
              <w:left w:val="single" w:sz="8" w:space="0" w:color="000000"/>
              <w:bottom w:val="single" w:sz="4" w:space="0" w:color="auto"/>
            </w:tcBorders>
          </w:tcPr>
          <w:p w14:paraId="6750A6D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1C1DA20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7DDE68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6E15F7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tcBorders>
          </w:tcPr>
          <w:p w14:paraId="1F177E2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635004B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FD2038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6DE0F1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tcBorders>
          </w:tcPr>
          <w:p w14:paraId="0FF6807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7EAA054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B9A592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B5B0283"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567" w:type="dxa"/>
            <w:tcBorders>
              <w:top w:val="single" w:sz="4" w:space="0" w:color="auto"/>
              <w:left w:val="single" w:sz="8" w:space="0" w:color="000000"/>
              <w:bottom w:val="single" w:sz="4" w:space="0" w:color="auto"/>
            </w:tcBorders>
          </w:tcPr>
          <w:p w14:paraId="7D7C312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2076B60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531228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9073B1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8" w:type="dxa"/>
            <w:tcBorders>
              <w:top w:val="single" w:sz="4" w:space="0" w:color="auto"/>
              <w:left w:val="single" w:sz="8" w:space="0" w:color="000000"/>
              <w:bottom w:val="single" w:sz="4" w:space="0" w:color="auto"/>
              <w:right w:val="single" w:sz="4" w:space="0" w:color="auto"/>
            </w:tcBorders>
          </w:tcPr>
          <w:p w14:paraId="3571A55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63E19E6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185AE8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08643B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right w:val="single" w:sz="4" w:space="0" w:color="auto"/>
            </w:tcBorders>
          </w:tcPr>
          <w:p w14:paraId="19E0C44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p w14:paraId="5ED6E13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48AB36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81147A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w:t>
            </w:r>
          </w:p>
        </w:tc>
      </w:tr>
      <w:tr w:rsidR="003F346C" w:rsidRPr="003F346C" w14:paraId="422F00C4" w14:textId="77777777" w:rsidTr="003F346C">
        <w:trPr>
          <w:trHeight w:val="1260"/>
        </w:trPr>
        <w:tc>
          <w:tcPr>
            <w:tcW w:w="534" w:type="dxa"/>
            <w:tcBorders>
              <w:top w:val="single" w:sz="4" w:space="0" w:color="auto"/>
              <w:left w:val="single" w:sz="4" w:space="0" w:color="auto"/>
              <w:bottom w:val="single" w:sz="4" w:space="0" w:color="auto"/>
            </w:tcBorders>
          </w:tcPr>
          <w:p w14:paraId="1549B94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4.</w:t>
            </w:r>
          </w:p>
        </w:tc>
        <w:tc>
          <w:tcPr>
            <w:tcW w:w="1701" w:type="dxa"/>
            <w:tcBorders>
              <w:top w:val="single" w:sz="4" w:space="0" w:color="auto"/>
              <w:left w:val="single" w:sz="8" w:space="0" w:color="000000"/>
              <w:bottom w:val="single" w:sz="4" w:space="0" w:color="auto"/>
            </w:tcBorders>
            <w:tcMar>
              <w:left w:w="0" w:type="dxa"/>
              <w:right w:w="0" w:type="dxa"/>
            </w:tcMar>
          </w:tcPr>
          <w:p w14:paraId="48555592" w14:textId="77777777" w:rsidR="003F346C" w:rsidRPr="003F346C" w:rsidRDefault="003F346C" w:rsidP="003F346C">
            <w:pPr>
              <w:snapToGrid w:val="0"/>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0CC0A326"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Развитие добровольческой (волонтёрской) деятельности;</w:t>
            </w:r>
          </w:p>
          <w:p w14:paraId="553FABDD"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8" w:space="0" w:color="000000"/>
              <w:bottom w:val="single" w:sz="4" w:space="0" w:color="auto"/>
            </w:tcBorders>
          </w:tcPr>
          <w:p w14:paraId="06B12CEF"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561572A9"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0FDCB32F"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Областной </w:t>
            </w:r>
          </w:p>
          <w:p w14:paraId="20D2DA3B"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top w:val="single" w:sz="4" w:space="0" w:color="auto"/>
              <w:left w:val="single" w:sz="8" w:space="0" w:color="000000"/>
              <w:bottom w:val="single" w:sz="4" w:space="0" w:color="auto"/>
            </w:tcBorders>
          </w:tcPr>
          <w:p w14:paraId="540AE033"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4047EB6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21EB75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F6B83A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tcBorders>
          </w:tcPr>
          <w:p w14:paraId="2AA686B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518B0DA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E9753B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E74BA4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tcBorders>
          </w:tcPr>
          <w:p w14:paraId="0F1BF5B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3EAF1E8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F32730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D740C3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tcBorders>
          </w:tcPr>
          <w:p w14:paraId="5806768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0AFEB26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80ECF3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B305AD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8" w:type="dxa"/>
            <w:tcBorders>
              <w:top w:val="single" w:sz="4" w:space="0" w:color="auto"/>
              <w:left w:val="single" w:sz="8" w:space="0" w:color="000000"/>
              <w:bottom w:val="single" w:sz="4" w:space="0" w:color="auto"/>
              <w:right w:val="single" w:sz="4" w:space="0" w:color="auto"/>
            </w:tcBorders>
          </w:tcPr>
          <w:p w14:paraId="291A504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7186DA5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D73CD1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E8FEB4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right w:val="single" w:sz="4" w:space="0" w:color="auto"/>
            </w:tcBorders>
          </w:tcPr>
          <w:p w14:paraId="32411F2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07546B9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CB04C9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276C9F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r>
      <w:tr w:rsidR="003F346C" w:rsidRPr="003F346C" w14:paraId="085215D4" w14:textId="77777777" w:rsidTr="003F346C">
        <w:trPr>
          <w:trHeight w:val="1455"/>
        </w:trPr>
        <w:tc>
          <w:tcPr>
            <w:tcW w:w="534" w:type="dxa"/>
            <w:tcBorders>
              <w:top w:val="single" w:sz="4" w:space="0" w:color="auto"/>
              <w:left w:val="single" w:sz="4" w:space="0" w:color="auto"/>
              <w:bottom w:val="single" w:sz="4" w:space="0" w:color="auto"/>
            </w:tcBorders>
          </w:tcPr>
          <w:p w14:paraId="203D389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lastRenderedPageBreak/>
              <w:t>5.</w:t>
            </w:r>
          </w:p>
        </w:tc>
        <w:tc>
          <w:tcPr>
            <w:tcW w:w="1701" w:type="dxa"/>
            <w:tcBorders>
              <w:top w:val="single" w:sz="4" w:space="0" w:color="auto"/>
              <w:left w:val="single" w:sz="8" w:space="0" w:color="000000"/>
              <w:bottom w:val="single" w:sz="4" w:space="0" w:color="auto"/>
            </w:tcBorders>
            <w:tcMar>
              <w:left w:w="0" w:type="dxa"/>
              <w:right w:w="0" w:type="dxa"/>
            </w:tcMar>
          </w:tcPr>
          <w:p w14:paraId="67B0ED71" w14:textId="77777777" w:rsidR="003F346C" w:rsidRPr="003F346C" w:rsidRDefault="003F346C" w:rsidP="003F346C">
            <w:pPr>
              <w:snapToGrid w:val="0"/>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0991FA2C"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Профилактика асоциального поведения молодёжи, формирование ЗОЖ.</w:t>
            </w:r>
          </w:p>
        </w:tc>
        <w:tc>
          <w:tcPr>
            <w:tcW w:w="1842" w:type="dxa"/>
            <w:tcBorders>
              <w:top w:val="single" w:sz="4" w:space="0" w:color="auto"/>
              <w:left w:val="single" w:sz="8" w:space="0" w:color="000000"/>
              <w:bottom w:val="single" w:sz="4" w:space="0" w:color="auto"/>
            </w:tcBorders>
          </w:tcPr>
          <w:p w14:paraId="40370F99"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1B5E4178"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0A0246C1"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Областной </w:t>
            </w:r>
          </w:p>
          <w:p w14:paraId="14610965"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top w:val="single" w:sz="4" w:space="0" w:color="auto"/>
              <w:left w:val="single" w:sz="8" w:space="0" w:color="000000"/>
              <w:bottom w:val="single" w:sz="4" w:space="0" w:color="auto"/>
            </w:tcBorders>
          </w:tcPr>
          <w:p w14:paraId="69B232C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7452898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D73EC3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3390B5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tcBorders>
          </w:tcPr>
          <w:p w14:paraId="3E73CB0A"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7B41035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82A271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42AEC1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tcBorders>
          </w:tcPr>
          <w:p w14:paraId="0DAFC11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2A8F529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75F5BE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055242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tcBorders>
          </w:tcPr>
          <w:p w14:paraId="5D58BC5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303E3D1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EBA30E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7F426A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8" w:type="dxa"/>
            <w:tcBorders>
              <w:top w:val="single" w:sz="4" w:space="0" w:color="auto"/>
              <w:left w:val="single" w:sz="8" w:space="0" w:color="000000"/>
              <w:bottom w:val="single" w:sz="4" w:space="0" w:color="auto"/>
              <w:right w:val="single" w:sz="4" w:space="0" w:color="auto"/>
            </w:tcBorders>
          </w:tcPr>
          <w:p w14:paraId="5C7BA8B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0F052CD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496B15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41F148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right w:val="single" w:sz="4" w:space="0" w:color="auto"/>
            </w:tcBorders>
          </w:tcPr>
          <w:p w14:paraId="27634D6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p w14:paraId="279DDB9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DFCE70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A3898F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5</w:t>
            </w:r>
          </w:p>
        </w:tc>
      </w:tr>
      <w:tr w:rsidR="003F346C" w:rsidRPr="003F346C" w14:paraId="51EB47DA" w14:textId="77777777" w:rsidTr="003F346C">
        <w:trPr>
          <w:trHeight w:val="1455"/>
        </w:trPr>
        <w:tc>
          <w:tcPr>
            <w:tcW w:w="534" w:type="dxa"/>
            <w:tcBorders>
              <w:top w:val="single" w:sz="4" w:space="0" w:color="auto"/>
              <w:left w:val="single" w:sz="4" w:space="0" w:color="auto"/>
              <w:bottom w:val="single" w:sz="4" w:space="0" w:color="auto"/>
            </w:tcBorders>
          </w:tcPr>
          <w:p w14:paraId="501C196A"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6.</w:t>
            </w:r>
          </w:p>
        </w:tc>
        <w:tc>
          <w:tcPr>
            <w:tcW w:w="1701" w:type="dxa"/>
            <w:tcBorders>
              <w:top w:val="single" w:sz="4" w:space="0" w:color="auto"/>
              <w:left w:val="single" w:sz="8" w:space="0" w:color="000000"/>
              <w:bottom w:val="single" w:sz="4" w:space="0" w:color="auto"/>
            </w:tcBorders>
            <w:tcMar>
              <w:left w:w="0" w:type="dxa"/>
              <w:right w:w="0" w:type="dxa"/>
            </w:tcMar>
          </w:tcPr>
          <w:p w14:paraId="6107E893" w14:textId="77777777" w:rsidR="003F346C" w:rsidRPr="003F346C" w:rsidRDefault="003F346C" w:rsidP="003F346C">
            <w:pPr>
              <w:snapToGrid w:val="0"/>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Мероприятие</w:t>
            </w:r>
          </w:p>
        </w:tc>
        <w:tc>
          <w:tcPr>
            <w:tcW w:w="2268" w:type="dxa"/>
            <w:tcBorders>
              <w:top w:val="single" w:sz="4" w:space="0" w:color="auto"/>
              <w:left w:val="single" w:sz="8" w:space="0" w:color="000000"/>
              <w:bottom w:val="single" w:sz="4" w:space="0" w:color="auto"/>
            </w:tcBorders>
            <w:tcMar>
              <w:left w:w="0" w:type="dxa"/>
              <w:right w:w="0" w:type="dxa"/>
            </w:tcMar>
          </w:tcPr>
          <w:p w14:paraId="07722CEB"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Духовно-нравственное воспитание молодёжи.</w:t>
            </w:r>
          </w:p>
        </w:tc>
        <w:tc>
          <w:tcPr>
            <w:tcW w:w="1842" w:type="dxa"/>
            <w:tcBorders>
              <w:top w:val="single" w:sz="4" w:space="0" w:color="auto"/>
              <w:left w:val="single" w:sz="8" w:space="0" w:color="000000"/>
              <w:bottom w:val="single" w:sz="4" w:space="0" w:color="auto"/>
            </w:tcBorders>
          </w:tcPr>
          <w:p w14:paraId="4231DADC"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0DA5F933"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3355D3BF"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Областной </w:t>
            </w:r>
          </w:p>
          <w:p w14:paraId="7EA92564"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top w:val="single" w:sz="4" w:space="0" w:color="auto"/>
              <w:left w:val="single" w:sz="8" w:space="0" w:color="000000"/>
              <w:bottom w:val="single" w:sz="4" w:space="0" w:color="auto"/>
            </w:tcBorders>
          </w:tcPr>
          <w:p w14:paraId="3A0C79D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0BAA36F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C0AAA9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603F6A6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9" w:type="dxa"/>
            <w:tcBorders>
              <w:top w:val="single" w:sz="4" w:space="0" w:color="auto"/>
              <w:left w:val="single" w:sz="8" w:space="0" w:color="000000"/>
              <w:bottom w:val="single" w:sz="4" w:space="0" w:color="auto"/>
            </w:tcBorders>
          </w:tcPr>
          <w:p w14:paraId="7BE1BB7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1DE0EFF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96196D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FE488F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9" w:type="dxa"/>
            <w:tcBorders>
              <w:top w:val="single" w:sz="4" w:space="0" w:color="auto"/>
              <w:left w:val="single" w:sz="8" w:space="0" w:color="000000"/>
              <w:bottom w:val="single" w:sz="4" w:space="0" w:color="auto"/>
            </w:tcBorders>
          </w:tcPr>
          <w:p w14:paraId="4D67B49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1E88C40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FD5F87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EA9F3F3"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567" w:type="dxa"/>
            <w:tcBorders>
              <w:top w:val="single" w:sz="4" w:space="0" w:color="auto"/>
              <w:left w:val="single" w:sz="8" w:space="0" w:color="000000"/>
              <w:bottom w:val="single" w:sz="4" w:space="0" w:color="auto"/>
            </w:tcBorders>
          </w:tcPr>
          <w:p w14:paraId="6900A1E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584FA84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2F6AC3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4C38A0D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8" w:type="dxa"/>
            <w:tcBorders>
              <w:top w:val="single" w:sz="4" w:space="0" w:color="auto"/>
              <w:left w:val="single" w:sz="8" w:space="0" w:color="000000"/>
              <w:bottom w:val="single" w:sz="4" w:space="0" w:color="auto"/>
              <w:right w:val="single" w:sz="4" w:space="0" w:color="auto"/>
            </w:tcBorders>
          </w:tcPr>
          <w:p w14:paraId="337EB45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1EDA525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895A56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FF82DE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9" w:type="dxa"/>
            <w:tcBorders>
              <w:top w:val="single" w:sz="4" w:space="0" w:color="auto"/>
              <w:left w:val="single" w:sz="8" w:space="0" w:color="000000"/>
              <w:bottom w:val="single" w:sz="4" w:space="0" w:color="auto"/>
              <w:right w:val="single" w:sz="4" w:space="0" w:color="auto"/>
            </w:tcBorders>
          </w:tcPr>
          <w:p w14:paraId="4F06A31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4CAB292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D55C24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E0B488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r>
      <w:tr w:rsidR="003F346C" w:rsidRPr="003F346C" w14:paraId="37878AE4" w14:textId="77777777" w:rsidTr="003F346C">
        <w:trPr>
          <w:trHeight w:val="1455"/>
        </w:trPr>
        <w:tc>
          <w:tcPr>
            <w:tcW w:w="534" w:type="dxa"/>
            <w:tcBorders>
              <w:top w:val="single" w:sz="4" w:space="0" w:color="auto"/>
              <w:left w:val="single" w:sz="4" w:space="0" w:color="auto"/>
              <w:bottom w:val="single" w:sz="8" w:space="0" w:color="000000"/>
            </w:tcBorders>
          </w:tcPr>
          <w:p w14:paraId="4A304EF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7.</w:t>
            </w:r>
          </w:p>
        </w:tc>
        <w:tc>
          <w:tcPr>
            <w:tcW w:w="1701" w:type="dxa"/>
            <w:tcBorders>
              <w:top w:val="single" w:sz="4" w:space="0" w:color="auto"/>
              <w:left w:val="single" w:sz="8" w:space="0" w:color="000000"/>
              <w:bottom w:val="single" w:sz="8" w:space="0" w:color="000000"/>
            </w:tcBorders>
            <w:tcMar>
              <w:left w:w="0" w:type="dxa"/>
              <w:right w:w="0" w:type="dxa"/>
            </w:tcMar>
          </w:tcPr>
          <w:p w14:paraId="3A52FCC1" w14:textId="77777777" w:rsidR="003F346C" w:rsidRPr="003F346C" w:rsidRDefault="003F346C" w:rsidP="003F346C">
            <w:pPr>
              <w:snapToGrid w:val="0"/>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Мероприятие</w:t>
            </w:r>
          </w:p>
        </w:tc>
        <w:tc>
          <w:tcPr>
            <w:tcW w:w="2268" w:type="dxa"/>
            <w:tcBorders>
              <w:top w:val="single" w:sz="4" w:space="0" w:color="auto"/>
              <w:left w:val="single" w:sz="8" w:space="0" w:color="000000"/>
              <w:bottom w:val="single" w:sz="8" w:space="0" w:color="000000"/>
            </w:tcBorders>
            <w:tcMar>
              <w:left w:w="0" w:type="dxa"/>
              <w:right w:w="0" w:type="dxa"/>
            </w:tcMar>
          </w:tcPr>
          <w:p w14:paraId="1CB73E79" w14:textId="77777777" w:rsidR="003F346C" w:rsidRPr="003F346C" w:rsidRDefault="003F346C" w:rsidP="003F346C">
            <w:pPr>
              <w:snapToGrid w:val="0"/>
              <w:spacing w:after="200" w:line="276" w:lineRule="auto"/>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Укрепление института молодой семьи.</w:t>
            </w:r>
          </w:p>
        </w:tc>
        <w:tc>
          <w:tcPr>
            <w:tcW w:w="1842" w:type="dxa"/>
            <w:tcBorders>
              <w:top w:val="single" w:sz="4" w:space="0" w:color="auto"/>
              <w:left w:val="single" w:sz="8" w:space="0" w:color="000000"/>
              <w:bottom w:val="single" w:sz="8" w:space="0" w:color="000000"/>
            </w:tcBorders>
          </w:tcPr>
          <w:p w14:paraId="3CE470F0"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Всего</w:t>
            </w:r>
          </w:p>
          <w:p w14:paraId="22CD7DE2"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Федеральный </w:t>
            </w:r>
          </w:p>
          <w:p w14:paraId="406300A6"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Областной </w:t>
            </w:r>
          </w:p>
          <w:p w14:paraId="311CA6F7" w14:textId="77777777" w:rsidR="003F346C" w:rsidRPr="003F346C" w:rsidRDefault="003F346C" w:rsidP="003F346C">
            <w:pPr>
              <w:spacing w:after="200" w:line="276" w:lineRule="auto"/>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xml:space="preserve">Районный </w:t>
            </w:r>
          </w:p>
        </w:tc>
        <w:tc>
          <w:tcPr>
            <w:tcW w:w="709" w:type="dxa"/>
            <w:tcBorders>
              <w:top w:val="single" w:sz="4" w:space="0" w:color="auto"/>
              <w:left w:val="single" w:sz="8" w:space="0" w:color="000000"/>
              <w:bottom w:val="single" w:sz="8" w:space="0" w:color="000000"/>
            </w:tcBorders>
          </w:tcPr>
          <w:p w14:paraId="333E1039"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6F0120EA"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1958926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5F5CB70"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9" w:type="dxa"/>
            <w:tcBorders>
              <w:top w:val="single" w:sz="4" w:space="0" w:color="auto"/>
              <w:left w:val="single" w:sz="8" w:space="0" w:color="000000"/>
              <w:bottom w:val="single" w:sz="8" w:space="0" w:color="000000"/>
            </w:tcBorders>
          </w:tcPr>
          <w:p w14:paraId="718A8D3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6B581E7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E95B0F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FB1F52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9" w:type="dxa"/>
            <w:tcBorders>
              <w:top w:val="single" w:sz="4" w:space="0" w:color="auto"/>
              <w:left w:val="single" w:sz="8" w:space="0" w:color="000000"/>
              <w:bottom w:val="single" w:sz="8" w:space="0" w:color="000000"/>
            </w:tcBorders>
          </w:tcPr>
          <w:p w14:paraId="2917A13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0A902A46"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7B285DC"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76C63F3B"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567" w:type="dxa"/>
            <w:tcBorders>
              <w:top w:val="single" w:sz="4" w:space="0" w:color="auto"/>
              <w:left w:val="single" w:sz="8" w:space="0" w:color="000000"/>
              <w:bottom w:val="single" w:sz="8" w:space="0" w:color="000000"/>
            </w:tcBorders>
          </w:tcPr>
          <w:p w14:paraId="2E74B35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4E11FD95"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33A0E34"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53FA8E7"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8" w:type="dxa"/>
            <w:tcBorders>
              <w:top w:val="single" w:sz="4" w:space="0" w:color="auto"/>
              <w:left w:val="single" w:sz="8" w:space="0" w:color="000000"/>
              <w:bottom w:val="single" w:sz="8" w:space="0" w:color="000000"/>
              <w:right w:val="single" w:sz="4" w:space="0" w:color="auto"/>
            </w:tcBorders>
          </w:tcPr>
          <w:p w14:paraId="763F4862"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74C8C6B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557C6911"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20D7A47E"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c>
          <w:tcPr>
            <w:tcW w:w="709" w:type="dxa"/>
            <w:tcBorders>
              <w:top w:val="single" w:sz="4" w:space="0" w:color="auto"/>
              <w:left w:val="single" w:sz="8" w:space="0" w:color="000000"/>
              <w:bottom w:val="single" w:sz="8" w:space="0" w:color="000000"/>
              <w:right w:val="single" w:sz="4" w:space="0" w:color="auto"/>
            </w:tcBorders>
          </w:tcPr>
          <w:p w14:paraId="0BCE3E2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p w14:paraId="023349D8"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04A4979F"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p w14:paraId="3959726D" w14:textId="77777777" w:rsidR="003F346C" w:rsidRPr="003F346C" w:rsidRDefault="003F346C" w:rsidP="003F346C">
            <w:pPr>
              <w:snapToGrid w:val="0"/>
              <w:spacing w:after="200" w:line="276" w:lineRule="auto"/>
              <w:jc w:val="center"/>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10</w:t>
            </w:r>
          </w:p>
        </w:tc>
      </w:tr>
    </w:tbl>
    <w:p w14:paraId="65E82C6F" w14:textId="77777777" w:rsidR="003F346C" w:rsidRPr="003F346C" w:rsidRDefault="003F346C" w:rsidP="003F346C">
      <w:pPr>
        <w:autoSpaceDE w:val="0"/>
        <w:autoSpaceDN w:val="0"/>
        <w:adjustRightInd w:val="0"/>
        <w:spacing w:after="0" w:line="324" w:lineRule="auto"/>
        <w:ind w:firstLine="709"/>
        <w:jc w:val="both"/>
        <w:outlineLvl w:val="0"/>
        <w:rPr>
          <w:rFonts w:ascii="Times New Roman" w:eastAsia="Arial Unicode MS" w:hAnsi="Times New Roman" w:cs="Times New Roman"/>
          <w:kern w:val="1"/>
          <w:sz w:val="28"/>
          <w:szCs w:val="28"/>
          <w:lang w:eastAsia="hi-IN" w:bidi="hi-IN"/>
        </w:rPr>
      </w:pPr>
    </w:p>
    <w:p w14:paraId="16FD95D6" w14:textId="77777777" w:rsidR="003F346C" w:rsidRPr="003F346C" w:rsidRDefault="003F346C" w:rsidP="003F346C">
      <w:pPr>
        <w:spacing w:after="200" w:line="360" w:lineRule="auto"/>
        <w:ind w:firstLine="567"/>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w:t>
      </w:r>
    </w:p>
    <w:p w14:paraId="196A01B8" w14:textId="77777777" w:rsidR="003F346C" w:rsidRPr="003F346C" w:rsidRDefault="003F346C" w:rsidP="003F346C">
      <w:pPr>
        <w:spacing w:after="0" w:line="240" w:lineRule="auto"/>
        <w:jc w:val="center"/>
        <w:rPr>
          <w:rFonts w:ascii="Times New Roman" w:eastAsia="Times New Roman" w:hAnsi="Times New Roman" w:cs="Times New Roman"/>
          <w:sz w:val="28"/>
          <w:szCs w:val="28"/>
          <w:lang w:eastAsia="ru-RU"/>
        </w:rPr>
      </w:pPr>
    </w:p>
    <w:p w14:paraId="12D0B48E" w14:textId="77777777" w:rsidR="003F346C" w:rsidRPr="003F346C" w:rsidRDefault="003F346C" w:rsidP="003F346C">
      <w:pPr>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p>
    <w:p w14:paraId="6BAB74B7" w14:textId="77777777" w:rsidR="003F346C" w:rsidRPr="003F346C" w:rsidRDefault="003F346C" w:rsidP="003F346C">
      <w:pPr>
        <w:spacing w:after="0" w:line="240" w:lineRule="auto"/>
        <w:rPr>
          <w:rFonts w:ascii="Times New Roman" w:eastAsia="Times New Roman" w:hAnsi="Times New Roman" w:cs="Times New Roman"/>
          <w:sz w:val="28"/>
          <w:szCs w:val="28"/>
          <w:lang w:eastAsia="ru-RU"/>
        </w:rPr>
      </w:pPr>
    </w:p>
    <w:p w14:paraId="2BA9751C" w14:textId="77777777" w:rsidR="003F346C" w:rsidRPr="003F346C" w:rsidRDefault="003F346C" w:rsidP="003F346C">
      <w:pPr>
        <w:spacing w:after="0" w:line="240" w:lineRule="auto"/>
        <w:rPr>
          <w:rFonts w:ascii="Times New Roman" w:eastAsia="Times New Roman" w:hAnsi="Times New Roman" w:cs="Times New Roman"/>
          <w:sz w:val="28"/>
          <w:szCs w:val="28"/>
          <w:lang w:eastAsia="ru-RU"/>
        </w:rPr>
      </w:pPr>
    </w:p>
    <w:p w14:paraId="1EFE8AEA" w14:textId="77777777" w:rsidR="003F346C" w:rsidRPr="003F346C" w:rsidRDefault="003F346C" w:rsidP="003F346C">
      <w:pPr>
        <w:spacing w:after="0" w:line="240" w:lineRule="auto"/>
        <w:rPr>
          <w:rFonts w:ascii="Times New Roman" w:eastAsia="Times New Roman" w:hAnsi="Times New Roman" w:cs="Times New Roman"/>
          <w:sz w:val="28"/>
          <w:szCs w:val="28"/>
          <w:lang w:eastAsia="ru-RU"/>
        </w:rPr>
      </w:pPr>
    </w:p>
    <w:p w14:paraId="26240162" w14:textId="77777777" w:rsidR="003F346C" w:rsidRPr="003F346C" w:rsidRDefault="003F346C" w:rsidP="003F346C">
      <w:pPr>
        <w:spacing w:after="0" w:line="240" w:lineRule="auto"/>
        <w:rPr>
          <w:rFonts w:ascii="Times New Roman" w:eastAsia="Times New Roman" w:hAnsi="Times New Roman" w:cs="Times New Roman"/>
          <w:sz w:val="28"/>
          <w:szCs w:val="28"/>
          <w:lang w:eastAsia="ru-RU"/>
        </w:rPr>
      </w:pPr>
    </w:p>
    <w:p w14:paraId="6107F274" w14:textId="77777777" w:rsidR="003F346C" w:rsidRPr="003F346C" w:rsidRDefault="003F346C" w:rsidP="003F346C">
      <w:pPr>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p>
    <w:p w14:paraId="08ED2BAE" w14:textId="77777777" w:rsidR="003F346C" w:rsidRPr="003F346C" w:rsidRDefault="003F346C" w:rsidP="003F346C">
      <w:pPr>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Приложение №4 </w:t>
      </w:r>
    </w:p>
    <w:p w14:paraId="0DB15608" w14:textId="77777777" w:rsidR="003F346C" w:rsidRPr="003F346C" w:rsidRDefault="003F346C" w:rsidP="003F346C">
      <w:pPr>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к муниципальной программе</w:t>
      </w:r>
    </w:p>
    <w:p w14:paraId="673E1DA3" w14:textId="77777777" w:rsidR="003F346C" w:rsidRPr="003F346C" w:rsidRDefault="003F346C" w:rsidP="003F346C">
      <w:pPr>
        <w:autoSpaceDE w:val="0"/>
        <w:autoSpaceDN w:val="0"/>
        <w:adjustRightInd w:val="0"/>
        <w:spacing w:before="360" w:after="100" w:line="240" w:lineRule="auto"/>
        <w:jc w:val="center"/>
        <w:rPr>
          <w:rFonts w:ascii="Times New Roman" w:eastAsia="Times New Roman" w:hAnsi="Times New Roman" w:cs="Times New Roman"/>
          <w:b/>
          <w:bCs/>
          <w:sz w:val="28"/>
          <w:szCs w:val="28"/>
          <w:lang w:eastAsia="ru-RU"/>
        </w:rPr>
      </w:pPr>
      <w:r w:rsidRPr="003F346C">
        <w:rPr>
          <w:rFonts w:ascii="Times New Roman" w:eastAsia="Times New Roman" w:hAnsi="Times New Roman" w:cs="Times New Roman"/>
          <w:b/>
          <w:bCs/>
          <w:sz w:val="28"/>
          <w:szCs w:val="28"/>
          <w:lang w:eastAsia="ru-RU"/>
        </w:rPr>
        <w:t>ПАСПОРТ</w:t>
      </w:r>
    </w:p>
    <w:p w14:paraId="5503E0E9" w14:textId="77777777" w:rsidR="003F346C" w:rsidRPr="003F346C" w:rsidRDefault="003F346C" w:rsidP="003F346C">
      <w:pPr>
        <w:autoSpaceDE w:val="0"/>
        <w:autoSpaceDN w:val="0"/>
        <w:adjustRightInd w:val="0"/>
        <w:spacing w:before="100" w:after="1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b/>
          <w:bCs/>
          <w:sz w:val="28"/>
          <w:szCs w:val="28"/>
          <w:lang w:eastAsia="ru-RU"/>
        </w:rPr>
        <w:t>ПОДПРОГРАММЫ ТУЖИНСКОГО МУНИЦИПАЛЬНОГО РАЙОНА</w:t>
      </w:r>
    </w:p>
    <w:p w14:paraId="10D83DAA" w14:textId="77777777" w:rsidR="003F346C" w:rsidRPr="003F346C" w:rsidRDefault="003F346C" w:rsidP="003F346C">
      <w:pPr>
        <w:autoSpaceDE w:val="0"/>
        <w:autoSpaceDN w:val="0"/>
        <w:adjustRightInd w:val="0"/>
        <w:spacing w:before="100" w:after="100" w:line="240" w:lineRule="auto"/>
        <w:jc w:val="center"/>
        <w:rPr>
          <w:rFonts w:ascii="Times New Roman" w:eastAsia="Times New Roman" w:hAnsi="Times New Roman" w:cs="Times New Roman"/>
          <w:b/>
          <w:bCs/>
          <w:sz w:val="28"/>
          <w:szCs w:val="28"/>
          <w:lang w:eastAsia="ru-RU"/>
        </w:rPr>
      </w:pPr>
      <w:proofErr w:type="gramStart"/>
      <w:r w:rsidRPr="003F346C">
        <w:rPr>
          <w:rFonts w:ascii="Times New Roman" w:eastAsia="Times New Roman" w:hAnsi="Times New Roman" w:cs="Times New Roman"/>
          <w:b/>
          <w:bCs/>
          <w:sz w:val="28"/>
          <w:szCs w:val="28"/>
          <w:lang w:eastAsia="ru-RU"/>
        </w:rPr>
        <w:t>« ОБЕСПЕЧЕНИЕ</w:t>
      </w:r>
      <w:proofErr w:type="gramEnd"/>
      <w:r w:rsidRPr="003F346C">
        <w:rPr>
          <w:rFonts w:ascii="Times New Roman" w:eastAsia="Times New Roman" w:hAnsi="Times New Roman" w:cs="Times New Roman"/>
          <w:b/>
          <w:bCs/>
          <w:sz w:val="28"/>
          <w:szCs w:val="28"/>
          <w:lang w:eastAsia="ru-RU"/>
        </w:rPr>
        <w:t xml:space="preserve"> ГРАЖДАН ДОСТУПНЫМ ЖИЛЬЕМ»</w:t>
      </w:r>
    </w:p>
    <w:tbl>
      <w:tblPr>
        <w:tblW w:w="9614" w:type="dxa"/>
        <w:tblCellSpacing w:w="5" w:type="nil"/>
        <w:tblInd w:w="75" w:type="dxa"/>
        <w:tblLayout w:type="fixed"/>
        <w:tblCellMar>
          <w:left w:w="75" w:type="dxa"/>
          <w:right w:w="75" w:type="dxa"/>
        </w:tblCellMar>
        <w:tblLook w:val="0000" w:firstRow="0" w:lastRow="0" w:firstColumn="0" w:lastColumn="0" w:noHBand="0" w:noVBand="0"/>
      </w:tblPr>
      <w:tblGrid>
        <w:gridCol w:w="3119"/>
        <w:gridCol w:w="6495"/>
      </w:tblGrid>
      <w:tr w:rsidR="003F346C" w:rsidRPr="003F346C" w14:paraId="3D441627" w14:textId="77777777" w:rsidTr="003F346C">
        <w:trPr>
          <w:trHeight w:val="399"/>
          <w:tblCellSpacing w:w="5" w:type="nil"/>
        </w:trPr>
        <w:tc>
          <w:tcPr>
            <w:tcW w:w="3119" w:type="dxa"/>
            <w:tcBorders>
              <w:top w:val="single" w:sz="4" w:space="0" w:color="auto"/>
              <w:left w:val="single" w:sz="4" w:space="0" w:color="auto"/>
              <w:bottom w:val="single" w:sz="4" w:space="0" w:color="auto"/>
              <w:right w:val="single" w:sz="4" w:space="0" w:color="auto"/>
            </w:tcBorders>
          </w:tcPr>
          <w:p w14:paraId="52C24F44"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Ответственный исполнитель подпрограммы</w:t>
            </w:r>
          </w:p>
        </w:tc>
        <w:tc>
          <w:tcPr>
            <w:tcW w:w="6495" w:type="dxa"/>
            <w:tcBorders>
              <w:top w:val="single" w:sz="4" w:space="0" w:color="auto"/>
              <w:left w:val="single" w:sz="4" w:space="0" w:color="auto"/>
              <w:bottom w:val="single" w:sz="4" w:space="0" w:color="auto"/>
              <w:right w:val="single" w:sz="4" w:space="0" w:color="auto"/>
            </w:tcBorders>
          </w:tcPr>
          <w:p w14:paraId="0367B980"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МКУ «Отдел культуры, спорта и молодежной политики администрации Тужинского муниципального района»</w:t>
            </w:r>
          </w:p>
        </w:tc>
      </w:tr>
      <w:tr w:rsidR="003F346C" w:rsidRPr="003F346C" w14:paraId="3E3B8C67" w14:textId="77777777" w:rsidTr="003F346C">
        <w:trPr>
          <w:trHeight w:val="269"/>
          <w:tblCellSpacing w:w="5" w:type="nil"/>
        </w:trPr>
        <w:tc>
          <w:tcPr>
            <w:tcW w:w="3119" w:type="dxa"/>
            <w:tcBorders>
              <w:left w:val="single" w:sz="4" w:space="0" w:color="auto"/>
              <w:bottom w:val="single" w:sz="4" w:space="0" w:color="auto"/>
              <w:right w:val="single" w:sz="4" w:space="0" w:color="auto"/>
            </w:tcBorders>
          </w:tcPr>
          <w:p w14:paraId="7812A7E9"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Соисполнители подпрограммы</w:t>
            </w:r>
          </w:p>
        </w:tc>
        <w:tc>
          <w:tcPr>
            <w:tcW w:w="6495" w:type="dxa"/>
            <w:tcBorders>
              <w:left w:val="single" w:sz="4" w:space="0" w:color="auto"/>
              <w:bottom w:val="single" w:sz="4" w:space="0" w:color="auto"/>
              <w:right w:val="single" w:sz="4" w:space="0" w:color="auto"/>
            </w:tcBorders>
          </w:tcPr>
          <w:p w14:paraId="7EC09C5D"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Администрация Тужинского муниципального района</w:t>
            </w:r>
          </w:p>
        </w:tc>
      </w:tr>
      <w:tr w:rsidR="003F346C" w:rsidRPr="003F346C" w14:paraId="4D012F42" w14:textId="77777777" w:rsidTr="003F346C">
        <w:trPr>
          <w:trHeight w:val="269"/>
          <w:tblCellSpacing w:w="5" w:type="nil"/>
        </w:trPr>
        <w:tc>
          <w:tcPr>
            <w:tcW w:w="3119" w:type="dxa"/>
            <w:tcBorders>
              <w:left w:val="single" w:sz="4" w:space="0" w:color="auto"/>
              <w:bottom w:val="single" w:sz="4" w:space="0" w:color="auto"/>
              <w:right w:val="single" w:sz="4" w:space="0" w:color="auto"/>
            </w:tcBorders>
          </w:tcPr>
          <w:p w14:paraId="0D86258F"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Наименование </w:t>
            </w:r>
            <w:r w:rsidRPr="003F346C">
              <w:rPr>
                <w:rFonts w:ascii="Times New Roman" w:eastAsia="Times New Roman" w:hAnsi="Times New Roman" w:cs="Times New Roman"/>
                <w:sz w:val="28"/>
                <w:szCs w:val="28"/>
                <w:lang w:eastAsia="ru-RU"/>
              </w:rPr>
              <w:lastRenderedPageBreak/>
              <w:t>подпрограммы</w:t>
            </w:r>
          </w:p>
        </w:tc>
        <w:tc>
          <w:tcPr>
            <w:tcW w:w="6495" w:type="dxa"/>
            <w:tcBorders>
              <w:left w:val="single" w:sz="4" w:space="0" w:color="auto"/>
              <w:bottom w:val="single" w:sz="4" w:space="0" w:color="auto"/>
              <w:right w:val="single" w:sz="4" w:space="0" w:color="auto"/>
            </w:tcBorders>
          </w:tcPr>
          <w:p w14:paraId="6E5BA621"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lastRenderedPageBreak/>
              <w:t>«Обеспечение граждан доступным жильем»</w:t>
            </w:r>
          </w:p>
        </w:tc>
      </w:tr>
      <w:tr w:rsidR="003F346C" w:rsidRPr="003F346C" w14:paraId="0AA460A0" w14:textId="77777777" w:rsidTr="003F346C">
        <w:trPr>
          <w:trHeight w:val="912"/>
          <w:tblCellSpacing w:w="5" w:type="nil"/>
        </w:trPr>
        <w:tc>
          <w:tcPr>
            <w:tcW w:w="3119" w:type="dxa"/>
            <w:tcBorders>
              <w:left w:val="single" w:sz="4" w:space="0" w:color="auto"/>
              <w:bottom w:val="single" w:sz="4" w:space="0" w:color="auto"/>
              <w:right w:val="single" w:sz="4" w:space="0" w:color="auto"/>
            </w:tcBorders>
          </w:tcPr>
          <w:p w14:paraId="417EC6C7"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Цель подпрограммы</w:t>
            </w:r>
          </w:p>
        </w:tc>
        <w:tc>
          <w:tcPr>
            <w:tcW w:w="6495" w:type="dxa"/>
            <w:tcBorders>
              <w:left w:val="single" w:sz="4" w:space="0" w:color="auto"/>
              <w:bottom w:val="single" w:sz="4" w:space="0" w:color="auto"/>
              <w:right w:val="single" w:sz="4" w:space="0" w:color="auto"/>
            </w:tcBorders>
          </w:tcPr>
          <w:p w14:paraId="379C84EE" w14:textId="77777777" w:rsidR="003F346C" w:rsidRPr="003F346C" w:rsidRDefault="003F346C" w:rsidP="003F346C">
            <w:pPr>
              <w:autoSpaceDE w:val="0"/>
              <w:autoSpaceDN w:val="0"/>
              <w:adjustRightInd w:val="0"/>
              <w:spacing w:before="100" w:after="10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pacing w:val="-4"/>
                <w:sz w:val="28"/>
                <w:szCs w:val="28"/>
                <w:lang w:eastAsia="ru-RU"/>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r>
      <w:tr w:rsidR="003F346C" w:rsidRPr="003F346C" w14:paraId="3AA3BD08" w14:textId="77777777" w:rsidTr="003F346C">
        <w:trPr>
          <w:trHeight w:val="1321"/>
          <w:tblCellSpacing w:w="5" w:type="nil"/>
        </w:trPr>
        <w:tc>
          <w:tcPr>
            <w:tcW w:w="3119" w:type="dxa"/>
            <w:tcBorders>
              <w:left w:val="single" w:sz="4" w:space="0" w:color="auto"/>
              <w:bottom w:val="single" w:sz="4" w:space="0" w:color="auto"/>
              <w:right w:val="single" w:sz="4" w:space="0" w:color="auto"/>
            </w:tcBorders>
          </w:tcPr>
          <w:p w14:paraId="5F1B9C83"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Задачи подпрограммы</w:t>
            </w:r>
          </w:p>
        </w:tc>
        <w:tc>
          <w:tcPr>
            <w:tcW w:w="6495" w:type="dxa"/>
            <w:tcBorders>
              <w:left w:val="single" w:sz="4" w:space="0" w:color="auto"/>
              <w:bottom w:val="single" w:sz="4" w:space="0" w:color="auto"/>
              <w:right w:val="single" w:sz="4" w:space="0" w:color="auto"/>
            </w:tcBorders>
          </w:tcPr>
          <w:p w14:paraId="415024E2" w14:textId="77777777" w:rsidR="003F346C" w:rsidRPr="003F346C" w:rsidRDefault="003F346C" w:rsidP="003F346C">
            <w:pPr>
              <w:widowControl w:val="0"/>
              <w:autoSpaceDE w:val="0"/>
              <w:autoSpaceDN w:val="0"/>
              <w:adjustRightInd w:val="0"/>
              <w:spacing w:after="0" w:line="240" w:lineRule="auto"/>
              <w:ind w:left="-7"/>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tc>
      </w:tr>
      <w:tr w:rsidR="003F346C" w:rsidRPr="003F346C" w14:paraId="4EB45B19" w14:textId="77777777" w:rsidTr="003F346C">
        <w:trPr>
          <w:trHeight w:val="399"/>
          <w:tblCellSpacing w:w="5" w:type="nil"/>
        </w:trPr>
        <w:tc>
          <w:tcPr>
            <w:tcW w:w="3119" w:type="dxa"/>
            <w:tcBorders>
              <w:left w:val="single" w:sz="4" w:space="0" w:color="auto"/>
              <w:bottom w:val="single" w:sz="4" w:space="0" w:color="auto"/>
              <w:right w:val="single" w:sz="4" w:space="0" w:color="auto"/>
            </w:tcBorders>
          </w:tcPr>
          <w:p w14:paraId="3697A7F6"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Целевые     показатели      эффективности</w:t>
            </w:r>
            <w:r w:rsidRPr="003F346C">
              <w:rPr>
                <w:rFonts w:ascii="Times New Roman" w:eastAsia="Times New Roman" w:hAnsi="Times New Roman" w:cs="Times New Roman"/>
                <w:sz w:val="28"/>
                <w:szCs w:val="28"/>
                <w:lang w:eastAsia="ru-RU"/>
              </w:rPr>
              <w:br/>
              <w:t>реализации подпрограммы</w:t>
            </w:r>
          </w:p>
        </w:tc>
        <w:tc>
          <w:tcPr>
            <w:tcW w:w="6495" w:type="dxa"/>
            <w:tcBorders>
              <w:left w:val="single" w:sz="4" w:space="0" w:color="auto"/>
              <w:bottom w:val="single" w:sz="4" w:space="0" w:color="auto"/>
              <w:right w:val="single" w:sz="4" w:space="0" w:color="auto"/>
            </w:tcBorders>
          </w:tcPr>
          <w:p w14:paraId="731349DA" w14:textId="77777777" w:rsidR="003F346C" w:rsidRPr="003F346C" w:rsidRDefault="003F346C" w:rsidP="003F346C">
            <w:pPr>
              <w:widowControl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3F346C">
              <w:rPr>
                <w:rFonts w:ascii="Times New Roman" w:eastAsia="Times New Roman" w:hAnsi="Times New Roman" w:cs="Times New Roman"/>
                <w:spacing w:val="-6"/>
                <w:sz w:val="28"/>
                <w:szCs w:val="28"/>
                <w:lang w:eastAsia="ru-RU"/>
              </w:rPr>
              <w:t>Количество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областного и районного бюджетов;</w:t>
            </w:r>
          </w:p>
          <w:p w14:paraId="460526F5" w14:textId="77777777" w:rsidR="003F346C" w:rsidRPr="003F346C" w:rsidRDefault="003F346C" w:rsidP="003F346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F346C">
              <w:rPr>
                <w:rFonts w:ascii="Times New Roman" w:eastAsia="Times New Roman" w:hAnsi="Times New Roman" w:cs="Times New Roman"/>
                <w:spacing w:val="-6"/>
                <w:sz w:val="28"/>
                <w:szCs w:val="28"/>
                <w:lang w:eastAsia="ru-RU"/>
              </w:rPr>
              <w:t>Количество заявлений, поданных молодыми семьями</w:t>
            </w:r>
          </w:p>
        </w:tc>
      </w:tr>
      <w:tr w:rsidR="003F346C" w:rsidRPr="003F346C" w14:paraId="70EC2BC1" w14:textId="77777777" w:rsidTr="003F346C">
        <w:trPr>
          <w:trHeight w:val="399"/>
          <w:tblCellSpacing w:w="5" w:type="nil"/>
        </w:trPr>
        <w:tc>
          <w:tcPr>
            <w:tcW w:w="3119" w:type="dxa"/>
            <w:tcBorders>
              <w:left w:val="single" w:sz="4" w:space="0" w:color="auto"/>
              <w:bottom w:val="single" w:sz="4" w:space="0" w:color="auto"/>
              <w:right w:val="single" w:sz="4" w:space="0" w:color="auto"/>
            </w:tcBorders>
          </w:tcPr>
          <w:p w14:paraId="78179C9B"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Этапы и сроки </w:t>
            </w:r>
            <w:proofErr w:type="gramStart"/>
            <w:r w:rsidRPr="003F346C">
              <w:rPr>
                <w:rFonts w:ascii="Times New Roman" w:eastAsia="Times New Roman" w:hAnsi="Times New Roman" w:cs="Times New Roman"/>
                <w:sz w:val="28"/>
                <w:szCs w:val="28"/>
                <w:lang w:eastAsia="ru-RU"/>
              </w:rPr>
              <w:t>реализации  подпрограммы</w:t>
            </w:r>
            <w:proofErr w:type="gramEnd"/>
          </w:p>
        </w:tc>
        <w:tc>
          <w:tcPr>
            <w:tcW w:w="6495" w:type="dxa"/>
            <w:tcBorders>
              <w:left w:val="single" w:sz="4" w:space="0" w:color="auto"/>
              <w:bottom w:val="single" w:sz="4" w:space="0" w:color="auto"/>
              <w:right w:val="single" w:sz="4" w:space="0" w:color="auto"/>
            </w:tcBorders>
          </w:tcPr>
          <w:p w14:paraId="3CDFCDEF"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2020-2025 годы, выделение этапов не предусмотрено</w:t>
            </w:r>
          </w:p>
        </w:tc>
      </w:tr>
      <w:tr w:rsidR="003F346C" w:rsidRPr="003F346C" w14:paraId="46BA09DC" w14:textId="77777777" w:rsidTr="003F346C">
        <w:trPr>
          <w:trHeight w:val="399"/>
          <w:tblCellSpacing w:w="5" w:type="nil"/>
        </w:trPr>
        <w:tc>
          <w:tcPr>
            <w:tcW w:w="3119" w:type="dxa"/>
            <w:tcBorders>
              <w:left w:val="single" w:sz="4" w:space="0" w:color="auto"/>
              <w:bottom w:val="single" w:sz="4" w:space="0" w:color="auto"/>
              <w:right w:val="single" w:sz="4" w:space="0" w:color="auto"/>
            </w:tcBorders>
          </w:tcPr>
          <w:p w14:paraId="2F577477"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Объемы    финансового обеспечения   подпрограммы</w:t>
            </w:r>
          </w:p>
        </w:tc>
        <w:tc>
          <w:tcPr>
            <w:tcW w:w="6495" w:type="dxa"/>
            <w:tcBorders>
              <w:left w:val="single" w:sz="4" w:space="0" w:color="auto"/>
              <w:bottom w:val="single" w:sz="4" w:space="0" w:color="auto"/>
              <w:right w:val="single" w:sz="4" w:space="0" w:color="auto"/>
            </w:tcBorders>
          </w:tcPr>
          <w:p w14:paraId="491BBBB1" w14:textId="77777777" w:rsidR="003F346C" w:rsidRPr="003F346C" w:rsidRDefault="003F346C" w:rsidP="003F346C">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3F346C">
              <w:rPr>
                <w:rFonts w:ascii="Times New Roman" w:eastAsia="Times New Roman" w:hAnsi="Times New Roman" w:cs="Times New Roman"/>
                <w:color w:val="000000"/>
                <w:spacing w:val="-6"/>
                <w:sz w:val="28"/>
                <w:szCs w:val="28"/>
                <w:lang w:eastAsia="ru-RU"/>
              </w:rPr>
              <w:t>Общий объем финансирования Программы составит   0,00 рублей, в том числе:</w:t>
            </w:r>
          </w:p>
          <w:p w14:paraId="47FC538F" w14:textId="77777777" w:rsidR="003F346C" w:rsidRPr="003F346C" w:rsidRDefault="003F346C" w:rsidP="003F346C">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3F346C">
              <w:rPr>
                <w:rFonts w:ascii="Times New Roman" w:eastAsia="Times New Roman" w:hAnsi="Times New Roman" w:cs="Times New Roman"/>
                <w:color w:val="000000"/>
                <w:spacing w:val="-6"/>
                <w:sz w:val="28"/>
                <w:szCs w:val="28"/>
                <w:lang w:eastAsia="ru-RU"/>
              </w:rPr>
              <w:t>за счет средств федерального бюджета – 0,00 рублей,</w:t>
            </w:r>
          </w:p>
          <w:p w14:paraId="361E821F" w14:textId="77777777" w:rsidR="003F346C" w:rsidRPr="003F346C" w:rsidRDefault="003F346C" w:rsidP="003F346C">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3F346C">
              <w:rPr>
                <w:rFonts w:ascii="Times New Roman" w:eastAsia="Times New Roman" w:hAnsi="Times New Roman" w:cs="Times New Roman"/>
                <w:color w:val="000000"/>
                <w:spacing w:val="-6"/>
                <w:sz w:val="28"/>
                <w:szCs w:val="28"/>
                <w:lang w:eastAsia="ru-RU"/>
              </w:rPr>
              <w:t xml:space="preserve"> за счет областного бюджета – 0,00 рублей,</w:t>
            </w:r>
          </w:p>
          <w:p w14:paraId="4B72ABB0" w14:textId="77777777" w:rsidR="003F346C" w:rsidRPr="003F346C" w:rsidRDefault="003F346C" w:rsidP="003F346C">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8"/>
                <w:szCs w:val="28"/>
                <w:lang w:eastAsia="ru-RU"/>
              </w:rPr>
            </w:pPr>
            <w:r w:rsidRPr="003F346C">
              <w:rPr>
                <w:rFonts w:ascii="Times New Roman" w:eastAsia="Times New Roman" w:hAnsi="Times New Roman" w:cs="Times New Roman"/>
                <w:color w:val="000000"/>
                <w:spacing w:val="-6"/>
                <w:sz w:val="28"/>
                <w:szCs w:val="28"/>
                <w:lang w:eastAsia="ru-RU"/>
              </w:rPr>
              <w:t>за счет средств районного бюджета – 0,</w:t>
            </w:r>
            <w:proofErr w:type="gramStart"/>
            <w:r w:rsidRPr="003F346C">
              <w:rPr>
                <w:rFonts w:ascii="Times New Roman" w:eastAsia="Times New Roman" w:hAnsi="Times New Roman" w:cs="Times New Roman"/>
                <w:color w:val="000000"/>
                <w:spacing w:val="-6"/>
                <w:sz w:val="28"/>
                <w:szCs w:val="28"/>
                <w:lang w:eastAsia="ru-RU"/>
              </w:rPr>
              <w:t>00  рублей</w:t>
            </w:r>
            <w:proofErr w:type="gramEnd"/>
            <w:r w:rsidRPr="003F346C">
              <w:rPr>
                <w:rFonts w:ascii="Times New Roman" w:eastAsia="Times New Roman" w:hAnsi="Times New Roman" w:cs="Times New Roman"/>
                <w:color w:val="000000"/>
                <w:spacing w:val="-6"/>
                <w:sz w:val="28"/>
                <w:szCs w:val="28"/>
                <w:lang w:eastAsia="ru-RU"/>
              </w:rPr>
              <w:t>,</w:t>
            </w:r>
          </w:p>
          <w:p w14:paraId="09316345" w14:textId="77777777" w:rsidR="003F346C" w:rsidRPr="003F346C" w:rsidRDefault="003F346C" w:rsidP="003F34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color w:val="000000"/>
                <w:spacing w:val="-6"/>
                <w:sz w:val="28"/>
                <w:szCs w:val="28"/>
                <w:lang w:eastAsia="ru-RU"/>
              </w:rPr>
              <w:t xml:space="preserve">за счет собственных </w:t>
            </w:r>
            <w:proofErr w:type="gramStart"/>
            <w:r w:rsidRPr="003F346C">
              <w:rPr>
                <w:rFonts w:ascii="Times New Roman" w:eastAsia="Times New Roman" w:hAnsi="Times New Roman" w:cs="Times New Roman"/>
                <w:color w:val="000000"/>
                <w:spacing w:val="-6"/>
                <w:sz w:val="28"/>
                <w:szCs w:val="28"/>
                <w:lang w:eastAsia="ru-RU"/>
              </w:rPr>
              <w:t>и  заемных</w:t>
            </w:r>
            <w:proofErr w:type="gramEnd"/>
            <w:r w:rsidRPr="003F346C">
              <w:rPr>
                <w:rFonts w:ascii="Times New Roman" w:eastAsia="Times New Roman" w:hAnsi="Times New Roman" w:cs="Times New Roman"/>
                <w:color w:val="000000"/>
                <w:spacing w:val="-6"/>
                <w:sz w:val="28"/>
                <w:szCs w:val="28"/>
                <w:lang w:eastAsia="ru-RU"/>
              </w:rPr>
              <w:t xml:space="preserve"> средств  молодых семей -  0,00 рублей.</w:t>
            </w:r>
          </w:p>
        </w:tc>
      </w:tr>
      <w:tr w:rsidR="003F346C" w:rsidRPr="003F346C" w14:paraId="136BE024" w14:textId="77777777" w:rsidTr="003F346C">
        <w:trPr>
          <w:trHeight w:val="1464"/>
          <w:tblCellSpacing w:w="5" w:type="nil"/>
        </w:trPr>
        <w:tc>
          <w:tcPr>
            <w:tcW w:w="3119" w:type="dxa"/>
            <w:tcBorders>
              <w:left w:val="single" w:sz="4" w:space="0" w:color="auto"/>
              <w:bottom w:val="single" w:sz="4" w:space="0" w:color="auto"/>
              <w:right w:val="single" w:sz="4" w:space="0" w:color="auto"/>
            </w:tcBorders>
          </w:tcPr>
          <w:p w14:paraId="6A1914CF"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Ожидаемые конечные </w:t>
            </w:r>
            <w:proofErr w:type="gramStart"/>
            <w:r w:rsidRPr="003F346C">
              <w:rPr>
                <w:rFonts w:ascii="Times New Roman" w:eastAsia="Times New Roman" w:hAnsi="Times New Roman" w:cs="Times New Roman"/>
                <w:sz w:val="28"/>
                <w:szCs w:val="28"/>
                <w:lang w:eastAsia="ru-RU"/>
              </w:rPr>
              <w:t>результаты  реализации</w:t>
            </w:r>
            <w:proofErr w:type="gramEnd"/>
            <w:r w:rsidRPr="003F346C">
              <w:rPr>
                <w:rFonts w:ascii="Times New Roman" w:eastAsia="Times New Roman" w:hAnsi="Times New Roman" w:cs="Times New Roman"/>
                <w:sz w:val="28"/>
                <w:szCs w:val="28"/>
                <w:lang w:eastAsia="ru-RU"/>
              </w:rPr>
              <w:t xml:space="preserve"> </w:t>
            </w:r>
          </w:p>
          <w:p w14:paraId="5F404BDF" w14:textId="77777777" w:rsidR="003F346C" w:rsidRPr="003F346C" w:rsidRDefault="003F346C" w:rsidP="003F34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подпрограммы</w:t>
            </w:r>
          </w:p>
        </w:tc>
        <w:tc>
          <w:tcPr>
            <w:tcW w:w="6495" w:type="dxa"/>
            <w:tcBorders>
              <w:left w:val="single" w:sz="4" w:space="0" w:color="auto"/>
              <w:bottom w:val="single" w:sz="4" w:space="0" w:color="auto"/>
              <w:right w:val="single" w:sz="4" w:space="0" w:color="auto"/>
            </w:tcBorders>
          </w:tcPr>
          <w:p w14:paraId="40ABA1D3" w14:textId="77777777" w:rsidR="003F346C" w:rsidRPr="003F346C" w:rsidRDefault="003F346C" w:rsidP="003F34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Успешное выполнение мероприятий подпрограммы позволит </w:t>
            </w:r>
            <w:r w:rsidRPr="003F346C">
              <w:rPr>
                <w:rFonts w:ascii="Times New Roman" w:eastAsia="Times New Roman" w:hAnsi="Times New Roman" w:cs="Times New Roman"/>
                <w:color w:val="000000"/>
                <w:sz w:val="28"/>
                <w:szCs w:val="28"/>
                <w:lang w:eastAsia="ru-RU"/>
              </w:rPr>
              <w:t>улучшить жилищные условия молодым семьям</w:t>
            </w: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pacing w:val="-6"/>
                <w:sz w:val="28"/>
                <w:szCs w:val="28"/>
                <w:lang w:eastAsia="ru-RU"/>
              </w:rPr>
              <w:t xml:space="preserve">(в том числе с </w:t>
            </w:r>
            <w:proofErr w:type="gramStart"/>
            <w:r w:rsidRPr="003F346C">
              <w:rPr>
                <w:rFonts w:ascii="Times New Roman" w:eastAsia="Times New Roman" w:hAnsi="Times New Roman" w:cs="Times New Roman"/>
                <w:spacing w:val="-6"/>
                <w:sz w:val="28"/>
                <w:szCs w:val="28"/>
                <w:lang w:eastAsia="ru-RU"/>
              </w:rPr>
              <w:t>использованием  собственных</w:t>
            </w:r>
            <w:proofErr w:type="gramEnd"/>
            <w:r w:rsidRPr="003F346C">
              <w:rPr>
                <w:rFonts w:ascii="Times New Roman" w:eastAsia="Times New Roman" w:hAnsi="Times New Roman" w:cs="Times New Roman"/>
                <w:spacing w:val="-6"/>
                <w:sz w:val="28"/>
                <w:szCs w:val="28"/>
                <w:lang w:eastAsia="ru-RU"/>
              </w:rPr>
              <w:t xml:space="preserve"> и заемных средств) при оказании содействия за счет средств федерального, областного и  районного бюджета</w:t>
            </w:r>
          </w:p>
        </w:tc>
      </w:tr>
    </w:tbl>
    <w:p w14:paraId="2C82794E" w14:textId="77777777" w:rsidR="003F346C" w:rsidRPr="003F346C" w:rsidRDefault="003F346C" w:rsidP="003F346C">
      <w:pPr>
        <w:autoSpaceDE w:val="0"/>
        <w:autoSpaceDN w:val="0"/>
        <w:adjustRightInd w:val="0"/>
        <w:spacing w:before="100" w:after="100" w:line="24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1. Общая характеристика сферы реализации подпрограммы, в том числе формулировки основных проблем в указанной сфере и прогноз ее развития</w:t>
      </w:r>
    </w:p>
    <w:p w14:paraId="24746FF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В настоящее время одним из важных направлений социально-экономического развития Российской Федерации является формирование рынка доступного жилья через стимулирование платежеспособного спроса на него, в том числе путем повышения доступности приобретения жилья для молодых семей. Поддержка молодых семей при решении жилищной проблемы имеет немаловажное значение для </w:t>
      </w:r>
      <w:r w:rsidRPr="003F346C">
        <w:rPr>
          <w:rFonts w:ascii="Times New Roman" w:eastAsia="Times New Roman" w:hAnsi="Times New Roman" w:cs="Times New Roman"/>
          <w:sz w:val="28"/>
          <w:szCs w:val="28"/>
          <w:lang w:eastAsia="ru-RU"/>
        </w:rPr>
        <w:lastRenderedPageBreak/>
        <w:t xml:space="preserve">создания стабильных условий жизни для этой наиболее активной части населения и влияет на улучшение демографической ситуации в стране. </w:t>
      </w:r>
    </w:p>
    <w:p w14:paraId="21F82D46"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Молодые семьи не смогут получить доступ на рынок жилья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p>
    <w:p w14:paraId="48EDA86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В сложившейся ситуации решение проблемы доступности приобретения жилья и, как следствие, увеличения платежеспособного спроса на жилье возможно лишь путем активизации механизмов, предусматривающих оказание государственной поддержки молодым семьям в улучшении жилищных условий. </w:t>
      </w:r>
    </w:p>
    <w:p w14:paraId="60624651"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В целях стимулирования покупательской способности на жилье в Тужинском </w:t>
      </w:r>
      <w:proofErr w:type="gramStart"/>
      <w:r w:rsidRPr="003F346C">
        <w:rPr>
          <w:rFonts w:ascii="Times New Roman" w:eastAsia="Times New Roman" w:hAnsi="Times New Roman" w:cs="Times New Roman"/>
          <w:sz w:val="28"/>
          <w:szCs w:val="28"/>
          <w:lang w:eastAsia="ru-RU"/>
        </w:rPr>
        <w:t>муниципальном  районе</w:t>
      </w:r>
      <w:proofErr w:type="gramEnd"/>
      <w:r w:rsidRPr="003F346C">
        <w:rPr>
          <w:rFonts w:ascii="Times New Roman" w:eastAsia="Times New Roman" w:hAnsi="Times New Roman" w:cs="Times New Roman"/>
          <w:sz w:val="28"/>
          <w:szCs w:val="28"/>
          <w:lang w:eastAsia="ru-RU"/>
        </w:rPr>
        <w:t xml:space="preserve"> принимается подпрограмма для реализации подпрограммы «Обеспечение граждан доступным жильем ».</w:t>
      </w:r>
    </w:p>
    <w:p w14:paraId="35307588"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В 2025 году планируется, что не менее одной семьи подадут заявления на улучшение жилищных условий в рамках реализации подпрограммы «Обеспечение граждан доступным жильем».  Кроме того, разработка подпрограммы является одним из условий участия в приоритетном национальном проекте «Доступное и комфортное жилье – гражданам России». Государственная помощь в предоставлении средств на приобретение (строительство) жилья станет основой стабильных условий жизни для этой наиболее активной части населения, повлияет на улучшение демографической ситуации в регионе, создаст для молодежи стимул к повышению качества трудовой деятельности и уровня квалификации.</w:t>
      </w:r>
    </w:p>
    <w:p w14:paraId="1F19AFA9" w14:textId="77777777" w:rsidR="003F346C" w:rsidRPr="003F346C" w:rsidRDefault="003F346C" w:rsidP="003F346C">
      <w:pPr>
        <w:autoSpaceDE w:val="0"/>
        <w:autoSpaceDN w:val="0"/>
        <w:adjustRightInd w:val="0"/>
        <w:spacing w:before="360" w:after="240" w:line="24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 xml:space="preserve">2. Приоритеты политики органов местного самоуправления в </w:t>
      </w:r>
      <w:proofErr w:type="gramStart"/>
      <w:r w:rsidRPr="003F346C">
        <w:rPr>
          <w:rFonts w:ascii="Times New Roman" w:eastAsia="Times New Roman" w:hAnsi="Times New Roman" w:cs="Times New Roman"/>
          <w:b/>
          <w:sz w:val="28"/>
          <w:szCs w:val="28"/>
          <w:lang w:eastAsia="ru-RU"/>
        </w:rPr>
        <w:t>соответствующей  сфере</w:t>
      </w:r>
      <w:proofErr w:type="gramEnd"/>
      <w:r w:rsidRPr="003F346C">
        <w:rPr>
          <w:rFonts w:ascii="Times New Roman" w:eastAsia="Times New Roman" w:hAnsi="Times New Roman" w:cs="Times New Roman"/>
          <w:b/>
          <w:sz w:val="28"/>
          <w:szCs w:val="28"/>
          <w:lang w:eastAsia="ru-RU"/>
        </w:rPr>
        <w:t xml:space="preserve"> социально-экономического развития, цели, задачи, целевые показатели эффективности реализации подпрограммы, описание </w:t>
      </w:r>
      <w:r w:rsidRPr="003F346C">
        <w:rPr>
          <w:rFonts w:ascii="Times New Roman" w:eastAsia="Times New Roman" w:hAnsi="Times New Roman" w:cs="Times New Roman"/>
          <w:b/>
          <w:sz w:val="28"/>
          <w:szCs w:val="28"/>
          <w:lang w:eastAsia="ru-RU"/>
        </w:rPr>
        <w:lastRenderedPageBreak/>
        <w:t>ожидаемых конечных результатов реализации подпрограммы, сроков и этапов реализации подпрограммы.</w:t>
      </w:r>
    </w:p>
    <w:p w14:paraId="3774A449" w14:textId="77777777" w:rsidR="003F346C" w:rsidRPr="003F346C" w:rsidRDefault="003F346C" w:rsidP="003F346C">
      <w:pPr>
        <w:widowControl w:val="0"/>
        <w:tabs>
          <w:tab w:val="left" w:pos="709"/>
        </w:tabs>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2.1. Приоритетные направления государственной молодежной политики на среднесрочную перспективу определены в следующих документах:</w:t>
      </w:r>
    </w:p>
    <w:p w14:paraId="10CF5FB6"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2.1.1. Постановление Правительства РФ от 30.12.2017 № 1710                   </w:t>
      </w:r>
      <w:proofErr w:type="gramStart"/>
      <w:r w:rsidRPr="003F346C">
        <w:rPr>
          <w:rFonts w:ascii="Times New Roman" w:eastAsia="Times New Roman" w:hAnsi="Times New Roman" w:cs="Times New Roman"/>
          <w:bCs/>
          <w:sz w:val="28"/>
          <w:szCs w:val="28"/>
          <w:lang w:eastAsia="ru-RU"/>
        </w:rPr>
        <w:t xml:space="preserve">   «</w:t>
      </w:r>
      <w:proofErr w:type="gramEnd"/>
      <w:r w:rsidRPr="003F346C">
        <w:rPr>
          <w:rFonts w:ascii="Times New Roman" w:eastAsia="Times New Roman" w:hAnsi="Times New Roman" w:cs="Times New Roman"/>
          <w:bCs/>
          <w:sz w:val="28"/>
          <w:szCs w:val="28"/>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E977EC3"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2.1.2.  Постановление Правительства РФ от 17.12.2010 № 1050                </w:t>
      </w:r>
      <w:proofErr w:type="gramStart"/>
      <w:r w:rsidRPr="003F346C">
        <w:rPr>
          <w:rFonts w:ascii="Times New Roman" w:eastAsia="Times New Roman" w:hAnsi="Times New Roman" w:cs="Times New Roman"/>
          <w:bCs/>
          <w:sz w:val="28"/>
          <w:szCs w:val="28"/>
          <w:lang w:eastAsia="ru-RU"/>
        </w:rPr>
        <w:t xml:space="preserve">   «</w:t>
      </w:r>
      <w:proofErr w:type="gramEnd"/>
      <w:r w:rsidRPr="003F346C">
        <w:rPr>
          <w:rFonts w:ascii="Times New Roman" w:eastAsia="Times New Roman" w:hAnsi="Times New Roman" w:cs="Times New Roman"/>
          <w:bCs/>
          <w:sz w:val="28"/>
          <w:szCs w:val="28"/>
          <w:lang w:eastAsia="ru-RU"/>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4E70125"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2.1.3. Постановление Правительства Кировской области от 02.02.2024            № 32-П «Об утверждении государственной программы Кировской области «Обеспечение граждан доступным жильем».</w:t>
      </w:r>
    </w:p>
    <w:p w14:paraId="7D23971E"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2.1.4. Постановление Правительства Кировской области от 13.05.2020           № 236-П «Об утверждении механизма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9696052"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2.1.5. Постановление Правительства Кировской области от 28.08.2014           № 277/594 «Об утверждении Порядка формирования органами местного самоуправления списков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w:t>
      </w:r>
      <w:r w:rsidRPr="003F346C">
        <w:rPr>
          <w:rFonts w:ascii="Times New Roman" w:eastAsia="Times New Roman" w:hAnsi="Times New Roman" w:cs="Times New Roman"/>
          <w:bCs/>
          <w:sz w:val="28"/>
          <w:szCs w:val="28"/>
          <w:lang w:eastAsia="ru-RU"/>
        </w:rPr>
        <w:lastRenderedPageBreak/>
        <w:t>граждан Российской Федерации», изъявивших желание получить социальную выплату в планируемом году».</w:t>
      </w:r>
    </w:p>
    <w:p w14:paraId="3AA0FE89" w14:textId="77777777" w:rsidR="003F346C" w:rsidRPr="003F346C" w:rsidRDefault="003F346C" w:rsidP="003F346C">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2.1.6. Постановление Правительства Кировской области от 03.03.2014            № 251/139 «Об утверждении Порядка предоставления дополнительной социальной выплаты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рождении (усыновлении) одного ребенка».</w:t>
      </w:r>
    </w:p>
    <w:p w14:paraId="4D5191F4"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bCs/>
          <w:sz w:val="28"/>
          <w:szCs w:val="28"/>
          <w:lang w:eastAsia="ru-RU"/>
        </w:rPr>
        <w:t xml:space="preserve">       2.1.7.  </w:t>
      </w:r>
      <w:hyperlink r:id="rId13" w:tooltip="Закон Кировской области от 25.12.2009 N 480-ЗО (ред. от 25.02.2011) &quot;О государственной молодежной политике в Кировской области&quot; (принят постановлением Законодательного Собрания Кировской области от 17.12.2009 N 43/386){КонсультантПлюс}" w:history="1">
        <w:r w:rsidRPr="003F346C">
          <w:rPr>
            <w:rFonts w:ascii="Times New Roman" w:eastAsia="Times New Roman" w:hAnsi="Times New Roman" w:cs="Times New Roman"/>
            <w:sz w:val="28"/>
            <w:szCs w:val="28"/>
            <w:lang w:eastAsia="ru-RU"/>
          </w:rPr>
          <w:t>Закон</w:t>
        </w:r>
      </w:hyperlink>
      <w:r w:rsidRPr="003F346C">
        <w:rPr>
          <w:rFonts w:ascii="Times New Roman" w:eastAsia="Times New Roman" w:hAnsi="Times New Roman" w:cs="Times New Roman"/>
          <w:sz w:val="28"/>
          <w:szCs w:val="28"/>
          <w:lang w:eastAsia="ru-RU"/>
        </w:rPr>
        <w:t xml:space="preserve"> Кировской области от 03.03.2022 № 46-ЗО «О молодежной политике в Кировской области»;</w:t>
      </w:r>
    </w:p>
    <w:p w14:paraId="4D5922B8" w14:textId="77777777" w:rsidR="003F346C" w:rsidRPr="003F346C" w:rsidRDefault="003F346C" w:rsidP="003F346C">
      <w:pPr>
        <w:spacing w:after="0" w:line="360" w:lineRule="auto"/>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sz w:val="28"/>
          <w:szCs w:val="28"/>
          <w:lang w:eastAsia="ru-RU"/>
        </w:rPr>
        <w:t xml:space="preserve">       2.2.  Подпрограмма разработана с учетом направлений, предлагаемых в основных стратегических документах страны, региона и района.</w:t>
      </w:r>
    </w:p>
    <w:p w14:paraId="6F95C7F4"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2.3.В подпрограмме предусматривается реализация комплекса взаимоувязанных мероприятий по созданию эффективных инструментов и инфраструктуры </w:t>
      </w:r>
      <w:r w:rsidRPr="003F346C">
        <w:rPr>
          <w:rFonts w:ascii="Times New Roman" w:eastAsia="Times New Roman" w:hAnsi="Times New Roman" w:cs="Times New Roman"/>
          <w:iCs/>
          <w:sz w:val="28"/>
          <w:szCs w:val="28"/>
          <w:lang w:eastAsia="ru-RU"/>
        </w:rPr>
        <w:t>государственной</w:t>
      </w:r>
      <w:r w:rsidRPr="003F346C">
        <w:rPr>
          <w:rFonts w:ascii="Times New Roman" w:eastAsia="Times New Roman" w:hAnsi="Times New Roman" w:cs="Times New Roman"/>
          <w:sz w:val="28"/>
          <w:szCs w:val="28"/>
          <w:lang w:eastAsia="ru-RU"/>
        </w:rPr>
        <w:t xml:space="preserve">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14:paraId="6024D70C"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2.4. Приоритетами молодежной политики на территории Тужинского </w:t>
      </w:r>
      <w:proofErr w:type="gramStart"/>
      <w:r w:rsidRPr="003F346C">
        <w:rPr>
          <w:rFonts w:ascii="Times New Roman" w:eastAsia="Times New Roman" w:hAnsi="Times New Roman" w:cs="Times New Roman"/>
          <w:sz w:val="28"/>
          <w:szCs w:val="28"/>
          <w:lang w:eastAsia="ru-RU"/>
        </w:rPr>
        <w:t>муниципального  района</w:t>
      </w:r>
      <w:proofErr w:type="gramEnd"/>
      <w:r w:rsidRPr="003F346C">
        <w:rPr>
          <w:rFonts w:ascii="Times New Roman" w:eastAsia="Times New Roman" w:hAnsi="Times New Roman" w:cs="Times New Roman"/>
          <w:sz w:val="28"/>
          <w:szCs w:val="28"/>
          <w:lang w:eastAsia="ru-RU"/>
        </w:rPr>
        <w:t xml:space="preserve"> является поддержка молодых семей в жилищной сфере, формирование ценности семейного образа жизни среди молодежи.</w:t>
      </w:r>
    </w:p>
    <w:p w14:paraId="005AC77F"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2.5. Основной целью подпрограммы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35A40856"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2.6. Задачей подпрограммы является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w:t>
      </w:r>
      <w:r w:rsidRPr="003F346C">
        <w:rPr>
          <w:rFonts w:ascii="Times New Roman" w:eastAsia="Times New Roman" w:hAnsi="Times New Roman" w:cs="Times New Roman"/>
          <w:sz w:val="28"/>
          <w:szCs w:val="28"/>
          <w:lang w:eastAsia="ru-RU"/>
        </w:rPr>
        <w:lastRenderedPageBreak/>
        <w:t>выплат.</w:t>
      </w:r>
    </w:p>
    <w:p w14:paraId="70E0A3BB"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2.7. Основными принципами реализации подпрограммы являются:</w:t>
      </w:r>
    </w:p>
    <w:p w14:paraId="74F6390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2.7.1. Добровольность участия в подпрограмме молодых семей;</w:t>
      </w:r>
    </w:p>
    <w:p w14:paraId="24F62080"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2.7.2. </w:t>
      </w:r>
      <w:proofErr w:type="gramStart"/>
      <w:r w:rsidRPr="003F346C">
        <w:rPr>
          <w:rFonts w:ascii="Times New Roman" w:eastAsia="Times New Roman" w:hAnsi="Times New Roman" w:cs="Times New Roman"/>
          <w:sz w:val="28"/>
          <w:szCs w:val="28"/>
          <w:lang w:eastAsia="ru-RU"/>
        </w:rPr>
        <w:t>Признание молодой семьи</w:t>
      </w:r>
      <w:proofErr w:type="gramEnd"/>
      <w:r w:rsidRPr="003F346C">
        <w:rPr>
          <w:rFonts w:ascii="Times New Roman" w:eastAsia="Times New Roman" w:hAnsi="Times New Roman" w:cs="Times New Roman"/>
          <w:sz w:val="28"/>
          <w:szCs w:val="28"/>
          <w:lang w:eastAsia="ru-RU"/>
        </w:rPr>
        <w:t xml:space="preserve"> нуждающейся в улучшении жилищных условий в соответствии с требованиями подпрограммы «Обеспечение граждан доступным жильем»;</w:t>
      </w:r>
    </w:p>
    <w:p w14:paraId="1149A472"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2.7.3. Возможность для молодых семей реализовать свое право на получение поддержки за счет средств, предоставляемых из федерального, областного и   районного бюджетов, при улучшении жилищных условий в рамках подпрограммы только один раз.</w:t>
      </w:r>
    </w:p>
    <w:p w14:paraId="51366A00"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pacing w:val="-6"/>
          <w:sz w:val="28"/>
          <w:szCs w:val="28"/>
          <w:lang w:eastAsia="ru-RU"/>
        </w:rPr>
      </w:pPr>
      <w:r w:rsidRPr="003F346C">
        <w:rPr>
          <w:rFonts w:ascii="Times New Roman" w:eastAsia="Times New Roman" w:hAnsi="Times New Roman" w:cs="Times New Roman"/>
          <w:sz w:val="28"/>
          <w:szCs w:val="28"/>
          <w:lang w:eastAsia="ru-RU"/>
        </w:rPr>
        <w:tab/>
        <w:t>2.8</w:t>
      </w:r>
      <w:r w:rsidRPr="003F346C">
        <w:rPr>
          <w:rFonts w:ascii="Times New Roman" w:eastAsia="Times New Roman" w:hAnsi="Times New Roman" w:cs="Times New Roman"/>
          <w:b/>
          <w:sz w:val="28"/>
          <w:szCs w:val="28"/>
          <w:lang w:eastAsia="ru-RU"/>
        </w:rPr>
        <w:t xml:space="preserve">. </w:t>
      </w:r>
      <w:r w:rsidRPr="003F346C">
        <w:rPr>
          <w:rFonts w:ascii="Times New Roman" w:eastAsia="Times New Roman" w:hAnsi="Times New Roman" w:cs="Times New Roman"/>
          <w:sz w:val="28"/>
          <w:szCs w:val="28"/>
          <w:lang w:eastAsia="ru-RU"/>
        </w:rPr>
        <w:t xml:space="preserve">Показателем, характеризующим достижение поставленной цели и решение задачи, является </w:t>
      </w:r>
      <w:r w:rsidRPr="003F346C">
        <w:rPr>
          <w:rFonts w:ascii="Times New Roman" w:eastAsia="Times New Roman" w:hAnsi="Times New Roman" w:cs="Times New Roman"/>
          <w:spacing w:val="-6"/>
          <w:sz w:val="28"/>
          <w:szCs w:val="28"/>
          <w:lang w:eastAsia="ru-RU"/>
        </w:rPr>
        <w:t xml:space="preserve">количество молодых семей, улучшивших жилищные </w:t>
      </w:r>
    </w:p>
    <w:p w14:paraId="2F8D71DF"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pacing w:val="-6"/>
          <w:sz w:val="28"/>
          <w:szCs w:val="28"/>
          <w:lang w:eastAsia="ru-RU"/>
        </w:rPr>
      </w:pPr>
      <w:r w:rsidRPr="003F346C">
        <w:rPr>
          <w:rFonts w:ascii="Times New Roman" w:eastAsia="Times New Roman" w:hAnsi="Times New Roman" w:cs="Times New Roman"/>
          <w:spacing w:val="-6"/>
          <w:sz w:val="28"/>
          <w:szCs w:val="28"/>
          <w:lang w:eastAsia="ru-RU"/>
        </w:rPr>
        <w:t xml:space="preserve">условия (в том числе с использованием собственных и заемных средств) при оказании содействия за счет средств федерального, областного </w:t>
      </w:r>
      <w:proofErr w:type="gramStart"/>
      <w:r w:rsidRPr="003F346C">
        <w:rPr>
          <w:rFonts w:ascii="Times New Roman" w:eastAsia="Times New Roman" w:hAnsi="Times New Roman" w:cs="Times New Roman"/>
          <w:spacing w:val="-6"/>
          <w:sz w:val="28"/>
          <w:szCs w:val="28"/>
          <w:lang w:eastAsia="ru-RU"/>
        </w:rPr>
        <w:t>и  районного</w:t>
      </w:r>
      <w:proofErr w:type="gramEnd"/>
      <w:r w:rsidRPr="003F346C">
        <w:rPr>
          <w:rFonts w:ascii="Times New Roman" w:eastAsia="Times New Roman" w:hAnsi="Times New Roman" w:cs="Times New Roman"/>
          <w:spacing w:val="-6"/>
          <w:sz w:val="28"/>
          <w:szCs w:val="28"/>
          <w:lang w:eastAsia="ru-RU"/>
        </w:rPr>
        <w:t xml:space="preserve"> бюджетов.</w:t>
      </w:r>
    </w:p>
    <w:p w14:paraId="605632C1" w14:textId="77777777" w:rsidR="003F346C" w:rsidRPr="003F346C" w:rsidRDefault="003F346C" w:rsidP="003F346C">
      <w:pPr>
        <w:autoSpaceDE w:val="0"/>
        <w:autoSpaceDN w:val="0"/>
        <w:adjustRightInd w:val="0"/>
        <w:spacing w:before="100" w:after="100" w:line="360" w:lineRule="auto"/>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ab/>
      </w:r>
      <w:r w:rsidRPr="003F346C">
        <w:rPr>
          <w:rFonts w:ascii="Times New Roman" w:eastAsia="Times New Roman" w:hAnsi="Times New Roman" w:cs="Times New Roman"/>
          <w:sz w:val="28"/>
          <w:szCs w:val="28"/>
          <w:lang w:eastAsia="ru-RU"/>
        </w:rPr>
        <w:t xml:space="preserve">2.9. Источник получения </w:t>
      </w:r>
      <w:proofErr w:type="gramStart"/>
      <w:r w:rsidRPr="003F346C">
        <w:rPr>
          <w:rFonts w:ascii="Times New Roman" w:eastAsia="Times New Roman" w:hAnsi="Times New Roman" w:cs="Times New Roman"/>
          <w:sz w:val="28"/>
          <w:szCs w:val="28"/>
          <w:lang w:eastAsia="ru-RU"/>
        </w:rPr>
        <w:t>информации:  ежемесячный</w:t>
      </w:r>
      <w:proofErr w:type="gramEnd"/>
      <w:r w:rsidRPr="003F346C">
        <w:rPr>
          <w:rFonts w:ascii="Times New Roman" w:eastAsia="Times New Roman" w:hAnsi="Times New Roman" w:cs="Times New Roman"/>
          <w:sz w:val="28"/>
          <w:szCs w:val="28"/>
          <w:lang w:eastAsia="ru-RU"/>
        </w:rPr>
        <w:t xml:space="preserve"> и квартальный отчет в министерство молодежной политики правительства  Кировской области</w:t>
      </w:r>
      <w:r w:rsidRPr="003F346C">
        <w:rPr>
          <w:rFonts w:ascii="Times New Roman" w:eastAsia="Times New Roman" w:hAnsi="Times New Roman" w:cs="Times New Roman"/>
          <w:b/>
          <w:sz w:val="28"/>
          <w:szCs w:val="28"/>
          <w:lang w:eastAsia="ru-RU"/>
        </w:rPr>
        <w:t>.</w:t>
      </w:r>
    </w:p>
    <w:p w14:paraId="65E5FF89" w14:textId="77777777" w:rsidR="003F346C" w:rsidRPr="003F346C" w:rsidRDefault="003F346C" w:rsidP="003F346C">
      <w:pPr>
        <w:autoSpaceDE w:val="0"/>
        <w:autoSpaceDN w:val="0"/>
        <w:adjustRightInd w:val="0"/>
        <w:spacing w:before="100" w:after="100" w:line="360" w:lineRule="auto"/>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2.10. Ожидаемый конечный результат реализации подпрограммы:</w:t>
      </w:r>
    </w:p>
    <w:p w14:paraId="43891A6A"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По итогам реализации подпрограммы в 2020-2025 году должно быть получено не менее одного заявления от молодой семьи на улучшение жилищных условий.</w:t>
      </w:r>
    </w:p>
    <w:p w14:paraId="7DC720B5"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2.11. Целевые показатели эффективности реализации подпрограммы «Обеспечение граждан доступным жильем»:</w:t>
      </w:r>
    </w:p>
    <w:tbl>
      <w:tblPr>
        <w:tblStyle w:val="72"/>
        <w:tblW w:w="0" w:type="auto"/>
        <w:tblLook w:val="04A0" w:firstRow="1" w:lastRow="0" w:firstColumn="1" w:lastColumn="0" w:noHBand="0" w:noVBand="1"/>
      </w:tblPr>
      <w:tblGrid>
        <w:gridCol w:w="691"/>
        <w:gridCol w:w="2050"/>
        <w:gridCol w:w="1466"/>
        <w:gridCol w:w="902"/>
        <w:gridCol w:w="998"/>
        <w:gridCol w:w="998"/>
        <w:gridCol w:w="998"/>
        <w:gridCol w:w="998"/>
        <w:gridCol w:w="998"/>
      </w:tblGrid>
      <w:tr w:rsidR="003F346C" w:rsidRPr="003F346C" w14:paraId="1210C422" w14:textId="77777777" w:rsidTr="003F346C">
        <w:trPr>
          <w:trHeight w:val="1200"/>
        </w:trPr>
        <w:tc>
          <w:tcPr>
            <w:tcW w:w="691" w:type="dxa"/>
          </w:tcPr>
          <w:p w14:paraId="5B3EB58A"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 п/п</w:t>
            </w:r>
          </w:p>
        </w:tc>
        <w:tc>
          <w:tcPr>
            <w:tcW w:w="2050" w:type="dxa"/>
          </w:tcPr>
          <w:p w14:paraId="0FC75DA8"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Наименование программы, наименование показателя</w:t>
            </w:r>
          </w:p>
        </w:tc>
        <w:tc>
          <w:tcPr>
            <w:tcW w:w="1466" w:type="dxa"/>
          </w:tcPr>
          <w:p w14:paraId="6E60A66F"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Единицы измерения</w:t>
            </w:r>
          </w:p>
        </w:tc>
        <w:tc>
          <w:tcPr>
            <w:tcW w:w="902" w:type="dxa"/>
          </w:tcPr>
          <w:p w14:paraId="0CDDD734"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2020г</w:t>
            </w:r>
          </w:p>
        </w:tc>
        <w:tc>
          <w:tcPr>
            <w:tcW w:w="998" w:type="dxa"/>
          </w:tcPr>
          <w:p w14:paraId="3595A881"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2021г</w:t>
            </w:r>
          </w:p>
        </w:tc>
        <w:tc>
          <w:tcPr>
            <w:tcW w:w="998" w:type="dxa"/>
          </w:tcPr>
          <w:p w14:paraId="496E22B2"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2022г</w:t>
            </w:r>
          </w:p>
        </w:tc>
        <w:tc>
          <w:tcPr>
            <w:tcW w:w="998" w:type="dxa"/>
          </w:tcPr>
          <w:p w14:paraId="2135EB98"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2023г</w:t>
            </w:r>
          </w:p>
        </w:tc>
        <w:tc>
          <w:tcPr>
            <w:tcW w:w="998" w:type="dxa"/>
          </w:tcPr>
          <w:p w14:paraId="2C9BF365"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2024г</w:t>
            </w:r>
          </w:p>
        </w:tc>
        <w:tc>
          <w:tcPr>
            <w:tcW w:w="998" w:type="dxa"/>
          </w:tcPr>
          <w:p w14:paraId="75D546F9"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2025г</w:t>
            </w:r>
          </w:p>
        </w:tc>
      </w:tr>
      <w:tr w:rsidR="003F346C" w:rsidRPr="003F346C" w14:paraId="5638871D" w14:textId="77777777" w:rsidTr="003F346C">
        <w:trPr>
          <w:trHeight w:val="1529"/>
        </w:trPr>
        <w:tc>
          <w:tcPr>
            <w:tcW w:w="691" w:type="dxa"/>
          </w:tcPr>
          <w:p w14:paraId="284101A1"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1.6.</w:t>
            </w:r>
          </w:p>
        </w:tc>
        <w:tc>
          <w:tcPr>
            <w:tcW w:w="2050" w:type="dxa"/>
          </w:tcPr>
          <w:p w14:paraId="60E83695" w14:textId="77777777" w:rsidR="003F346C" w:rsidRPr="003F346C" w:rsidRDefault="003F346C" w:rsidP="003F346C">
            <w:pPr>
              <w:jc w:val="both"/>
              <w:rPr>
                <w:rFonts w:ascii="Times New Roman" w:eastAsia="Times New Roman" w:hAnsi="Times New Roman" w:cs="Times New Roman"/>
                <w:sz w:val="24"/>
                <w:szCs w:val="24"/>
                <w:lang w:eastAsia="ru-RU"/>
              </w:rPr>
            </w:pPr>
            <w:proofErr w:type="gramStart"/>
            <w:r w:rsidRPr="003F346C">
              <w:rPr>
                <w:rFonts w:ascii="Times New Roman" w:eastAsia="Times New Roman" w:hAnsi="Times New Roman" w:cs="Times New Roman"/>
                <w:sz w:val="24"/>
                <w:szCs w:val="24"/>
                <w:lang w:eastAsia="ru-RU"/>
              </w:rPr>
              <w:t>Количество заявлений</w:t>
            </w:r>
            <w:proofErr w:type="gramEnd"/>
            <w:r w:rsidRPr="003F346C">
              <w:rPr>
                <w:rFonts w:ascii="Times New Roman" w:eastAsia="Times New Roman" w:hAnsi="Times New Roman" w:cs="Times New Roman"/>
                <w:sz w:val="24"/>
                <w:szCs w:val="24"/>
                <w:lang w:eastAsia="ru-RU"/>
              </w:rPr>
              <w:t xml:space="preserve"> поданных молодыми семьями</w:t>
            </w:r>
          </w:p>
        </w:tc>
        <w:tc>
          <w:tcPr>
            <w:tcW w:w="1466" w:type="dxa"/>
          </w:tcPr>
          <w:p w14:paraId="4782DBB4"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сем.</w:t>
            </w:r>
          </w:p>
        </w:tc>
        <w:tc>
          <w:tcPr>
            <w:tcW w:w="902" w:type="dxa"/>
          </w:tcPr>
          <w:p w14:paraId="02335F9C"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07E7A7A3"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5D16C207"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4D1E5EA6"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2121E83D"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0</w:t>
            </w:r>
          </w:p>
        </w:tc>
        <w:tc>
          <w:tcPr>
            <w:tcW w:w="998" w:type="dxa"/>
          </w:tcPr>
          <w:p w14:paraId="2CD72F26" w14:textId="77777777" w:rsidR="003F346C" w:rsidRPr="003F346C" w:rsidRDefault="003F346C" w:rsidP="003F346C">
            <w:pPr>
              <w:jc w:val="both"/>
              <w:rPr>
                <w:rFonts w:ascii="Times New Roman" w:eastAsia="Times New Roman" w:hAnsi="Times New Roman" w:cs="Times New Roman"/>
                <w:sz w:val="24"/>
                <w:szCs w:val="24"/>
                <w:lang w:eastAsia="ru-RU"/>
              </w:rPr>
            </w:pPr>
            <w:r w:rsidRPr="003F346C">
              <w:rPr>
                <w:rFonts w:ascii="Times New Roman" w:eastAsia="Times New Roman" w:hAnsi="Times New Roman" w:cs="Times New Roman"/>
                <w:sz w:val="24"/>
                <w:szCs w:val="24"/>
                <w:lang w:eastAsia="ru-RU"/>
              </w:rPr>
              <w:t>1</w:t>
            </w:r>
          </w:p>
        </w:tc>
      </w:tr>
    </w:tbl>
    <w:p w14:paraId="51A45A39" w14:textId="77777777" w:rsidR="003F346C" w:rsidRPr="003F346C" w:rsidRDefault="003F346C" w:rsidP="003F346C">
      <w:pPr>
        <w:autoSpaceDE w:val="0"/>
        <w:autoSpaceDN w:val="0"/>
        <w:adjustRightInd w:val="0"/>
        <w:spacing w:after="0" w:line="480" w:lineRule="auto"/>
        <w:jc w:val="center"/>
        <w:rPr>
          <w:rFonts w:ascii="Times New Roman" w:eastAsia="Times New Roman" w:hAnsi="Times New Roman" w:cs="Times New Roman"/>
          <w:sz w:val="28"/>
          <w:szCs w:val="28"/>
          <w:lang w:eastAsia="ru-RU"/>
        </w:rPr>
      </w:pPr>
    </w:p>
    <w:p w14:paraId="29260BC2" w14:textId="77777777" w:rsidR="003F346C" w:rsidRPr="003F346C" w:rsidRDefault="003F346C" w:rsidP="003F346C">
      <w:pPr>
        <w:autoSpaceDE w:val="0"/>
        <w:autoSpaceDN w:val="0"/>
        <w:adjustRightInd w:val="0"/>
        <w:spacing w:after="0" w:line="48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lastRenderedPageBreak/>
        <w:t>3.</w:t>
      </w: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b/>
          <w:sz w:val="28"/>
          <w:szCs w:val="28"/>
          <w:lang w:eastAsia="ru-RU"/>
        </w:rPr>
        <w:t xml:space="preserve"> Обобщенная характеристика мероприятий подпрограммы</w:t>
      </w:r>
    </w:p>
    <w:p w14:paraId="339DDD28" w14:textId="77777777" w:rsidR="003F346C" w:rsidRPr="003F346C" w:rsidRDefault="003F346C" w:rsidP="003F346C">
      <w:pPr>
        <w:spacing w:after="0" w:line="360" w:lineRule="auto"/>
        <w:ind w:firstLine="708"/>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3.1. Решение задачи  подпрограммы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 осуществлять посредством реализации  подпрограммы «Обеспечение граждан доступным жильем», через комплекс мероприятий, направленных на оказание государственной поддержки молодым семьям в улучшении жилищных условий путем предоставления им социальных выплат на приобретение (строительство) жилья.</w:t>
      </w:r>
    </w:p>
    <w:p w14:paraId="4A3A0C8A"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3.2. Система программных мероприятий включает в себя:</w:t>
      </w:r>
    </w:p>
    <w:p w14:paraId="2FFFEF2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3.2.</w:t>
      </w:r>
      <w:proofErr w:type="gramStart"/>
      <w:r w:rsidRPr="003F346C">
        <w:rPr>
          <w:rFonts w:ascii="Times New Roman" w:eastAsia="Times New Roman" w:hAnsi="Times New Roman" w:cs="Times New Roman"/>
          <w:sz w:val="28"/>
          <w:szCs w:val="28"/>
          <w:lang w:eastAsia="ru-RU"/>
        </w:rPr>
        <w:t>1.Нормативное</w:t>
      </w:r>
      <w:proofErr w:type="gramEnd"/>
      <w:r w:rsidRPr="003F346C">
        <w:rPr>
          <w:rFonts w:ascii="Times New Roman" w:eastAsia="Times New Roman" w:hAnsi="Times New Roman" w:cs="Times New Roman"/>
          <w:sz w:val="28"/>
          <w:szCs w:val="28"/>
          <w:lang w:eastAsia="ru-RU"/>
        </w:rPr>
        <w:t>, правовое и методологическое обеспечение реализации  подпрограммы;</w:t>
      </w:r>
    </w:p>
    <w:p w14:paraId="0885E5DD"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3.2.2. Финансовое обеспечение реализации подпрограммы;</w:t>
      </w:r>
    </w:p>
    <w:p w14:paraId="13D0021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3.2.3. Организационное обеспечение реализации подпрограммы.</w:t>
      </w:r>
    </w:p>
    <w:p w14:paraId="2DECE5AD"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3.3.  Мероприятия по совершенствованию нормативной правовой базы включают в себя разработку нормативных правовых документов, связанных с механизмом реализации мероприятий подпрограммы.</w:t>
      </w:r>
    </w:p>
    <w:p w14:paraId="7433F5F6"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 xml:space="preserve">   3.4. Основным мероприятием по финансовому обеспечению реализации подпрограммы является определение объема бюджетных ассигнований, выделяемых из федерального, областного и районного бюджетов на реализацию мероприятий программы для предоставления молодым семьям - участникам подпрограммы социальных выплат на приобретение (строительство) жилья.</w:t>
      </w:r>
    </w:p>
    <w:p w14:paraId="086FCF96"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3.5. Организационные мероприятия предусматривают:</w:t>
      </w:r>
    </w:p>
    <w:p w14:paraId="447B72A7"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3.5.1. Формирование списков молодых семей для участия в подпрограмме;</w:t>
      </w:r>
    </w:p>
    <w:p w14:paraId="4EEA3D3E"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 xml:space="preserve">3.5.2. </w:t>
      </w:r>
      <w:proofErr w:type="gramStart"/>
      <w:r w:rsidRPr="003F346C">
        <w:rPr>
          <w:rFonts w:ascii="Times New Roman" w:eastAsia="Times New Roman" w:hAnsi="Times New Roman" w:cs="Times New Roman"/>
          <w:color w:val="000000"/>
          <w:sz w:val="28"/>
          <w:szCs w:val="28"/>
          <w:lang w:eastAsia="ru-RU"/>
        </w:rPr>
        <w:t>Определение  объема</w:t>
      </w:r>
      <w:proofErr w:type="gramEnd"/>
      <w:r w:rsidRPr="003F346C">
        <w:rPr>
          <w:rFonts w:ascii="Times New Roman" w:eastAsia="Times New Roman" w:hAnsi="Times New Roman" w:cs="Times New Roman"/>
          <w:color w:val="000000"/>
          <w:sz w:val="28"/>
          <w:szCs w:val="28"/>
          <w:lang w:eastAsia="ru-RU"/>
        </w:rPr>
        <w:t xml:space="preserve"> средств, выделяемых из районного бюджета на реализацию мероприятий подпрограммы;</w:t>
      </w:r>
    </w:p>
    <w:p w14:paraId="0B3C65CB"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lastRenderedPageBreak/>
        <w:tab/>
        <w:t xml:space="preserve">3.5.3. Выдача молодым семьям в установленном порядке свидетельств на приобретение жилья исходя из объемов финансирования, предусмотренных на эти цели в районном бюджете, а также объемов </w:t>
      </w:r>
      <w:proofErr w:type="spellStart"/>
      <w:r w:rsidRPr="003F346C">
        <w:rPr>
          <w:rFonts w:ascii="Times New Roman" w:eastAsia="Times New Roman" w:hAnsi="Times New Roman" w:cs="Times New Roman"/>
          <w:color w:val="000000"/>
          <w:sz w:val="28"/>
          <w:szCs w:val="28"/>
          <w:lang w:eastAsia="ru-RU"/>
        </w:rPr>
        <w:t>софинансирования</w:t>
      </w:r>
      <w:proofErr w:type="spellEnd"/>
      <w:r w:rsidRPr="003F346C">
        <w:rPr>
          <w:rFonts w:ascii="Times New Roman" w:eastAsia="Times New Roman" w:hAnsi="Times New Roman" w:cs="Times New Roman"/>
          <w:color w:val="000000"/>
          <w:sz w:val="28"/>
          <w:szCs w:val="28"/>
          <w:lang w:eastAsia="ru-RU"/>
        </w:rPr>
        <w:t xml:space="preserve"> за счет </w:t>
      </w:r>
      <w:proofErr w:type="gramStart"/>
      <w:r w:rsidRPr="003F346C">
        <w:rPr>
          <w:rFonts w:ascii="Times New Roman" w:eastAsia="Times New Roman" w:hAnsi="Times New Roman" w:cs="Times New Roman"/>
          <w:color w:val="000000"/>
          <w:sz w:val="28"/>
          <w:szCs w:val="28"/>
          <w:lang w:eastAsia="ru-RU"/>
        </w:rPr>
        <w:t>средств  федерального</w:t>
      </w:r>
      <w:proofErr w:type="gramEnd"/>
      <w:r w:rsidRPr="003F346C">
        <w:rPr>
          <w:rFonts w:ascii="Times New Roman" w:eastAsia="Times New Roman" w:hAnsi="Times New Roman" w:cs="Times New Roman"/>
          <w:color w:val="000000"/>
          <w:sz w:val="28"/>
          <w:szCs w:val="28"/>
          <w:lang w:eastAsia="ru-RU"/>
        </w:rPr>
        <w:t xml:space="preserve"> и областного  бюджетов;</w:t>
      </w:r>
    </w:p>
    <w:p w14:paraId="2719D04C"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 xml:space="preserve">3.5.4. Обеспечение освещения целей и задач подпрограммы </w:t>
      </w:r>
      <w:proofErr w:type="gramStart"/>
      <w:r w:rsidRPr="003F346C">
        <w:rPr>
          <w:rFonts w:ascii="Times New Roman" w:eastAsia="Times New Roman" w:hAnsi="Times New Roman" w:cs="Times New Roman"/>
          <w:color w:val="000000"/>
          <w:sz w:val="28"/>
          <w:szCs w:val="28"/>
          <w:lang w:eastAsia="ru-RU"/>
        </w:rPr>
        <w:t>в  средствах</w:t>
      </w:r>
      <w:proofErr w:type="gramEnd"/>
      <w:r w:rsidRPr="003F346C">
        <w:rPr>
          <w:rFonts w:ascii="Times New Roman" w:eastAsia="Times New Roman" w:hAnsi="Times New Roman" w:cs="Times New Roman"/>
          <w:color w:val="000000"/>
          <w:sz w:val="28"/>
          <w:szCs w:val="28"/>
          <w:lang w:eastAsia="ru-RU"/>
        </w:rPr>
        <w:t xml:space="preserve"> массовой информации;</w:t>
      </w:r>
    </w:p>
    <w:p w14:paraId="2458CC40"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 xml:space="preserve">          </w:t>
      </w:r>
      <w:r w:rsidRPr="003F346C">
        <w:rPr>
          <w:rFonts w:ascii="Times New Roman" w:eastAsia="Times New Roman" w:hAnsi="Times New Roman" w:cs="Times New Roman"/>
          <w:color w:val="000000"/>
          <w:sz w:val="28"/>
          <w:szCs w:val="28"/>
          <w:lang w:eastAsia="ru-RU"/>
        </w:rPr>
        <w:tab/>
        <w:t xml:space="preserve">3.6. Перечень программных мероприятий приведен в приложении № 1 к подпрограмме.  </w:t>
      </w:r>
    </w:p>
    <w:p w14:paraId="7DA08884"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b/>
          <w:sz w:val="28"/>
          <w:szCs w:val="28"/>
          <w:lang w:eastAsia="ru-RU"/>
        </w:rPr>
        <w:tab/>
      </w:r>
      <w:r w:rsidRPr="003F346C">
        <w:rPr>
          <w:rFonts w:ascii="Times New Roman" w:eastAsia="Times New Roman" w:hAnsi="Times New Roman" w:cs="Times New Roman"/>
          <w:sz w:val="28"/>
          <w:szCs w:val="28"/>
          <w:lang w:eastAsia="ru-RU"/>
        </w:rPr>
        <w:t>3.7. Механизм реализации подпрограммы, включающий в себя механизм управления подпрограммой:</w:t>
      </w:r>
    </w:p>
    <w:p w14:paraId="12A224EB" w14:textId="77777777" w:rsidR="003F346C" w:rsidRPr="003F346C" w:rsidRDefault="003F346C" w:rsidP="003F346C">
      <w:pPr>
        <w:spacing w:after="0" w:line="360" w:lineRule="auto"/>
        <w:ind w:firstLine="708"/>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3.7.1Муниципальным заказчиком подпрограммы является Администрация Тужинского </w:t>
      </w:r>
      <w:proofErr w:type="gramStart"/>
      <w:r w:rsidRPr="003F346C">
        <w:rPr>
          <w:rFonts w:ascii="Times New Roman" w:eastAsia="Times New Roman" w:hAnsi="Times New Roman" w:cs="Times New Roman"/>
          <w:sz w:val="28"/>
          <w:szCs w:val="28"/>
          <w:lang w:eastAsia="ru-RU"/>
        </w:rPr>
        <w:t>муниципального  района</w:t>
      </w:r>
      <w:proofErr w:type="gramEnd"/>
      <w:r w:rsidRPr="003F346C">
        <w:rPr>
          <w:rFonts w:ascii="Times New Roman" w:eastAsia="Times New Roman" w:hAnsi="Times New Roman" w:cs="Times New Roman"/>
          <w:sz w:val="28"/>
          <w:szCs w:val="28"/>
          <w:lang w:eastAsia="ru-RU"/>
        </w:rPr>
        <w:t xml:space="preserve">; </w:t>
      </w:r>
    </w:p>
    <w:p w14:paraId="716F13AD"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3.7.2. Механизм реализации подпрограммы предполагает оказание муниципальной поддержки в решении жилищных проблем молодым   семьям - участникам подпрограммы в улучшении жилищных условий путем предоставления им социальных выплат.</w:t>
      </w:r>
    </w:p>
    <w:p w14:paraId="4D52B88D"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3.7.3. Социальная выплата используется:</w:t>
      </w:r>
    </w:p>
    <w:p w14:paraId="797ED7DB"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а) для оплаты цены договора купли-продажи жилого помещения                   </w:t>
      </w:r>
      <w:proofErr w:type="gramStart"/>
      <w:r w:rsidRPr="003F346C">
        <w:rPr>
          <w:rFonts w:ascii="Times New Roman" w:eastAsia="Times New Roman" w:hAnsi="Times New Roman" w:cs="Times New Roman"/>
          <w:sz w:val="28"/>
          <w:szCs w:val="28"/>
          <w:lang w:eastAsia="ru-RU"/>
        </w:rPr>
        <w:t xml:space="preserve">   (</w:t>
      </w:r>
      <w:proofErr w:type="gramEnd"/>
      <w:r w:rsidRPr="003F346C">
        <w:rPr>
          <w:rFonts w:ascii="Times New Roman" w:eastAsia="Times New Roman" w:hAnsi="Times New Roman" w:cs="Times New Roman"/>
          <w:sz w:val="28"/>
          <w:szCs w:val="28"/>
          <w:lang w:eastAsia="ru-RU"/>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122BD636"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2" w:name="P23"/>
      <w:bookmarkEnd w:id="2"/>
      <w:r w:rsidRPr="003F346C">
        <w:rPr>
          <w:rFonts w:ascii="Times New Roman" w:eastAsia="Times New Roman" w:hAnsi="Times New Roman" w:cs="Times New Roman"/>
          <w:sz w:val="28"/>
          <w:szCs w:val="28"/>
          <w:lang w:eastAsia="ru-RU"/>
        </w:rPr>
        <w:t>б) для оплаты цены договора строительного подряда на строительство жилого дома (далее - договор строительного подряда);</w:t>
      </w:r>
    </w:p>
    <w:p w14:paraId="36C58D97"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3" w:name="P24"/>
      <w:bookmarkEnd w:id="3"/>
      <w:r w:rsidRPr="003F346C">
        <w:rPr>
          <w:rFonts w:ascii="Times New Roman" w:eastAsia="Times New Roman" w:hAnsi="Times New Roman" w:cs="Times New Roman"/>
          <w:sz w:val="28"/>
          <w:szCs w:val="28"/>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53D5A7A1"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4" w:name="P25"/>
      <w:bookmarkEnd w:id="4"/>
      <w:r w:rsidRPr="003F346C">
        <w:rPr>
          <w:rFonts w:ascii="Times New Roman" w:eastAsia="Times New Roman" w:hAnsi="Times New Roman" w:cs="Times New Roman"/>
          <w:sz w:val="28"/>
          <w:szCs w:val="28"/>
          <w:lang w:eastAsia="ru-RU"/>
        </w:rPr>
        <w:t xml:space="preserve">г) для уплаты первоначального взноса при получении жилищного кредита, в том </w:t>
      </w:r>
      <w:r w:rsidRPr="003F346C">
        <w:rPr>
          <w:rFonts w:ascii="Times New Roman" w:eastAsia="Times New Roman" w:hAnsi="Times New Roman" w:cs="Times New Roman"/>
          <w:sz w:val="28"/>
          <w:szCs w:val="28"/>
          <w:lang w:eastAsia="ru-RU"/>
        </w:rPr>
        <w:lastRenderedPageBreak/>
        <w:t>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468CBA28"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5" w:name="P27"/>
      <w:bookmarkEnd w:id="5"/>
      <w:r w:rsidRPr="003F346C">
        <w:rPr>
          <w:rFonts w:ascii="Times New Roman" w:eastAsia="Times New Roman" w:hAnsi="Times New Roman" w:cs="Times New Roman"/>
          <w:sz w:val="28"/>
          <w:szCs w:val="28"/>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FCE753D"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6" w:name="P29"/>
      <w:bookmarkEnd w:id="6"/>
      <w:r w:rsidRPr="003F346C">
        <w:rPr>
          <w:rFonts w:ascii="Times New Roman" w:eastAsia="Times New Roman" w:hAnsi="Times New Roman" w:cs="Times New Roman"/>
          <w:sz w:val="28"/>
          <w:szCs w:val="28"/>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E745D6E"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7" w:name="P31"/>
      <w:bookmarkEnd w:id="7"/>
      <w:r w:rsidRPr="003F346C">
        <w:rPr>
          <w:rFonts w:ascii="Times New Roman" w:eastAsia="Times New Roman" w:hAnsi="Times New Roman" w:cs="Times New Roman"/>
          <w:sz w:val="28"/>
          <w:szCs w:val="28"/>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3F346C">
          <w:rPr>
            <w:rFonts w:ascii="Times New Roman" w:eastAsia="Times New Roman" w:hAnsi="Times New Roman" w:cs="Times New Roman"/>
            <w:color w:val="0000FF"/>
            <w:sz w:val="28"/>
            <w:szCs w:val="28"/>
            <w:lang w:eastAsia="ru-RU"/>
          </w:rPr>
          <w:t>пунктом 5 части 4 статьи 4</w:t>
        </w:r>
      </w:hyperlink>
      <w:r w:rsidRPr="003F346C">
        <w:rPr>
          <w:rFonts w:ascii="Times New Roman" w:eastAsia="Times New Roman" w:hAnsi="Times New Roman" w:cs="Times New Roman"/>
          <w:sz w:val="28"/>
          <w:szCs w:val="28"/>
          <w:lang w:eastAsia="ru-RU"/>
        </w:rPr>
        <w:t xml:space="preserve">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61312E9C"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6D5F4DC"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и) для погашения суммы основного долга (части суммы основного долга) и </w:t>
      </w:r>
      <w:r w:rsidRPr="003F346C">
        <w:rPr>
          <w:rFonts w:ascii="Times New Roman" w:eastAsia="Times New Roman" w:hAnsi="Times New Roman" w:cs="Times New Roman"/>
          <w:sz w:val="28"/>
          <w:szCs w:val="28"/>
          <w:lang w:eastAsia="ru-RU"/>
        </w:rPr>
        <w:lastRenderedPageBreak/>
        <w:t>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491F5BC3"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14:paraId="53101863"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3.7.5. Право молодой семьи - участницы мероприятия по обеспечению жильем молодых семей подпрограммы «Оказание государственной поддержки гражданам в обеспечении жильем и оплате жилищно-коммунальных услуг» государственной </w:t>
      </w:r>
      <w:hyperlink r:id="rId15" w:history="1">
        <w:r w:rsidRPr="003F346C">
          <w:rPr>
            <w:rFonts w:ascii="Times New Roman" w:eastAsia="Times New Roman" w:hAnsi="Times New Roman" w:cs="Times New Roman"/>
            <w:sz w:val="28"/>
            <w:szCs w:val="28"/>
            <w:lang w:eastAsia="ru-RU"/>
          </w:rPr>
          <w:t>программы</w:t>
        </w:r>
      </w:hyperlink>
      <w:r w:rsidRPr="003F346C">
        <w:rPr>
          <w:rFonts w:ascii="Times New Roman" w:eastAsia="Times New Roman" w:hAnsi="Times New Roman" w:cs="Times New Roman"/>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 Свидетельство выдается администрацией Тужинского муниципального района, в соответствии с выпиской из утвержденного государственным заказчиком списка молодых семей - претендентов на получение социальных выплат;</w:t>
      </w:r>
    </w:p>
    <w:p w14:paraId="2B8471EC"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3.7.6.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13132A0D"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3.7.7.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w:t>
      </w:r>
      <w:r w:rsidRPr="003F346C">
        <w:rPr>
          <w:rFonts w:ascii="Times New Roman" w:eastAsia="Times New Roman" w:hAnsi="Times New Roman" w:cs="Times New Roman"/>
          <w:sz w:val="28"/>
          <w:szCs w:val="28"/>
          <w:lang w:eastAsia="ru-RU"/>
        </w:rPr>
        <w:lastRenderedPageBreak/>
        <w:t>одного молодого родителя, являющегося гражданином Российской Федерации, и одного и более детей, соответствующая следующим условиям:</w:t>
      </w:r>
    </w:p>
    <w:p w14:paraId="6140FADB"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 xml:space="preserve">а) возраст каждого из супругов либо одного родителя в неполной семье на день принятия администрацией Тужинского муниципального района решения о признании молодой семьи - </w:t>
      </w:r>
      <w:proofErr w:type="gramStart"/>
      <w:r w:rsidRPr="003F346C">
        <w:rPr>
          <w:rFonts w:ascii="Times New Roman" w:eastAsia="Times New Roman" w:hAnsi="Times New Roman" w:cs="Times New Roman"/>
          <w:color w:val="000000"/>
          <w:sz w:val="28"/>
          <w:szCs w:val="28"/>
          <w:lang w:eastAsia="ru-RU"/>
        </w:rPr>
        <w:t>участницей  подпрограммы</w:t>
      </w:r>
      <w:proofErr w:type="gramEnd"/>
      <w:r w:rsidRPr="003F346C">
        <w:rPr>
          <w:rFonts w:ascii="Times New Roman" w:eastAsia="Times New Roman" w:hAnsi="Times New Roman" w:cs="Times New Roman"/>
          <w:color w:val="000000"/>
          <w:sz w:val="28"/>
          <w:szCs w:val="28"/>
          <w:lang w:eastAsia="ru-RU"/>
        </w:rPr>
        <w:t xml:space="preserve"> на получение социальной выплаты в планируемом году не превышает 35 лет;</w:t>
      </w:r>
    </w:p>
    <w:p w14:paraId="14E47E00"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sz w:val="28"/>
          <w:szCs w:val="28"/>
          <w:lang w:eastAsia="ru-RU"/>
        </w:rPr>
        <w:t xml:space="preserve">       б) молодая семья признана нуждающейся в жилом помещении;</w:t>
      </w:r>
    </w:p>
    <w:p w14:paraId="1CC282B2"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D1C9F15"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3.7.8. В настоящей подпрограмме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7E0FE036"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3.7.9. </w:t>
      </w:r>
      <w:proofErr w:type="gramStart"/>
      <w:r w:rsidRPr="003F346C">
        <w:rPr>
          <w:rFonts w:ascii="Times New Roman" w:eastAsia="Times New Roman" w:hAnsi="Times New Roman" w:cs="Times New Roman"/>
          <w:sz w:val="28"/>
          <w:szCs w:val="28"/>
          <w:lang w:eastAsia="ru-RU"/>
        </w:rPr>
        <w:t>Условием признания молодой семьи</w:t>
      </w:r>
      <w:proofErr w:type="gramEnd"/>
      <w:r w:rsidRPr="003F346C">
        <w:rPr>
          <w:rFonts w:ascii="Times New Roman" w:eastAsia="Times New Roman" w:hAnsi="Times New Roman" w:cs="Times New Roman"/>
          <w:sz w:val="28"/>
          <w:szCs w:val="28"/>
          <w:lang w:eastAsia="ru-RU"/>
        </w:rPr>
        <w:t xml:space="preserve">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является наличие:</w:t>
      </w:r>
    </w:p>
    <w:p w14:paraId="421973EC"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а) доходов молодой семьи, позволяющих получить кредит (заем) на приобретение жилья или строительство индивидуального жилого дома;</w:t>
      </w:r>
    </w:p>
    <w:p w14:paraId="65810BC2" w14:textId="77777777" w:rsidR="003F346C" w:rsidRPr="003F346C" w:rsidRDefault="003F346C" w:rsidP="003F346C">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б) денежных средств на лицевых счетах супругов (супруга) в кредитных и (или) других организациях, достаточных для оплаты расчетной (средней) стоимости жилья в части, превышающей размер предоставляемой социальной выплаты;</w:t>
      </w:r>
    </w:p>
    <w:p w14:paraId="22AD0851"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lastRenderedPageBreak/>
        <w:tab/>
        <w:t>в) в собственности членов молодой семьи недвижимого имущества и (или) транспортных средств;</w:t>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p>
    <w:p w14:paraId="6324C20C" w14:textId="77777777" w:rsidR="003F346C" w:rsidRPr="003F346C" w:rsidRDefault="003F346C" w:rsidP="003F346C">
      <w:pPr>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г) средств (части средств) материнского (семейного) капитала;</w:t>
      </w:r>
    </w:p>
    <w:p w14:paraId="14353029"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строительных материалов для создания индивидуального жилого дома при наличии разрешения на строительство.</w:t>
      </w:r>
    </w:p>
    <w:p w14:paraId="57855AA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3.7.10. Наличие доходов, иных денежных средств, имущества, достаточных для оплаты расчетной (средней) стоимости жилья в части, превышающей размер предоставляемой социальной выплаты, подтверждается молодой семьей на основании одного из следующих документов или нескольких из них:</w:t>
      </w:r>
    </w:p>
    <w:p w14:paraId="31F396A1"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а) документов, подтверждающих доходы супругов за последние шесть месяцев;</w:t>
      </w:r>
    </w:p>
    <w:p w14:paraId="68E66FC9"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б) свидетельства о праве собственности на недвижимое имущество, документа, подтверждающего право собственности на транспортное средство супругов (супруга), и</w:t>
      </w:r>
      <w:r w:rsidRPr="003F346C">
        <w:rPr>
          <w:rFonts w:ascii="Times New Roman" w:eastAsia="Times New Roman" w:hAnsi="Times New Roman" w:cs="Times New Roman"/>
          <w:color w:val="FF0000"/>
          <w:sz w:val="28"/>
          <w:szCs w:val="28"/>
          <w:lang w:eastAsia="ru-RU"/>
        </w:rPr>
        <w:t xml:space="preserve"> </w:t>
      </w:r>
      <w:r w:rsidRPr="003F346C">
        <w:rPr>
          <w:rFonts w:ascii="Times New Roman" w:eastAsia="Times New Roman" w:hAnsi="Times New Roman" w:cs="Times New Roman"/>
          <w:sz w:val="28"/>
          <w:szCs w:val="28"/>
          <w:lang w:eastAsia="ru-RU"/>
        </w:rPr>
        <w:t>документа</w:t>
      </w:r>
      <w:r w:rsidRPr="003F346C">
        <w:rPr>
          <w:rFonts w:ascii="Times New Roman" w:eastAsia="Times New Roman" w:hAnsi="Times New Roman" w:cs="Times New Roman"/>
          <w:color w:val="FF0000"/>
          <w:sz w:val="28"/>
          <w:szCs w:val="28"/>
          <w:lang w:eastAsia="ru-RU"/>
        </w:rPr>
        <w:t xml:space="preserve"> </w:t>
      </w:r>
      <w:r w:rsidRPr="003F346C">
        <w:rPr>
          <w:rFonts w:ascii="Times New Roman" w:eastAsia="Times New Roman" w:hAnsi="Times New Roman" w:cs="Times New Roman"/>
          <w:sz w:val="28"/>
          <w:szCs w:val="28"/>
          <w:lang w:eastAsia="ru-RU"/>
        </w:rPr>
        <w:t>об оценочной стоимости данного имущества;</w:t>
      </w:r>
    </w:p>
    <w:p w14:paraId="6B5B4EEE"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в) документов, подтверждающих наличие денежных средств на лицевых счетах супругов, одного из супругов в кредитных и (или) других организациях;</w:t>
      </w:r>
    </w:p>
    <w:p w14:paraId="28EFE34B"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г) государственного сертификата на материнский (семейный) капитал;</w:t>
      </w:r>
    </w:p>
    <w:p w14:paraId="15EF7E34"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д) документов, подтверждающих разрешение на строительство индивидуального жилого дома, договора (договоров) строительного подряда, акта (актов) выполненных работ или акта сверки кредиторской задолженности;</w:t>
      </w:r>
    </w:p>
    <w:p w14:paraId="1FC94F15"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е) документа, подтверждающего согласие кредитной, иной организации и (или) физического лица на предоставление каждому из супругов либо одному из них кредита (займа). </w:t>
      </w:r>
    </w:p>
    <w:p w14:paraId="08EBA955"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3.7.11. Документы, подтверждающие доходы молодой семьи, и документ, подтверждающий согласие кредитной, иной организации и (или) физического лица на предоставление каждому из супругов либо одному из них кредита (займа), </w:t>
      </w:r>
    </w:p>
    <w:p w14:paraId="53CBC70B"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3.7.12.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w:t>
      </w:r>
      <w:r w:rsidRPr="003F346C">
        <w:rPr>
          <w:rFonts w:ascii="Times New Roman" w:eastAsia="Times New Roman" w:hAnsi="Times New Roman" w:cs="Times New Roman"/>
          <w:sz w:val="28"/>
          <w:szCs w:val="28"/>
          <w:lang w:eastAsia="ru-RU"/>
        </w:rPr>
        <w:softHyphen/>
        <w:t xml:space="preserve">мости 1 </w:t>
      </w:r>
      <w:proofErr w:type="spellStart"/>
      <w:r w:rsidRPr="003F346C">
        <w:rPr>
          <w:rFonts w:ascii="Times New Roman" w:eastAsia="Times New Roman" w:hAnsi="Times New Roman" w:cs="Times New Roman"/>
          <w:sz w:val="28"/>
          <w:szCs w:val="28"/>
          <w:lang w:eastAsia="ru-RU"/>
        </w:rPr>
        <w:t>кв.м</w:t>
      </w:r>
      <w:proofErr w:type="spellEnd"/>
      <w:r w:rsidRPr="003F346C">
        <w:rPr>
          <w:rFonts w:ascii="Times New Roman" w:eastAsia="Times New Roman" w:hAnsi="Times New Roman" w:cs="Times New Roman"/>
          <w:sz w:val="28"/>
          <w:szCs w:val="28"/>
          <w:lang w:eastAsia="ru-RU"/>
        </w:rPr>
        <w:t xml:space="preserve">.  общей площади жилья, установленного в Тужинском </w:t>
      </w:r>
      <w:proofErr w:type="gramStart"/>
      <w:r w:rsidRPr="003F346C">
        <w:rPr>
          <w:rFonts w:ascii="Times New Roman" w:eastAsia="Times New Roman" w:hAnsi="Times New Roman" w:cs="Times New Roman"/>
          <w:sz w:val="28"/>
          <w:szCs w:val="28"/>
          <w:lang w:eastAsia="ru-RU"/>
        </w:rPr>
        <w:t>муниципальном  районе</w:t>
      </w:r>
      <w:proofErr w:type="gramEnd"/>
      <w:r w:rsidRPr="003F346C">
        <w:rPr>
          <w:rFonts w:ascii="Times New Roman" w:eastAsia="Times New Roman" w:hAnsi="Times New Roman" w:cs="Times New Roman"/>
          <w:sz w:val="28"/>
          <w:szCs w:val="28"/>
          <w:lang w:eastAsia="ru-RU"/>
        </w:rPr>
        <w:t xml:space="preserve">.  Норматив стоимости </w:t>
      </w:r>
      <w:r w:rsidRPr="003F346C">
        <w:rPr>
          <w:rFonts w:ascii="Times New Roman" w:eastAsia="Times New Roman" w:hAnsi="Times New Roman" w:cs="Times New Roman"/>
          <w:sz w:val="28"/>
          <w:szCs w:val="28"/>
          <w:lang w:eastAsia="ru-RU"/>
        </w:rPr>
        <w:lastRenderedPageBreak/>
        <w:t xml:space="preserve">1 </w:t>
      </w:r>
      <w:proofErr w:type="spellStart"/>
      <w:r w:rsidRPr="003F346C">
        <w:rPr>
          <w:rFonts w:ascii="Times New Roman" w:eastAsia="Times New Roman" w:hAnsi="Times New Roman" w:cs="Times New Roman"/>
          <w:sz w:val="28"/>
          <w:szCs w:val="28"/>
          <w:lang w:eastAsia="ru-RU"/>
        </w:rPr>
        <w:t>кв.м</w:t>
      </w:r>
      <w:proofErr w:type="spellEnd"/>
      <w:r w:rsidRPr="003F346C">
        <w:rPr>
          <w:rFonts w:ascii="Times New Roman" w:eastAsia="Times New Roman" w:hAnsi="Times New Roman" w:cs="Times New Roman"/>
          <w:sz w:val="28"/>
          <w:szCs w:val="28"/>
          <w:lang w:eastAsia="ru-RU"/>
        </w:rPr>
        <w:t xml:space="preserve">.  общей площади </w:t>
      </w:r>
      <w:proofErr w:type="gramStart"/>
      <w:r w:rsidRPr="003F346C">
        <w:rPr>
          <w:rFonts w:ascii="Times New Roman" w:eastAsia="Times New Roman" w:hAnsi="Times New Roman" w:cs="Times New Roman"/>
          <w:sz w:val="28"/>
          <w:szCs w:val="28"/>
          <w:lang w:eastAsia="ru-RU"/>
        </w:rPr>
        <w:t>жилья  устанавливается</w:t>
      </w:r>
      <w:proofErr w:type="gramEnd"/>
      <w:r w:rsidRPr="003F346C">
        <w:rPr>
          <w:rFonts w:ascii="Times New Roman" w:eastAsia="Times New Roman" w:hAnsi="Times New Roman" w:cs="Times New Roman"/>
          <w:sz w:val="28"/>
          <w:szCs w:val="28"/>
          <w:lang w:eastAsia="ru-RU"/>
        </w:rPr>
        <w:t xml:space="preserve"> постановлением администрации района, но этот норматив не должен превышать среднюю рыночную стоимость    1 </w:t>
      </w:r>
      <w:proofErr w:type="spellStart"/>
      <w:r w:rsidRPr="003F346C">
        <w:rPr>
          <w:rFonts w:ascii="Times New Roman" w:eastAsia="Times New Roman" w:hAnsi="Times New Roman" w:cs="Times New Roman"/>
          <w:sz w:val="28"/>
          <w:szCs w:val="28"/>
          <w:lang w:eastAsia="ru-RU"/>
        </w:rPr>
        <w:t>кв.м</w:t>
      </w:r>
      <w:proofErr w:type="spellEnd"/>
      <w:r w:rsidRPr="003F346C">
        <w:rPr>
          <w:rFonts w:ascii="Times New Roman" w:eastAsia="Times New Roman" w:hAnsi="Times New Roman" w:cs="Times New Roman"/>
          <w:sz w:val="28"/>
          <w:szCs w:val="28"/>
          <w:lang w:eastAsia="ru-RU"/>
        </w:rPr>
        <w:t xml:space="preserve">  общей площади жилья по Кировской области, определяемую уполномоченным Правительством Российской Федерации федеральным органом исполнительной власти.</w:t>
      </w:r>
      <w:r w:rsidRPr="003F346C">
        <w:rPr>
          <w:rFonts w:ascii="Times New Roman" w:eastAsia="Times New Roman" w:hAnsi="Times New Roman" w:cs="Times New Roman"/>
          <w:sz w:val="28"/>
          <w:szCs w:val="28"/>
          <w:lang w:eastAsia="ru-RU"/>
        </w:rPr>
        <w:tab/>
      </w:r>
    </w:p>
    <w:p w14:paraId="4B9FCE6E"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3.7.13.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3.7.12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rsidRPr="003F346C">
        <w:rPr>
          <w:rFonts w:ascii="Times New Roman" w:eastAsia="Times New Roman" w:hAnsi="Times New Roman" w:cs="Times New Roman"/>
          <w:sz w:val="28"/>
          <w:szCs w:val="28"/>
          <w:lang w:eastAsia="ru-RU"/>
        </w:rPr>
        <w:tab/>
      </w:r>
    </w:p>
    <w:p w14:paraId="4CBF3F35"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3.7.14. На основании постановления Правительства Кировской области от 02.02.2024 № 32-П «Об утверждении государственной программы Кировской области «Обеспечение граждан доступным жильем» </w:t>
      </w:r>
      <w:proofErr w:type="spellStart"/>
      <w:r w:rsidRPr="003F346C">
        <w:rPr>
          <w:rFonts w:ascii="Times New Roman" w:eastAsia="Times New Roman" w:hAnsi="Times New Roman" w:cs="Times New Roman"/>
          <w:sz w:val="28"/>
          <w:szCs w:val="28"/>
          <w:lang w:eastAsia="ru-RU"/>
        </w:rPr>
        <w:t>софинансирование</w:t>
      </w:r>
      <w:proofErr w:type="spellEnd"/>
      <w:r w:rsidRPr="003F346C">
        <w:rPr>
          <w:rFonts w:ascii="Times New Roman" w:eastAsia="Times New Roman" w:hAnsi="Times New Roman" w:cs="Times New Roman"/>
          <w:sz w:val="28"/>
          <w:szCs w:val="28"/>
          <w:lang w:eastAsia="ru-RU"/>
        </w:rPr>
        <w:t xml:space="preserve"> за счет местного бюджета составляет 20% от суммы субсидии.</w:t>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p>
    <w:p w14:paraId="5FE8A7A6"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 xml:space="preserve">3.7.15. Размер общей площади жилого помещения, с учетом которой определяется размер социальной </w:t>
      </w:r>
      <w:proofErr w:type="gramStart"/>
      <w:r w:rsidRPr="003F346C">
        <w:rPr>
          <w:rFonts w:ascii="Times New Roman" w:eastAsia="Times New Roman" w:hAnsi="Times New Roman" w:cs="Times New Roman"/>
          <w:sz w:val="28"/>
          <w:szCs w:val="28"/>
          <w:lang w:eastAsia="ru-RU"/>
        </w:rPr>
        <w:t>выплаты,  составляет</w:t>
      </w:r>
      <w:proofErr w:type="gramEnd"/>
      <w:r w:rsidRPr="003F346C">
        <w:rPr>
          <w:rFonts w:ascii="Times New Roman" w:eastAsia="Times New Roman" w:hAnsi="Times New Roman" w:cs="Times New Roman"/>
          <w:sz w:val="28"/>
          <w:szCs w:val="28"/>
          <w:lang w:eastAsia="ru-RU"/>
        </w:rPr>
        <w:t>:</w:t>
      </w:r>
    </w:p>
    <w:p w14:paraId="7B746B82"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для семьи численностью 2 человека (молодые супруги или 1 молодой родитель и ребенок) – 42 </w:t>
      </w:r>
      <w:proofErr w:type="spellStart"/>
      <w:r w:rsidRPr="003F346C">
        <w:rPr>
          <w:rFonts w:ascii="Times New Roman" w:eastAsia="Times New Roman" w:hAnsi="Times New Roman" w:cs="Times New Roman"/>
          <w:sz w:val="28"/>
          <w:szCs w:val="28"/>
          <w:lang w:eastAsia="ru-RU"/>
        </w:rPr>
        <w:t>кв.м</w:t>
      </w:r>
      <w:proofErr w:type="spellEnd"/>
      <w:r w:rsidRPr="003F346C">
        <w:rPr>
          <w:rFonts w:ascii="Times New Roman" w:eastAsia="Times New Roman" w:hAnsi="Times New Roman" w:cs="Times New Roman"/>
          <w:sz w:val="28"/>
          <w:szCs w:val="28"/>
          <w:lang w:eastAsia="ru-RU"/>
        </w:rPr>
        <w:t>.;</w:t>
      </w:r>
    </w:p>
    <w:p w14:paraId="3C4D631F"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w:t>
      </w:r>
      <w:proofErr w:type="spellStart"/>
      <w:proofErr w:type="gramStart"/>
      <w:r w:rsidRPr="003F346C">
        <w:rPr>
          <w:rFonts w:ascii="Times New Roman" w:eastAsia="Times New Roman" w:hAnsi="Times New Roman" w:cs="Times New Roman"/>
          <w:sz w:val="28"/>
          <w:szCs w:val="28"/>
          <w:lang w:eastAsia="ru-RU"/>
        </w:rPr>
        <w:t>кв.м</w:t>
      </w:r>
      <w:proofErr w:type="spellEnd"/>
      <w:proofErr w:type="gramEnd"/>
      <w:r w:rsidRPr="003F346C">
        <w:rPr>
          <w:rFonts w:ascii="Times New Roman" w:eastAsia="Times New Roman" w:hAnsi="Times New Roman" w:cs="Times New Roman"/>
          <w:sz w:val="28"/>
          <w:szCs w:val="28"/>
          <w:lang w:eastAsia="ru-RU"/>
        </w:rPr>
        <w:t xml:space="preserve">  на каждого члена семьи.</w:t>
      </w:r>
    </w:p>
    <w:p w14:paraId="7FE070B4"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color w:val="FF0000"/>
          <w:sz w:val="28"/>
          <w:szCs w:val="28"/>
          <w:lang w:eastAsia="ru-RU"/>
        </w:rPr>
        <w:t xml:space="preserve">  </w:t>
      </w:r>
      <w:r w:rsidRPr="003F346C">
        <w:rPr>
          <w:rFonts w:ascii="Times New Roman" w:eastAsia="Times New Roman" w:hAnsi="Times New Roman" w:cs="Times New Roman"/>
          <w:sz w:val="28"/>
          <w:szCs w:val="28"/>
          <w:lang w:eastAsia="ru-RU"/>
        </w:rPr>
        <w:t xml:space="preserve"> Средняя стоимость жилья, принимаемая при расчете размера социальной выплаты, определяется по </w:t>
      </w:r>
      <w:proofErr w:type="gramStart"/>
      <w:r w:rsidRPr="003F346C">
        <w:rPr>
          <w:rFonts w:ascii="Times New Roman" w:eastAsia="Times New Roman" w:hAnsi="Times New Roman" w:cs="Times New Roman"/>
          <w:sz w:val="28"/>
          <w:szCs w:val="28"/>
          <w:lang w:eastAsia="ru-RU"/>
        </w:rPr>
        <w:t>формуле:</w:t>
      </w:r>
      <w:r w:rsidRPr="003F346C">
        <w:rPr>
          <w:rFonts w:ascii="Times New Roman" w:eastAsia="Times New Roman" w:hAnsi="Times New Roman" w:cs="Times New Roman"/>
          <w:sz w:val="28"/>
          <w:szCs w:val="28"/>
          <w:lang w:eastAsia="ru-RU"/>
        </w:rPr>
        <w:softHyphen/>
      </w:r>
      <w:proofErr w:type="gramEnd"/>
    </w:p>
    <w:p w14:paraId="60509E6D" w14:textId="77777777" w:rsidR="003F346C" w:rsidRPr="003F346C" w:rsidRDefault="003F346C" w:rsidP="003F346C">
      <w:pPr>
        <w:spacing w:after="200" w:line="360" w:lineRule="auto"/>
        <w:jc w:val="center"/>
        <w:rPr>
          <w:rFonts w:ascii="Times New Roman" w:eastAsia="Times New Roman" w:hAnsi="Times New Roman" w:cs="Times New Roman"/>
          <w:sz w:val="28"/>
          <w:szCs w:val="28"/>
          <w:lang w:eastAsia="ru-RU"/>
        </w:rPr>
      </w:pPr>
      <w:proofErr w:type="spellStart"/>
      <w:r w:rsidRPr="003F346C">
        <w:rPr>
          <w:rFonts w:ascii="Times New Roman" w:eastAsia="Times New Roman" w:hAnsi="Times New Roman" w:cs="Times New Roman"/>
          <w:sz w:val="28"/>
          <w:szCs w:val="28"/>
          <w:lang w:eastAsia="ru-RU"/>
        </w:rPr>
        <w:t>СтЖ</w:t>
      </w:r>
      <w:proofErr w:type="spellEnd"/>
      <w:r w:rsidRPr="003F346C">
        <w:rPr>
          <w:rFonts w:ascii="Times New Roman" w:eastAsia="Times New Roman" w:hAnsi="Times New Roman" w:cs="Times New Roman"/>
          <w:sz w:val="28"/>
          <w:szCs w:val="28"/>
          <w:lang w:eastAsia="ru-RU"/>
        </w:rPr>
        <w:t xml:space="preserve"> = Н х </w:t>
      </w:r>
      <w:proofErr w:type="gramStart"/>
      <w:r w:rsidRPr="003F346C">
        <w:rPr>
          <w:rFonts w:ascii="Times New Roman" w:eastAsia="Times New Roman" w:hAnsi="Times New Roman" w:cs="Times New Roman"/>
          <w:sz w:val="28"/>
          <w:szCs w:val="28"/>
          <w:lang w:eastAsia="ru-RU"/>
        </w:rPr>
        <w:t xml:space="preserve">РЖ,   </w:t>
      </w:r>
      <w:proofErr w:type="gramEnd"/>
      <w:r w:rsidRPr="003F346C">
        <w:rPr>
          <w:rFonts w:ascii="Times New Roman" w:eastAsia="Times New Roman" w:hAnsi="Times New Roman" w:cs="Times New Roman"/>
          <w:sz w:val="28"/>
          <w:szCs w:val="28"/>
          <w:lang w:eastAsia="ru-RU"/>
        </w:rPr>
        <w:t>где:</w:t>
      </w:r>
    </w:p>
    <w:p w14:paraId="0FDAB150"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proofErr w:type="spellStart"/>
      <w:r w:rsidRPr="003F346C">
        <w:rPr>
          <w:rFonts w:ascii="Times New Roman" w:eastAsia="Times New Roman" w:hAnsi="Times New Roman" w:cs="Times New Roman"/>
          <w:sz w:val="28"/>
          <w:szCs w:val="28"/>
          <w:lang w:eastAsia="ru-RU"/>
        </w:rPr>
        <w:t>СтЖ</w:t>
      </w:r>
      <w:proofErr w:type="spellEnd"/>
      <w:r w:rsidRPr="003F346C">
        <w:rPr>
          <w:rFonts w:ascii="Times New Roman" w:eastAsia="Times New Roman" w:hAnsi="Times New Roman" w:cs="Times New Roman"/>
          <w:sz w:val="28"/>
          <w:szCs w:val="28"/>
          <w:lang w:eastAsia="ru-RU"/>
        </w:rPr>
        <w:t xml:space="preserve"> - средняя стоимость жилья, </w:t>
      </w:r>
      <w:proofErr w:type="gramStart"/>
      <w:r w:rsidRPr="003F346C">
        <w:rPr>
          <w:rFonts w:ascii="Times New Roman" w:eastAsia="Times New Roman" w:hAnsi="Times New Roman" w:cs="Times New Roman"/>
          <w:sz w:val="28"/>
          <w:szCs w:val="28"/>
          <w:lang w:eastAsia="ru-RU"/>
        </w:rPr>
        <w:t>принимаемая  при</w:t>
      </w:r>
      <w:proofErr w:type="gramEnd"/>
      <w:r w:rsidRPr="003F346C">
        <w:rPr>
          <w:rFonts w:ascii="Times New Roman" w:eastAsia="Times New Roman" w:hAnsi="Times New Roman" w:cs="Times New Roman"/>
          <w:sz w:val="28"/>
          <w:szCs w:val="28"/>
          <w:lang w:eastAsia="ru-RU"/>
        </w:rPr>
        <w:t xml:space="preserve"> расчете размера социальной выплаты;</w:t>
      </w:r>
    </w:p>
    <w:p w14:paraId="53D10B40"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Н - норматив стоимости 1 </w:t>
      </w:r>
      <w:proofErr w:type="spellStart"/>
      <w:r w:rsidRPr="003F346C">
        <w:rPr>
          <w:rFonts w:ascii="Times New Roman" w:eastAsia="Times New Roman" w:hAnsi="Times New Roman" w:cs="Times New Roman"/>
          <w:sz w:val="28"/>
          <w:szCs w:val="28"/>
          <w:lang w:eastAsia="ru-RU"/>
        </w:rPr>
        <w:t>кв.м</w:t>
      </w:r>
      <w:proofErr w:type="spellEnd"/>
      <w:r w:rsidRPr="003F346C">
        <w:rPr>
          <w:rFonts w:ascii="Times New Roman" w:eastAsia="Times New Roman" w:hAnsi="Times New Roman" w:cs="Times New Roman"/>
          <w:sz w:val="28"/>
          <w:szCs w:val="28"/>
          <w:lang w:eastAsia="ru-RU"/>
        </w:rPr>
        <w:t>.  общей площади жилья по муниципальному образованию, оп</w:t>
      </w:r>
      <w:r w:rsidRPr="003F346C">
        <w:rPr>
          <w:rFonts w:ascii="Times New Roman" w:eastAsia="Times New Roman" w:hAnsi="Times New Roman" w:cs="Times New Roman"/>
          <w:sz w:val="28"/>
          <w:szCs w:val="28"/>
          <w:lang w:eastAsia="ru-RU"/>
        </w:rPr>
        <w:softHyphen/>
        <w:t xml:space="preserve">ределяемый в соответствии с требованиями программы; </w:t>
      </w:r>
    </w:p>
    <w:p w14:paraId="15A97124"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lastRenderedPageBreak/>
        <w:t xml:space="preserve">      РЖ - размер общей площади жилого помещения, определяемый в соответствии с требованиями</w:t>
      </w:r>
      <w:r w:rsidRPr="003F346C">
        <w:rPr>
          <w:rFonts w:ascii="Times New Roman" w:eastAsia="Times New Roman" w:hAnsi="Times New Roman" w:cs="Times New Roman"/>
          <w:sz w:val="28"/>
          <w:szCs w:val="28"/>
          <w:lang w:eastAsia="ru-RU"/>
        </w:rPr>
        <w:softHyphen/>
        <w:t xml:space="preserve"> программы. </w:t>
      </w:r>
    </w:p>
    <w:p w14:paraId="20663238"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3.7.16. Средства федерального и областного бюджетов, предусмотренные на реализацию подпрограммы, перечисляются в виде субсидий районному бюджету,  в пределах утвержденных лимитов бюджетных обязательств и объемов финансирования расходов федерального и областного бюджетов на основании соглашения между Министерством спорта и молодежной политики Кировской области и администрацией Тужинского муниципального района.  </w:t>
      </w:r>
    </w:p>
    <w:p w14:paraId="0BA15468" w14:textId="77777777" w:rsidR="003F346C" w:rsidRPr="003F346C" w:rsidRDefault="003F346C" w:rsidP="003F346C">
      <w:pPr>
        <w:spacing w:after="0" w:line="360" w:lineRule="auto"/>
        <w:ind w:firstLine="720"/>
        <w:jc w:val="both"/>
        <w:rPr>
          <w:rFonts w:ascii="Times New Roman" w:eastAsia="Times New Roman" w:hAnsi="Times New Roman" w:cs="Times New Roman"/>
          <w:bCs/>
          <w:color w:val="000000"/>
          <w:sz w:val="28"/>
          <w:szCs w:val="28"/>
          <w:lang w:eastAsia="ru-RU"/>
        </w:rPr>
      </w:pPr>
      <w:r w:rsidRPr="003F346C">
        <w:rPr>
          <w:rFonts w:ascii="Times New Roman" w:eastAsia="Times New Roman" w:hAnsi="Times New Roman" w:cs="Times New Roman"/>
          <w:bCs/>
          <w:color w:val="000000"/>
          <w:sz w:val="28"/>
          <w:szCs w:val="28"/>
          <w:lang w:eastAsia="ru-RU"/>
        </w:rPr>
        <w:t xml:space="preserve">3.7.17. Список молодых семей – участников мероприятия программы, изъявивших желание получить социальную выплату в планируемом году, формируется до 1 июня года, предшествующего планируемому, администрацией района, по прилагаемой форме и представляется в министерство молодежной политики Кировской области. </w:t>
      </w:r>
    </w:p>
    <w:p w14:paraId="472FC6E3" w14:textId="77777777" w:rsidR="003F346C" w:rsidRPr="003F346C" w:rsidRDefault="003F346C" w:rsidP="003F346C">
      <w:pPr>
        <w:spacing w:after="0" w:line="360" w:lineRule="auto"/>
        <w:ind w:firstLine="708"/>
        <w:jc w:val="both"/>
        <w:rPr>
          <w:rFonts w:ascii="Times New Roman" w:eastAsia="Times New Roman" w:hAnsi="Times New Roman" w:cs="Times New Roman"/>
          <w:bCs/>
          <w:sz w:val="28"/>
          <w:szCs w:val="28"/>
          <w:lang w:eastAsia="ru-RU"/>
        </w:rPr>
      </w:pPr>
      <w:r w:rsidRPr="003F346C">
        <w:rPr>
          <w:rFonts w:ascii="Times New Roman" w:eastAsia="Times New Roman" w:hAnsi="Times New Roman" w:cs="Times New Roman"/>
          <w:bCs/>
          <w:sz w:val="28"/>
          <w:szCs w:val="28"/>
          <w:lang w:eastAsia="ru-RU"/>
        </w:rPr>
        <w:t xml:space="preserve">3.7.18. В первую очередь в указанные списки включаются молодые семьи – участники мероприятия программы, поставленные на учет в качестве нуждающихся в улучшении жилищных условий до 01 марта 2005 года, а также молодые семьи, имеющие 3 и более детей, а так же молодые семьи, в которых один или оба супруга либо один родитель в неполной молодой семье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14:paraId="0EEDD9A5"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3.7.19. Размер социальной выплаты рассчитывается на дату утверждения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55C346FD"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 xml:space="preserve">3.7.20. Для участия в подпрограмме молодая семья подает в администрацию </w:t>
      </w:r>
      <w:proofErr w:type="gramStart"/>
      <w:r w:rsidRPr="003F346C">
        <w:rPr>
          <w:rFonts w:ascii="Times New Roman" w:eastAsia="Times New Roman" w:hAnsi="Times New Roman" w:cs="Times New Roman"/>
          <w:sz w:val="28"/>
          <w:szCs w:val="28"/>
          <w:lang w:eastAsia="ru-RU"/>
        </w:rPr>
        <w:t>района,  следующие</w:t>
      </w:r>
      <w:proofErr w:type="gramEnd"/>
      <w:r w:rsidRPr="003F346C">
        <w:rPr>
          <w:rFonts w:ascii="Times New Roman" w:eastAsia="Times New Roman" w:hAnsi="Times New Roman" w:cs="Times New Roman"/>
          <w:sz w:val="28"/>
          <w:szCs w:val="28"/>
          <w:lang w:eastAsia="ru-RU"/>
        </w:rPr>
        <w:t xml:space="preserve"> документы:</w:t>
      </w:r>
    </w:p>
    <w:p w14:paraId="3F872CA8"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lastRenderedPageBreak/>
        <w:tab/>
        <w:t>а)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w:t>
      </w:r>
    </w:p>
    <w:p w14:paraId="3FC8ED37"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б) копия документов, удостоверяющих личность каждого члена семьи;</w:t>
      </w:r>
    </w:p>
    <w:p w14:paraId="1A413C10"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в) копия свидетельства о браке (на неполную семью не распространяется);</w:t>
      </w:r>
    </w:p>
    <w:p w14:paraId="53A9E690"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г) документ, подтверждающий </w:t>
      </w:r>
      <w:proofErr w:type="gramStart"/>
      <w:r w:rsidRPr="003F346C">
        <w:rPr>
          <w:rFonts w:ascii="Times New Roman" w:eastAsia="Times New Roman" w:hAnsi="Times New Roman" w:cs="Times New Roman"/>
          <w:sz w:val="28"/>
          <w:szCs w:val="28"/>
          <w:lang w:eastAsia="ru-RU"/>
        </w:rPr>
        <w:t>признание молодой семьи</w:t>
      </w:r>
      <w:proofErr w:type="gramEnd"/>
      <w:r w:rsidRPr="003F346C">
        <w:rPr>
          <w:rFonts w:ascii="Times New Roman" w:eastAsia="Times New Roman" w:hAnsi="Times New Roman" w:cs="Times New Roman"/>
          <w:sz w:val="28"/>
          <w:szCs w:val="28"/>
          <w:lang w:eastAsia="ru-RU"/>
        </w:rPr>
        <w:t xml:space="preserve"> нуждающейся в жилых помещениях;</w:t>
      </w:r>
    </w:p>
    <w:p w14:paraId="37FEF75B"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4B643E1E"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val="en-US" w:eastAsia="ru-RU"/>
        </w:rPr>
        <w:t>e</w:t>
      </w:r>
      <w:r w:rsidRPr="003F346C">
        <w:rPr>
          <w:rFonts w:ascii="Times New Roman" w:eastAsia="Times New Roman" w:hAnsi="Times New Roman" w:cs="Times New Roman"/>
          <w:sz w:val="28"/>
          <w:szCs w:val="28"/>
          <w:lang w:eastAsia="ru-RU"/>
        </w:rPr>
        <w:t>) копия документа, подтверждающего регистрацию в системе индивидуального (персонифицированного) учета каждого члена семьи.</w:t>
      </w:r>
    </w:p>
    <w:p w14:paraId="5FAFD97E"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3.7.21.  Для участия в мероприятии ведомственной целевой программы в целях использования социальной выплаты в соответствии с подпунктами "е", "и" пункта 3.7.3 молодая семья подает в администрацию района следующие документы:</w:t>
      </w:r>
    </w:p>
    <w:p w14:paraId="78379362"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а) заявление по форме согласно приложению № 2 в 2 экземплярах (один экземпляр возвращается заявителю с указанием даты принятия заявления и приложенных к нему документов);</w:t>
      </w:r>
    </w:p>
    <w:p w14:paraId="071E03ED"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б) копии документов, удостоверяющих личность каждого члена семьи;</w:t>
      </w:r>
    </w:p>
    <w:p w14:paraId="25894F2D"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в) копия свидетельства о браке (на неполную семью не распространяется);</w:t>
      </w:r>
    </w:p>
    <w:p w14:paraId="1FAF2E0B"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3.7.3;</w:t>
      </w:r>
    </w:p>
    <w:p w14:paraId="1E86146B"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д) копия договора участия в долевом строительстве (договора уступки прав </w:t>
      </w:r>
      <w:r w:rsidRPr="003F346C">
        <w:rPr>
          <w:rFonts w:ascii="Times New Roman" w:eastAsia="Times New Roman" w:hAnsi="Times New Roman" w:cs="Times New Roman"/>
          <w:sz w:val="28"/>
          <w:szCs w:val="28"/>
          <w:lang w:eastAsia="ru-RU"/>
        </w:rPr>
        <w:lastRenderedPageBreak/>
        <w:t>требований по договору участия в долевом строительстве) - в случае использования социальной выплаты в соответствии с подпунктом "и" пункта 3.7.3.;</w:t>
      </w:r>
    </w:p>
    <w:p w14:paraId="18CA1E19"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е) копия договора жилищного кредита;</w:t>
      </w:r>
    </w:p>
    <w:p w14:paraId="1CF154AA"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7149BE58"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з) документ, подтверждающий </w:t>
      </w:r>
      <w:proofErr w:type="gramStart"/>
      <w:r w:rsidRPr="003F346C">
        <w:rPr>
          <w:rFonts w:ascii="Times New Roman" w:eastAsia="Times New Roman" w:hAnsi="Times New Roman" w:cs="Times New Roman"/>
          <w:sz w:val="28"/>
          <w:szCs w:val="28"/>
          <w:lang w:eastAsia="ru-RU"/>
        </w:rPr>
        <w:t>признание молодой семьи</w:t>
      </w:r>
      <w:proofErr w:type="gramEnd"/>
      <w:r w:rsidRPr="003F346C">
        <w:rPr>
          <w:rFonts w:ascii="Times New Roman" w:eastAsia="Times New Roman" w:hAnsi="Times New Roman" w:cs="Times New Roman"/>
          <w:sz w:val="28"/>
          <w:szCs w:val="28"/>
          <w:lang w:eastAsia="ru-RU"/>
        </w:rPr>
        <w:t xml:space="preserve"> нуждающейся в жилом помещении в соответствии с пунктом 3.7.7.  на день заключения договора жилищного кредита, указанного в подпункте "е" настоящего пункта;</w:t>
      </w:r>
    </w:p>
    <w:p w14:paraId="351825D6"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A7063EC"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к) копия документа, подтверждающего регистрацию в системе индивидуального (персонифицированного) учета каждого члена семьи.</w:t>
      </w:r>
    </w:p>
    <w:p w14:paraId="44B64520"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3.7.22. 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1F86C826"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3.7.23. Работу по проверке сведений, содержащихся в документах, организует Комиссия по рассмотрению заявлений молодых семей, утверждаемая постановлением администрации Тужинского муниципального района и в 10-дневный срок с даты представления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МКУ «Отделом культуры, спорта и молодежной политики администрации Тужинского муниципального района» в 5-дневный срок.</w:t>
      </w:r>
    </w:p>
    <w:p w14:paraId="10B92662"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3.7.24. Основаниями для отказа в признании молодой семьи участницей </w:t>
      </w:r>
      <w:r w:rsidRPr="003F346C">
        <w:rPr>
          <w:rFonts w:ascii="Times New Roman" w:eastAsia="Times New Roman" w:hAnsi="Times New Roman" w:cs="Times New Roman"/>
          <w:sz w:val="28"/>
          <w:szCs w:val="28"/>
          <w:lang w:eastAsia="ru-RU"/>
        </w:rPr>
        <w:lastRenderedPageBreak/>
        <w:t>мероприятия ведомственной целевой программы являются:</w:t>
      </w:r>
    </w:p>
    <w:p w14:paraId="2A024981"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а) несоответствие молодой семьи требованиям, </w:t>
      </w:r>
      <w:proofErr w:type="gramStart"/>
      <w:r w:rsidRPr="003F346C">
        <w:rPr>
          <w:rFonts w:ascii="Times New Roman" w:eastAsia="Times New Roman" w:hAnsi="Times New Roman" w:cs="Times New Roman"/>
          <w:sz w:val="28"/>
          <w:szCs w:val="28"/>
          <w:lang w:eastAsia="ru-RU"/>
        </w:rPr>
        <w:t>предусмотренным  пунктом</w:t>
      </w:r>
      <w:proofErr w:type="gramEnd"/>
      <w:r w:rsidRPr="003F346C">
        <w:rPr>
          <w:rFonts w:ascii="Times New Roman" w:eastAsia="Times New Roman" w:hAnsi="Times New Roman" w:cs="Times New Roman"/>
          <w:sz w:val="28"/>
          <w:szCs w:val="28"/>
          <w:lang w:eastAsia="ru-RU"/>
        </w:rPr>
        <w:t xml:space="preserve"> </w:t>
      </w:r>
      <w:hyperlink w:anchor="P50" w:history="1">
        <w:r w:rsidRPr="003F346C">
          <w:rPr>
            <w:rFonts w:ascii="Times New Roman" w:eastAsia="Times New Roman" w:hAnsi="Times New Roman" w:cs="Times New Roman"/>
            <w:color w:val="0000FF"/>
            <w:sz w:val="28"/>
            <w:szCs w:val="28"/>
            <w:lang w:eastAsia="ru-RU"/>
          </w:rPr>
          <w:t>3.7.7</w:t>
        </w:r>
      </w:hyperlink>
      <w:r w:rsidRPr="003F346C">
        <w:rPr>
          <w:rFonts w:ascii="Times New Roman" w:eastAsia="Times New Roman" w:hAnsi="Times New Roman" w:cs="Times New Roman"/>
          <w:sz w:val="28"/>
          <w:szCs w:val="28"/>
          <w:lang w:eastAsia="ru-RU"/>
        </w:rPr>
        <w:t>;</w:t>
      </w:r>
    </w:p>
    <w:p w14:paraId="34CAB3C7"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б) непредставление или представление не в полном объеме документов;</w:t>
      </w:r>
    </w:p>
    <w:p w14:paraId="5F5FB1EE"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в) недостоверность сведений, содержащихся в представленных документах;</w:t>
      </w:r>
    </w:p>
    <w:p w14:paraId="7539F317"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6" w:history="1">
        <w:r w:rsidRPr="003F346C">
          <w:rPr>
            <w:rFonts w:ascii="Times New Roman" w:eastAsia="Times New Roman" w:hAnsi="Times New Roman" w:cs="Times New Roman"/>
            <w:color w:val="0000FF"/>
            <w:sz w:val="28"/>
            <w:szCs w:val="28"/>
            <w:lang w:eastAsia="ru-RU"/>
          </w:rPr>
          <w:t>статью 13.2</w:t>
        </w:r>
      </w:hyperlink>
      <w:r w:rsidRPr="003F346C">
        <w:rPr>
          <w:rFonts w:ascii="Times New Roman" w:eastAsia="Times New Roman" w:hAnsi="Times New Roman" w:cs="Times New Roman"/>
          <w:sz w:val="28"/>
          <w:szCs w:val="28"/>
          <w:lang w:eastAsia="ru-RU"/>
        </w:rPr>
        <w:t xml:space="preserve"> Федерального закона от 15.11.1997 №143-ФЗ  «Об актах гражданского состояния».</w:t>
      </w:r>
    </w:p>
    <w:p w14:paraId="4B2FAE51"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3.7.25.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пунктом 3.7.23. </w:t>
      </w:r>
    </w:p>
    <w:p w14:paraId="7F3F4817"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3.7.26. Администрация </w:t>
      </w:r>
      <w:proofErr w:type="spellStart"/>
      <w:r w:rsidRPr="003F346C">
        <w:rPr>
          <w:rFonts w:ascii="Times New Roman" w:eastAsia="Times New Roman" w:hAnsi="Times New Roman" w:cs="Times New Roman"/>
          <w:sz w:val="28"/>
          <w:szCs w:val="28"/>
          <w:lang w:eastAsia="ru-RU"/>
        </w:rPr>
        <w:t>Тужиинского</w:t>
      </w:r>
      <w:proofErr w:type="spellEnd"/>
      <w:r w:rsidRPr="003F346C">
        <w:rPr>
          <w:rFonts w:ascii="Times New Roman" w:eastAsia="Times New Roman" w:hAnsi="Times New Roman" w:cs="Times New Roman"/>
          <w:sz w:val="28"/>
          <w:szCs w:val="28"/>
          <w:lang w:eastAsia="ru-RU"/>
        </w:rPr>
        <w:t xml:space="preserve"> муниципального района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39BDA56C"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3.7.27. В течение 1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Тужинского муниципального района производит оформление свидетельств о праве на получение социальной </w:t>
      </w:r>
      <w:r w:rsidRPr="003F346C">
        <w:rPr>
          <w:rFonts w:ascii="Times New Roman" w:eastAsia="Times New Roman" w:hAnsi="Times New Roman" w:cs="Times New Roman"/>
          <w:sz w:val="28"/>
          <w:szCs w:val="28"/>
          <w:lang w:eastAsia="ru-RU"/>
        </w:rPr>
        <w:lastRenderedPageBreak/>
        <w:t>выплаты (форма свидетельства утверждена постановлением Правительства Российской Федерации от 17.10.2010 № 1050 «</w:t>
      </w:r>
      <w:r w:rsidRPr="003F346C">
        <w:rPr>
          <w:rFonts w:ascii="Times New Roman" w:eastAsia="Times New Roman" w:hAnsi="Times New Roman" w:cs="Times New Roman"/>
          <w:bCs/>
          <w:sz w:val="28"/>
          <w:szCs w:val="28"/>
          <w:lang w:eastAsia="ru-RU"/>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3F346C">
        <w:rPr>
          <w:rFonts w:ascii="Times New Roman" w:eastAsia="Times New Roman" w:hAnsi="Times New Roman" w:cs="Times New Roman"/>
          <w:sz w:val="28"/>
          <w:szCs w:val="28"/>
          <w:lang w:eastAsia="ru-RU"/>
        </w:rPr>
        <w:t>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14:paraId="3B7FFEDF"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3.7.28.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Тужинского муниципального района заявление о выдаче свидетельства (в произвольной форме) и документы, предусмотренные пунктом 3.7.20 настоящего паспорта.  </w:t>
      </w:r>
    </w:p>
    <w:p w14:paraId="3861744C"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подпрограммой.</w:t>
      </w:r>
    </w:p>
    <w:p w14:paraId="0DB765CC"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Администрация района проводит работу по проверке содержащихся в этих документах сведений.</w:t>
      </w:r>
    </w:p>
    <w:p w14:paraId="4FC902F3"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Основаниями для отказа в выдаче свидетельства являются нарушение установленного настоящим пунктом 3.7.27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w:t>
      </w:r>
    </w:p>
    <w:p w14:paraId="6D82F4D3"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3.7.29.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w:t>
      </w:r>
      <w:r w:rsidRPr="003F346C">
        <w:rPr>
          <w:rFonts w:ascii="Times New Roman" w:eastAsia="Times New Roman" w:hAnsi="Times New Roman" w:cs="Times New Roman"/>
          <w:sz w:val="28"/>
          <w:szCs w:val="28"/>
          <w:lang w:eastAsia="ru-RU"/>
        </w:rPr>
        <w:lastRenderedPageBreak/>
        <w:t>представляет в администрацию Тужинского муниципального района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w:t>
      </w:r>
    </w:p>
    <w:p w14:paraId="53F7269B" w14:textId="77777777" w:rsidR="003F346C" w:rsidRPr="003F346C" w:rsidRDefault="003F346C" w:rsidP="003F346C">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В течение 30 дней со дня получения заявления о замене свидетельства о праве на получение социальной выплаты администрация Тужинского муниципального района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4B90EE23"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3.7.30.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120C88CA"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Владелец свидетельства о праве на получение социальной </w:t>
      </w:r>
      <w:proofErr w:type="gramStart"/>
      <w:r w:rsidRPr="003F346C">
        <w:rPr>
          <w:rFonts w:ascii="Times New Roman" w:eastAsia="Times New Roman" w:hAnsi="Times New Roman" w:cs="Times New Roman"/>
          <w:sz w:val="28"/>
          <w:szCs w:val="28"/>
          <w:lang w:eastAsia="ru-RU"/>
        </w:rPr>
        <w:t>выплаты  в</w:t>
      </w:r>
      <w:proofErr w:type="gramEnd"/>
      <w:r w:rsidRPr="003F346C">
        <w:rPr>
          <w:rFonts w:ascii="Times New Roman" w:eastAsia="Times New Roman" w:hAnsi="Times New Roman" w:cs="Times New Roman"/>
          <w:sz w:val="28"/>
          <w:szCs w:val="28"/>
          <w:lang w:eastAsia="ru-RU"/>
        </w:rPr>
        <w:t xml:space="preserve"> течение 1 месяца со дня  его выдачи сдает это свидетельство в банк.</w:t>
      </w:r>
    </w:p>
    <w:p w14:paraId="05E85938"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50" w:history="1">
        <w:r w:rsidRPr="003F346C">
          <w:rPr>
            <w:rFonts w:ascii="Times New Roman" w:eastAsia="Times New Roman" w:hAnsi="Times New Roman" w:cs="Times New Roman"/>
            <w:color w:val="0000FF"/>
            <w:sz w:val="28"/>
            <w:szCs w:val="28"/>
            <w:lang w:eastAsia="ru-RU"/>
          </w:rPr>
          <w:t>пунктом</w:t>
        </w:r>
      </w:hyperlink>
      <w:r w:rsidRPr="003F346C">
        <w:rPr>
          <w:rFonts w:ascii="Times New Roman" w:eastAsia="Times New Roman" w:hAnsi="Times New Roman" w:cs="Times New Roman"/>
          <w:sz w:val="28"/>
          <w:szCs w:val="28"/>
          <w:lang w:eastAsia="ru-RU"/>
        </w:rPr>
        <w:t xml:space="preserve"> 3.7.28 в администрацию Тужинского </w:t>
      </w:r>
      <w:proofErr w:type="gramStart"/>
      <w:r w:rsidRPr="003F346C">
        <w:rPr>
          <w:rFonts w:ascii="Times New Roman" w:eastAsia="Times New Roman" w:hAnsi="Times New Roman" w:cs="Times New Roman"/>
          <w:sz w:val="28"/>
          <w:szCs w:val="28"/>
          <w:lang w:eastAsia="ru-RU"/>
        </w:rPr>
        <w:t>муниципального  района</w:t>
      </w:r>
      <w:proofErr w:type="gramEnd"/>
      <w:r w:rsidRPr="003F346C">
        <w:rPr>
          <w:rFonts w:ascii="Times New Roman" w:eastAsia="Times New Roman" w:hAnsi="Times New Roman" w:cs="Times New Roman"/>
          <w:sz w:val="28"/>
          <w:szCs w:val="28"/>
          <w:lang w:eastAsia="ru-RU"/>
        </w:rPr>
        <w:t xml:space="preserve"> с заявлением о его замене.</w:t>
      </w:r>
    </w:p>
    <w:p w14:paraId="3DB376C9"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Банк проверяет соответствие данных, указанных в свидетельстве о праве на получение социальной выплаты, данным, содержащимся в документе, удостоверяющем личность владельца этого свидетельства, а также своевременность представления указанного свидетельства в банк.</w:t>
      </w:r>
    </w:p>
    <w:p w14:paraId="28E0D4C3"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lastRenderedPageBreak/>
        <w:tab/>
        <w:t>Банк   с владельцем свидетельства о праве на получение социальной выплаты заключает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544F0B37"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3.7.31.  Распорядитель счета имеет право использовать социальную выплату для приобретения у любых физических лиц, за исключением  указанных в пункте 3.7.4.,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 w:history="1">
        <w:r w:rsidRPr="003F346C">
          <w:rPr>
            <w:rFonts w:ascii="Times New Roman" w:eastAsia="Times New Roman" w:hAnsi="Times New Roman" w:cs="Times New Roman"/>
            <w:color w:val="0000FF"/>
            <w:sz w:val="28"/>
            <w:szCs w:val="28"/>
            <w:lang w:eastAsia="ru-RU"/>
          </w:rPr>
          <w:t>статьями 15</w:t>
        </w:r>
      </w:hyperlink>
      <w:r w:rsidRPr="003F346C">
        <w:rPr>
          <w:rFonts w:ascii="Times New Roman" w:eastAsia="Times New Roman" w:hAnsi="Times New Roman" w:cs="Times New Roman"/>
          <w:sz w:val="28"/>
          <w:szCs w:val="28"/>
          <w:lang w:eastAsia="ru-RU"/>
        </w:rPr>
        <w:t xml:space="preserve"> и </w:t>
      </w:r>
      <w:hyperlink r:id="rId18" w:history="1">
        <w:r w:rsidRPr="003F346C">
          <w:rPr>
            <w:rFonts w:ascii="Times New Roman" w:eastAsia="Times New Roman" w:hAnsi="Times New Roman" w:cs="Times New Roman"/>
            <w:color w:val="0000FF"/>
            <w:sz w:val="28"/>
            <w:szCs w:val="28"/>
            <w:lang w:eastAsia="ru-RU"/>
          </w:rPr>
          <w:t>16</w:t>
        </w:r>
      </w:hyperlink>
      <w:r w:rsidRPr="003F346C">
        <w:rPr>
          <w:rFonts w:ascii="Times New Roman" w:eastAsia="Times New Roman" w:hAnsi="Times New Roman" w:cs="Times New Roman"/>
          <w:sz w:val="28"/>
          <w:szCs w:val="28"/>
          <w:lang w:eastAsia="ru-RU"/>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776E16AB"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color w:val="000000"/>
          <w:sz w:val="28"/>
          <w:szCs w:val="28"/>
          <w:lang w:eastAsia="ru-RU"/>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Кировской области.  </w:t>
      </w:r>
    </w:p>
    <w:p w14:paraId="55688838"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 местного самоуправления в целях принятия граждан на учет в качестве нуждающихся в жилых помещениях  на территории Тужинского муниципального  района.</w:t>
      </w:r>
    </w:p>
    <w:p w14:paraId="263EADFA"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Администрация Тужинского муниципального района обеспечивает проверку соответствия приобретаемого (строящегося) жилого помещения требованиям </w:t>
      </w:r>
      <w:r w:rsidRPr="003F346C">
        <w:rPr>
          <w:rFonts w:ascii="Times New Roman" w:eastAsia="Times New Roman" w:hAnsi="Times New Roman" w:cs="Times New Roman"/>
          <w:sz w:val="28"/>
          <w:szCs w:val="28"/>
          <w:lang w:eastAsia="ru-RU"/>
        </w:rPr>
        <w:lastRenderedPageBreak/>
        <w:t>благоустройства применительно к населенному пункту, в котором приобретается (строится) жилое помещение».</w:t>
      </w:r>
    </w:p>
    <w:p w14:paraId="4DA51D4C"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3.7.32. Приобретаемое жилое помещение или построенный жилой </w:t>
      </w:r>
      <w:proofErr w:type="gramStart"/>
      <w:r w:rsidRPr="003F346C">
        <w:rPr>
          <w:rFonts w:ascii="Times New Roman" w:eastAsia="Times New Roman" w:hAnsi="Times New Roman" w:cs="Times New Roman"/>
          <w:sz w:val="28"/>
          <w:szCs w:val="28"/>
          <w:lang w:eastAsia="ru-RU"/>
        </w:rPr>
        <w:t>дом  оформляются</w:t>
      </w:r>
      <w:proofErr w:type="gramEnd"/>
      <w:r w:rsidRPr="003F346C">
        <w:rPr>
          <w:rFonts w:ascii="Times New Roman" w:eastAsia="Times New Roman" w:hAnsi="Times New Roman" w:cs="Times New Roman"/>
          <w:sz w:val="28"/>
          <w:szCs w:val="28"/>
          <w:lang w:eastAsia="ru-RU"/>
        </w:rPr>
        <w:t xml:space="preserve"> в общую собственность всех членов молодой семьи, указанных в свидетельстве о праве на получение социальной выплаты.</w:t>
      </w:r>
    </w:p>
    <w:p w14:paraId="5261BF68"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администрацию района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0AF8C79C"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3.7.33. Администрация Тужинского муниципального района в течение 14 рабочих дней с даты получения от банка заявки на перечисление средств из  районного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При </w:t>
      </w:r>
      <w:r w:rsidRPr="003F346C">
        <w:rPr>
          <w:rFonts w:ascii="Times New Roman" w:eastAsia="Times New Roman" w:hAnsi="Times New Roman" w:cs="Times New Roman"/>
          <w:sz w:val="28"/>
          <w:szCs w:val="28"/>
          <w:lang w:eastAsia="ru-RU"/>
        </w:rPr>
        <w:lastRenderedPageBreak/>
        <w:t>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Тужинского района в указанный срок письменно уведомляет банк.</w:t>
      </w:r>
    </w:p>
    <w:p w14:paraId="050E627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3.7.34.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районного бюджета для предоставления социальной выплаты на банковский счет.</w:t>
      </w:r>
    </w:p>
    <w:p w14:paraId="13E380CA"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3.7.35. Социальная выплата считается предоставленной участнику мероприятия подпрограммы с даты исполнения банком распоряжения распорядителя счета о перечислении банком зачисленных на его банковский счет средств в счет на цели, предусмотренные пунктом 3.7.3.</w:t>
      </w:r>
    </w:p>
    <w:p w14:paraId="19D082E7" w14:textId="77777777" w:rsidR="003F346C" w:rsidRPr="003F346C" w:rsidRDefault="003F346C" w:rsidP="003F346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3.7.36.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считаются недействительными.</w:t>
      </w:r>
    </w:p>
    <w:p w14:paraId="6F3A904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3.7.37.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Тужинского муниципального района,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подпрограммы на общих основаниях.</w:t>
      </w:r>
    </w:p>
    <w:p w14:paraId="34BD4AF5" w14:textId="77777777" w:rsidR="003F346C" w:rsidRPr="003F346C" w:rsidRDefault="003F346C" w:rsidP="003F346C">
      <w:pPr>
        <w:autoSpaceDE w:val="0"/>
        <w:autoSpaceDN w:val="0"/>
        <w:adjustRightInd w:val="0"/>
        <w:spacing w:after="0" w:line="360" w:lineRule="auto"/>
        <w:ind w:firstLine="567"/>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3.7.38. Заказчик подпрограммы осуществляет:</w:t>
      </w:r>
    </w:p>
    <w:p w14:paraId="5CF17324" w14:textId="77777777" w:rsidR="003F346C" w:rsidRPr="003F346C" w:rsidRDefault="003F346C" w:rsidP="003F346C">
      <w:pPr>
        <w:autoSpaceDE w:val="0"/>
        <w:autoSpaceDN w:val="0"/>
        <w:adjustRightInd w:val="0"/>
        <w:spacing w:after="0" w:line="360" w:lineRule="auto"/>
        <w:ind w:firstLine="567"/>
        <w:rPr>
          <w:rFonts w:ascii="Times New Roman" w:eastAsia="Times New Roman" w:hAnsi="Times New Roman" w:cs="Times New Roman"/>
          <w:sz w:val="28"/>
          <w:szCs w:val="28"/>
          <w:lang w:eastAsia="ru-RU"/>
        </w:rPr>
      </w:pPr>
      <w:proofErr w:type="gramStart"/>
      <w:r w:rsidRPr="003F346C">
        <w:rPr>
          <w:rFonts w:ascii="Times New Roman" w:eastAsia="Times New Roman" w:hAnsi="Times New Roman" w:cs="Times New Roman"/>
          <w:sz w:val="28"/>
          <w:szCs w:val="28"/>
          <w:lang w:eastAsia="ru-RU"/>
        </w:rPr>
        <w:t>а)  общее</w:t>
      </w:r>
      <w:proofErr w:type="gramEnd"/>
      <w:r w:rsidRPr="003F346C">
        <w:rPr>
          <w:rFonts w:ascii="Times New Roman" w:eastAsia="Times New Roman" w:hAnsi="Times New Roman" w:cs="Times New Roman"/>
          <w:sz w:val="28"/>
          <w:szCs w:val="28"/>
          <w:lang w:eastAsia="ru-RU"/>
        </w:rPr>
        <w:t xml:space="preserve"> управление подпрограммой;</w:t>
      </w:r>
    </w:p>
    <w:p w14:paraId="35DB19A0" w14:textId="77777777" w:rsidR="003F346C" w:rsidRPr="003F346C" w:rsidRDefault="003F346C" w:rsidP="003F346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б) контроль за целевым использованием средств федерального, областного бюджетов, предоставленных в виде субсидий районному бюджету;</w:t>
      </w:r>
    </w:p>
    <w:p w14:paraId="3172D808" w14:textId="77777777" w:rsidR="003F346C" w:rsidRPr="003F346C" w:rsidRDefault="003F346C" w:rsidP="003F346C">
      <w:pPr>
        <w:spacing w:after="0" w:line="360" w:lineRule="auto"/>
        <w:ind w:firstLine="567"/>
        <w:jc w:val="both"/>
        <w:rPr>
          <w:rFonts w:ascii="Times New Roman" w:eastAsia="Times New Roman" w:hAnsi="Times New Roman" w:cs="Times New Roman"/>
          <w:sz w:val="28"/>
          <w:szCs w:val="28"/>
          <w:lang w:eastAsia="ru-RU"/>
        </w:rPr>
      </w:pPr>
      <w:proofErr w:type="gramStart"/>
      <w:r w:rsidRPr="003F346C">
        <w:rPr>
          <w:rFonts w:ascii="Times New Roman" w:eastAsia="Times New Roman" w:hAnsi="Times New Roman" w:cs="Times New Roman"/>
          <w:sz w:val="28"/>
          <w:szCs w:val="28"/>
          <w:lang w:eastAsia="ru-RU"/>
        </w:rPr>
        <w:lastRenderedPageBreak/>
        <w:t>в)  организацию</w:t>
      </w:r>
      <w:proofErr w:type="gramEnd"/>
      <w:r w:rsidRPr="003F346C">
        <w:rPr>
          <w:rFonts w:ascii="Times New Roman" w:eastAsia="Times New Roman" w:hAnsi="Times New Roman" w:cs="Times New Roman"/>
          <w:sz w:val="28"/>
          <w:szCs w:val="28"/>
          <w:lang w:eastAsia="ru-RU"/>
        </w:rPr>
        <w:t xml:space="preserve"> мониторинга и оценки эффективности подпрограммы мероприятий, их соответствия целевым индикаторам;</w:t>
      </w:r>
    </w:p>
    <w:p w14:paraId="1DD67AA2" w14:textId="77777777" w:rsidR="003F346C" w:rsidRPr="003F346C" w:rsidRDefault="003F346C" w:rsidP="003F346C">
      <w:pPr>
        <w:spacing w:after="0" w:line="360" w:lineRule="auto"/>
        <w:ind w:firstLine="567"/>
        <w:jc w:val="both"/>
        <w:rPr>
          <w:rFonts w:ascii="Times New Roman" w:eastAsia="Times New Roman" w:hAnsi="Times New Roman" w:cs="Times New Roman"/>
          <w:sz w:val="28"/>
          <w:szCs w:val="28"/>
          <w:lang w:eastAsia="ru-RU"/>
        </w:rPr>
      </w:pPr>
      <w:proofErr w:type="gramStart"/>
      <w:r w:rsidRPr="003F346C">
        <w:rPr>
          <w:rFonts w:ascii="Times New Roman" w:eastAsia="Times New Roman" w:hAnsi="Times New Roman" w:cs="Times New Roman"/>
          <w:sz w:val="28"/>
          <w:szCs w:val="28"/>
          <w:lang w:eastAsia="ru-RU"/>
        </w:rPr>
        <w:t>г)  подготовку</w:t>
      </w:r>
      <w:proofErr w:type="gramEnd"/>
      <w:r w:rsidRPr="003F346C">
        <w:rPr>
          <w:rFonts w:ascii="Times New Roman" w:eastAsia="Times New Roman" w:hAnsi="Times New Roman" w:cs="Times New Roman"/>
          <w:sz w:val="28"/>
          <w:szCs w:val="28"/>
          <w:lang w:eastAsia="ru-RU"/>
        </w:rPr>
        <w:t xml:space="preserve"> отчета о результатах реализации подпрограммы в уполномоченный орган исполнительной власти области;</w:t>
      </w:r>
    </w:p>
    <w:p w14:paraId="482B5684" w14:textId="77777777" w:rsidR="003F346C" w:rsidRPr="003F346C" w:rsidRDefault="003F346C" w:rsidP="003F346C">
      <w:pPr>
        <w:spacing w:after="0" w:line="360" w:lineRule="auto"/>
        <w:ind w:firstLine="567"/>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д) формирование и ведение реестра (журнала учета) молодых семей, получивших социальную выплату в течение срока реализации мероприятий по обеспечению жильем молодых семей;</w:t>
      </w:r>
    </w:p>
    <w:p w14:paraId="41A2F299" w14:textId="77777777" w:rsidR="003F346C" w:rsidRPr="003F346C" w:rsidRDefault="003F346C" w:rsidP="003F346C">
      <w:pPr>
        <w:spacing w:after="0" w:line="360" w:lineRule="auto"/>
        <w:ind w:firstLine="567"/>
        <w:jc w:val="both"/>
        <w:rPr>
          <w:rFonts w:ascii="Times New Roman" w:eastAsia="Times New Roman" w:hAnsi="Times New Roman" w:cs="Times New Roman"/>
          <w:sz w:val="28"/>
          <w:szCs w:val="28"/>
          <w:lang w:eastAsia="ru-RU"/>
        </w:rPr>
      </w:pPr>
      <w:proofErr w:type="gramStart"/>
      <w:r w:rsidRPr="003F346C">
        <w:rPr>
          <w:rFonts w:ascii="Times New Roman" w:eastAsia="Times New Roman" w:hAnsi="Times New Roman" w:cs="Times New Roman"/>
          <w:sz w:val="28"/>
          <w:szCs w:val="28"/>
          <w:lang w:eastAsia="ru-RU"/>
        </w:rPr>
        <w:t>е)  проведение</w:t>
      </w:r>
      <w:proofErr w:type="gramEnd"/>
      <w:r w:rsidRPr="003F346C">
        <w:rPr>
          <w:rFonts w:ascii="Times New Roman" w:eastAsia="Times New Roman" w:hAnsi="Times New Roman" w:cs="Times New Roman"/>
          <w:sz w:val="28"/>
          <w:szCs w:val="28"/>
          <w:lang w:eastAsia="ru-RU"/>
        </w:rPr>
        <w:t xml:space="preserve"> информационно-разъяснительной работы по вопросам реализации подпрограммы;</w:t>
      </w:r>
    </w:p>
    <w:p w14:paraId="2341BFF6" w14:textId="77777777" w:rsidR="003F346C" w:rsidRPr="003F346C" w:rsidRDefault="003F346C" w:rsidP="003F346C">
      <w:pPr>
        <w:spacing w:after="0" w:line="360" w:lineRule="auto"/>
        <w:ind w:firstLine="567"/>
        <w:jc w:val="both"/>
        <w:rPr>
          <w:rFonts w:ascii="Times New Roman" w:eastAsia="Times New Roman" w:hAnsi="Times New Roman" w:cs="Times New Roman"/>
          <w:sz w:val="28"/>
          <w:szCs w:val="28"/>
          <w:lang w:eastAsia="ru-RU"/>
        </w:rPr>
      </w:pPr>
      <w:proofErr w:type="gramStart"/>
      <w:r w:rsidRPr="003F346C">
        <w:rPr>
          <w:rFonts w:ascii="Times New Roman" w:eastAsia="Times New Roman" w:hAnsi="Times New Roman" w:cs="Times New Roman"/>
          <w:sz w:val="28"/>
          <w:szCs w:val="28"/>
          <w:lang w:eastAsia="ru-RU"/>
        </w:rPr>
        <w:t>ж)  проведение</w:t>
      </w:r>
      <w:proofErr w:type="gramEnd"/>
      <w:r w:rsidRPr="003F346C">
        <w:rPr>
          <w:rFonts w:ascii="Times New Roman" w:eastAsia="Times New Roman" w:hAnsi="Times New Roman" w:cs="Times New Roman"/>
          <w:sz w:val="28"/>
          <w:szCs w:val="28"/>
          <w:lang w:eastAsia="ru-RU"/>
        </w:rPr>
        <w:t xml:space="preserve"> в средствах массовой информации информационно-разъяснительной работы по вопросам реализации подпрограммы.</w:t>
      </w:r>
    </w:p>
    <w:p w14:paraId="2C6DF4D2" w14:textId="77777777"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3.7.39. Контроль за реализацией подпрограммы осуществляется по показателю </w:t>
      </w:r>
      <w:r w:rsidRPr="003F346C">
        <w:rPr>
          <w:rFonts w:ascii="Times New Roman" w:eastAsia="Times New Roman" w:hAnsi="Times New Roman" w:cs="Times New Roman"/>
          <w:spacing w:val="-6"/>
          <w:sz w:val="28"/>
          <w:szCs w:val="28"/>
          <w:lang w:eastAsia="ru-RU"/>
        </w:rPr>
        <w:t>количества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областного и районного бюджетов.</w:t>
      </w:r>
      <w:bookmarkStart w:id="8" w:name="Par1147"/>
      <w:bookmarkStart w:id="9" w:name="Par1214"/>
      <w:bookmarkEnd w:id="8"/>
      <w:bookmarkEnd w:id="9"/>
    </w:p>
    <w:p w14:paraId="1155D576" w14:textId="77777777" w:rsidR="003F346C" w:rsidRPr="003F346C" w:rsidRDefault="003F346C" w:rsidP="003F346C">
      <w:pPr>
        <w:widowControl w:val="0"/>
        <w:autoSpaceDE w:val="0"/>
        <w:autoSpaceDN w:val="0"/>
        <w:adjustRightInd w:val="0"/>
        <w:spacing w:after="0" w:line="360" w:lineRule="auto"/>
        <w:jc w:val="center"/>
        <w:outlineLvl w:val="2"/>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4. Основные меры правового регулирования в сфере реализации подпрограммы.</w:t>
      </w:r>
    </w:p>
    <w:p w14:paraId="24EADA0C"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В настоящее время сформирована и утверждена нормативная правовая основа, необходимая для реализации подпрограммы. В дальнейшем для разработки и утверждения дополнительных нормативных правовых актов будет обусловлена:</w:t>
      </w:r>
    </w:p>
    <w:p w14:paraId="60BBD174"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Изменениями федерального законодательства.</w:t>
      </w:r>
    </w:p>
    <w:p w14:paraId="205F39D7"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Изменениями регионального законодательства.</w:t>
      </w:r>
    </w:p>
    <w:p w14:paraId="003AB9C3"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Изменениями законодательства местного самоуправления.</w:t>
      </w:r>
    </w:p>
    <w:p w14:paraId="67F51A58"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Принятыми управленческими решениями.</w:t>
      </w:r>
      <w:bookmarkStart w:id="10" w:name="Par1112"/>
      <w:bookmarkEnd w:id="10"/>
    </w:p>
    <w:p w14:paraId="41009E20" w14:textId="77777777" w:rsidR="003F346C" w:rsidRPr="003F346C" w:rsidRDefault="003F346C" w:rsidP="003F346C">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5. Ресурсное обеспечение подпрограммы.</w:t>
      </w:r>
    </w:p>
    <w:p w14:paraId="4FBF190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5.1. Основными источниками финансирования подпрограммы являются:</w:t>
      </w:r>
    </w:p>
    <w:p w14:paraId="712FEE7E"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а) средства федерального и областного бюджетов, предоставляемые в форме субсидии (</w:t>
      </w:r>
      <w:proofErr w:type="spellStart"/>
      <w:r w:rsidRPr="003F346C">
        <w:rPr>
          <w:rFonts w:ascii="Times New Roman" w:eastAsia="Times New Roman" w:hAnsi="Times New Roman" w:cs="Times New Roman"/>
          <w:sz w:val="28"/>
          <w:szCs w:val="28"/>
          <w:lang w:eastAsia="ru-RU"/>
        </w:rPr>
        <w:t>софинансирование</w:t>
      </w:r>
      <w:proofErr w:type="spellEnd"/>
      <w:r w:rsidRPr="003F346C">
        <w:rPr>
          <w:rFonts w:ascii="Times New Roman" w:eastAsia="Times New Roman" w:hAnsi="Times New Roman" w:cs="Times New Roman"/>
          <w:sz w:val="28"/>
          <w:szCs w:val="28"/>
          <w:lang w:eastAsia="ru-RU"/>
        </w:rPr>
        <w:t xml:space="preserve"> мероприятий подпрограммы);</w:t>
      </w:r>
    </w:p>
    <w:p w14:paraId="56DD4684"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 xml:space="preserve">б) </w:t>
      </w:r>
      <w:proofErr w:type="gramStart"/>
      <w:r w:rsidRPr="003F346C">
        <w:rPr>
          <w:rFonts w:ascii="Times New Roman" w:eastAsia="Times New Roman" w:hAnsi="Times New Roman" w:cs="Times New Roman"/>
          <w:sz w:val="28"/>
          <w:szCs w:val="28"/>
          <w:lang w:eastAsia="ru-RU"/>
        </w:rPr>
        <w:t>средства  районного</w:t>
      </w:r>
      <w:proofErr w:type="gramEnd"/>
      <w:r w:rsidRPr="003F346C">
        <w:rPr>
          <w:rFonts w:ascii="Times New Roman" w:eastAsia="Times New Roman" w:hAnsi="Times New Roman" w:cs="Times New Roman"/>
          <w:sz w:val="28"/>
          <w:szCs w:val="28"/>
          <w:lang w:eastAsia="ru-RU"/>
        </w:rPr>
        <w:t xml:space="preserve"> бюджета;</w:t>
      </w:r>
    </w:p>
    <w:p w14:paraId="01E721C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lastRenderedPageBreak/>
        <w:tab/>
        <w:t>в) средства кредитных и других организаций, предоставляющих молодым семьям;</w:t>
      </w:r>
    </w:p>
    <w:p w14:paraId="1B079162"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ab/>
        <w:t>г) кредиты и займы на приобретение (строительство) жилья, в том числе ипотечные жилищные кредиты;</w:t>
      </w:r>
    </w:p>
    <w:p w14:paraId="0C61180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д)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14:paraId="03E36A3C"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5.2. Социальная выплата предоставляется в размере:</w:t>
      </w:r>
    </w:p>
    <w:p w14:paraId="466F4149"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5.2.1. 30% расчетной (средней) стоимости жилья - для молодых семей, не имеющих детей;</w:t>
      </w:r>
    </w:p>
    <w:p w14:paraId="35285DEB"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5.2.2. 35 %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68A7D66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5.3. В случае использования социальной выплаты на цель, предусмотренную на уплату последнего платежа в счет оплаты паевого взноса в полном размере, ее размер устанавливается в соответствии с пунктом 5.2. и ограничивается суммой остатка задолженности по выплате остатка пая.</w:t>
      </w:r>
    </w:p>
    <w:p w14:paraId="09D881E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5.4. Собственные средства молодых семей для оплаты расчетной (средней) стоимости жилья в части, превышающей размер предоставляемой социальной выплаты (далее - доходы), составляют:</w:t>
      </w:r>
    </w:p>
    <w:p w14:paraId="51FBA6D9"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5.4.1. 70 % расчетной (средней) стоимости жилья - для молодых семей, не имеющих детей;</w:t>
      </w:r>
    </w:p>
    <w:p w14:paraId="3E3CB450"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color w:val="000000"/>
          <w:sz w:val="28"/>
          <w:szCs w:val="28"/>
          <w:lang w:eastAsia="ru-RU"/>
        </w:rPr>
        <w:tab/>
        <w:t xml:space="preserve">5.4.2. 65 % расчетной (средней) стоимости жилья - </w:t>
      </w:r>
      <w:r w:rsidRPr="003F346C">
        <w:rPr>
          <w:rFonts w:ascii="Times New Roman" w:eastAsia="Times New Roman" w:hAnsi="Times New Roman" w:cs="Times New Roman"/>
          <w:sz w:val="28"/>
          <w:szCs w:val="28"/>
          <w:lang w:eastAsia="ru-RU"/>
        </w:rPr>
        <w:t>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14:paraId="39DE46F7"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ab/>
        <w:t xml:space="preserve">5.5. Молодым семьям - участникам подпрограммы при рождении (усыновлении) одного ребенка предоставляется дополнительная социальная </w:t>
      </w:r>
    </w:p>
    <w:p w14:paraId="1F554CC5"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t xml:space="preserve">выплата в размере 5 % расчетной (средней) стоимости жилья за счет средств федерального, областного и районного бюджетов. </w:t>
      </w:r>
    </w:p>
    <w:p w14:paraId="266EEFA5"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z w:val="28"/>
          <w:szCs w:val="28"/>
          <w:lang w:eastAsia="ru-RU"/>
        </w:rPr>
        <w:lastRenderedPageBreak/>
        <w:tab/>
        <w:t xml:space="preserve">5.6. Общий объем финансирования подпрограммы в 2020-2025 годах </w:t>
      </w:r>
      <w:proofErr w:type="gramStart"/>
      <w:r w:rsidRPr="003F346C">
        <w:rPr>
          <w:rFonts w:ascii="Times New Roman" w:eastAsia="Times New Roman" w:hAnsi="Times New Roman" w:cs="Times New Roman"/>
          <w:color w:val="000000"/>
          <w:sz w:val="28"/>
          <w:szCs w:val="28"/>
          <w:lang w:eastAsia="ru-RU"/>
        </w:rPr>
        <w:t xml:space="preserve">составит  </w:t>
      </w:r>
      <w:r w:rsidRPr="003F346C">
        <w:rPr>
          <w:rFonts w:ascii="Times New Roman" w:eastAsia="Times New Roman" w:hAnsi="Times New Roman" w:cs="Times New Roman"/>
          <w:color w:val="000000"/>
          <w:spacing w:val="-6"/>
          <w:sz w:val="28"/>
          <w:szCs w:val="28"/>
          <w:lang w:eastAsia="ru-RU"/>
        </w:rPr>
        <w:t>0</w:t>
      </w:r>
      <w:proofErr w:type="gramEnd"/>
      <w:r w:rsidRPr="003F346C">
        <w:rPr>
          <w:rFonts w:ascii="Times New Roman" w:eastAsia="Times New Roman" w:hAnsi="Times New Roman" w:cs="Times New Roman"/>
          <w:color w:val="000000"/>
          <w:spacing w:val="-6"/>
          <w:sz w:val="28"/>
          <w:szCs w:val="28"/>
          <w:lang w:eastAsia="ru-RU"/>
        </w:rPr>
        <w:t xml:space="preserve">,0 </w:t>
      </w:r>
      <w:r w:rsidRPr="003F346C">
        <w:rPr>
          <w:rFonts w:ascii="Times New Roman" w:eastAsia="Times New Roman" w:hAnsi="Times New Roman" w:cs="Times New Roman"/>
          <w:color w:val="000000"/>
          <w:sz w:val="28"/>
          <w:szCs w:val="28"/>
          <w:lang w:eastAsia="ru-RU"/>
        </w:rPr>
        <w:t xml:space="preserve"> рублей, в том числе:</w:t>
      </w:r>
    </w:p>
    <w:p w14:paraId="08EC4AC3" w14:textId="77777777" w:rsidR="003F346C" w:rsidRPr="003F346C" w:rsidRDefault="003F346C" w:rsidP="003F346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3F346C">
        <w:rPr>
          <w:rFonts w:ascii="Times New Roman" w:eastAsia="Times New Roman" w:hAnsi="Times New Roman" w:cs="Times New Roman"/>
          <w:color w:val="000000"/>
          <w:spacing w:val="-6"/>
          <w:sz w:val="28"/>
          <w:szCs w:val="28"/>
          <w:lang w:eastAsia="ru-RU"/>
        </w:rPr>
        <w:tab/>
        <w:t>за счет средств федерального бюджета – 0,0 рублей</w:t>
      </w:r>
    </w:p>
    <w:p w14:paraId="6BFCC8B2" w14:textId="77777777" w:rsidR="003F346C" w:rsidRPr="003F346C" w:rsidRDefault="003F346C" w:rsidP="003F346C">
      <w:pPr>
        <w:widowControl w:val="0"/>
        <w:tabs>
          <w:tab w:val="left" w:pos="915"/>
        </w:tabs>
        <w:autoSpaceDE w:val="0"/>
        <w:autoSpaceDN w:val="0"/>
        <w:adjustRightInd w:val="0"/>
        <w:spacing w:after="0" w:line="360" w:lineRule="auto"/>
        <w:jc w:val="both"/>
        <w:rPr>
          <w:rFonts w:ascii="Times New Roman" w:eastAsia="Times New Roman" w:hAnsi="Times New Roman" w:cs="Times New Roman"/>
          <w:color w:val="000000"/>
          <w:spacing w:val="-6"/>
          <w:sz w:val="28"/>
          <w:szCs w:val="28"/>
          <w:lang w:eastAsia="ru-RU"/>
        </w:rPr>
      </w:pPr>
      <w:r w:rsidRPr="003F346C">
        <w:rPr>
          <w:rFonts w:ascii="Times New Roman" w:eastAsia="Times New Roman" w:hAnsi="Times New Roman" w:cs="Times New Roman"/>
          <w:color w:val="000000"/>
          <w:spacing w:val="-6"/>
          <w:sz w:val="28"/>
          <w:szCs w:val="28"/>
          <w:lang w:eastAsia="ru-RU"/>
        </w:rPr>
        <w:t xml:space="preserve">           за счет средств областного бюджета – 0,0 рублей</w:t>
      </w:r>
    </w:p>
    <w:p w14:paraId="5BAC34CC"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color w:val="000000"/>
          <w:spacing w:val="-6"/>
          <w:sz w:val="28"/>
          <w:szCs w:val="28"/>
          <w:lang w:eastAsia="ru-RU"/>
        </w:rPr>
      </w:pPr>
      <w:r w:rsidRPr="003F346C">
        <w:rPr>
          <w:rFonts w:ascii="Times New Roman" w:eastAsia="Times New Roman" w:hAnsi="Times New Roman" w:cs="Times New Roman"/>
          <w:color w:val="000000"/>
          <w:spacing w:val="-6"/>
          <w:sz w:val="28"/>
          <w:szCs w:val="28"/>
          <w:lang w:eastAsia="ru-RU"/>
        </w:rPr>
        <w:t xml:space="preserve">           за счет средств районного </w:t>
      </w:r>
      <w:proofErr w:type="gramStart"/>
      <w:r w:rsidRPr="003F346C">
        <w:rPr>
          <w:rFonts w:ascii="Times New Roman" w:eastAsia="Times New Roman" w:hAnsi="Times New Roman" w:cs="Times New Roman"/>
          <w:color w:val="000000"/>
          <w:spacing w:val="-6"/>
          <w:sz w:val="28"/>
          <w:szCs w:val="28"/>
          <w:lang w:eastAsia="ru-RU"/>
        </w:rPr>
        <w:t>бюджета  -</w:t>
      </w:r>
      <w:proofErr w:type="gramEnd"/>
      <w:r w:rsidRPr="003F346C">
        <w:rPr>
          <w:rFonts w:ascii="Times New Roman" w:eastAsia="Times New Roman" w:hAnsi="Times New Roman" w:cs="Times New Roman"/>
          <w:color w:val="000000"/>
          <w:spacing w:val="-6"/>
          <w:sz w:val="28"/>
          <w:szCs w:val="28"/>
          <w:lang w:eastAsia="ru-RU"/>
        </w:rPr>
        <w:t xml:space="preserve"> 0,0 рублей</w:t>
      </w:r>
    </w:p>
    <w:p w14:paraId="787251BE" w14:textId="77777777" w:rsidR="003F346C" w:rsidRPr="003F346C" w:rsidRDefault="003F346C" w:rsidP="003F346C">
      <w:pPr>
        <w:widowControl w:val="0"/>
        <w:tabs>
          <w:tab w:val="left" w:pos="91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color w:val="000000"/>
          <w:spacing w:val="-6"/>
          <w:sz w:val="28"/>
          <w:szCs w:val="28"/>
          <w:lang w:eastAsia="ru-RU"/>
        </w:rPr>
        <w:t xml:space="preserve">           </w:t>
      </w:r>
      <w:r w:rsidRPr="003F346C">
        <w:rPr>
          <w:rFonts w:ascii="Times New Roman" w:eastAsia="Times New Roman" w:hAnsi="Times New Roman" w:cs="Times New Roman"/>
          <w:sz w:val="28"/>
          <w:szCs w:val="28"/>
          <w:lang w:eastAsia="ru-RU"/>
        </w:rPr>
        <w:t>за счет собственных и заемных средств молодых семей – 0,0 рублей.</w:t>
      </w:r>
    </w:p>
    <w:p w14:paraId="54B6EBD8" w14:textId="77777777" w:rsidR="003F346C" w:rsidRPr="003F346C" w:rsidRDefault="003F346C" w:rsidP="003F346C">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 xml:space="preserve">6. Анализ рисков </w:t>
      </w:r>
      <w:proofErr w:type="gramStart"/>
      <w:r w:rsidRPr="003F346C">
        <w:rPr>
          <w:rFonts w:ascii="Times New Roman" w:eastAsia="Times New Roman" w:hAnsi="Times New Roman" w:cs="Times New Roman"/>
          <w:b/>
          <w:sz w:val="28"/>
          <w:szCs w:val="28"/>
          <w:lang w:eastAsia="ru-RU"/>
        </w:rPr>
        <w:t>реализации  подпрограммы</w:t>
      </w:r>
      <w:proofErr w:type="gramEnd"/>
      <w:r w:rsidRPr="003F346C">
        <w:rPr>
          <w:rFonts w:ascii="Times New Roman" w:eastAsia="Times New Roman" w:hAnsi="Times New Roman" w:cs="Times New Roman"/>
          <w:b/>
          <w:sz w:val="28"/>
          <w:szCs w:val="28"/>
          <w:lang w:eastAsia="ru-RU"/>
        </w:rPr>
        <w:t xml:space="preserve"> и описание мер управления рисками.</w:t>
      </w:r>
    </w:p>
    <w:p w14:paraId="0882A732"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6.1. Негативными внешними факторами, которые могут повлиять на реализацию подпрограммы, являются:</w:t>
      </w:r>
    </w:p>
    <w:p w14:paraId="1754E7F5"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6.1.1. Отсутствие финансирования;</w:t>
      </w:r>
    </w:p>
    <w:p w14:paraId="2F535DB9"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6.1.2. Изменение законодательства;</w:t>
      </w:r>
    </w:p>
    <w:p w14:paraId="2C3F5322"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6.1.3. Форс-мажорные обстоятельства.</w:t>
      </w:r>
    </w:p>
    <w:p w14:paraId="1464F96D" w14:textId="77777777" w:rsidR="003F346C" w:rsidRPr="003F346C" w:rsidRDefault="003F346C" w:rsidP="003F346C">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7. Мероприятия по минимизации негативного влияния внешних факторов.</w:t>
      </w:r>
    </w:p>
    <w:p w14:paraId="00C17550" w14:textId="77777777" w:rsidR="003F346C" w:rsidRPr="003F346C" w:rsidRDefault="003F346C" w:rsidP="003F346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7.1. Привлечение в установленном порядке дополнительных источников финансирования.</w:t>
      </w:r>
    </w:p>
    <w:p w14:paraId="18BE1FB5" w14:textId="77777777" w:rsidR="003F346C" w:rsidRPr="003F346C" w:rsidRDefault="003F346C" w:rsidP="003F346C">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t>7.2. Принятие соответствующих муниципальных правовых актов при изменении законодательства.</w:t>
      </w:r>
    </w:p>
    <w:p w14:paraId="50D32B96" w14:textId="77777777" w:rsidR="003F346C" w:rsidRP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503BEDC0" w14:textId="77777777" w:rsidR="003F346C" w:rsidRP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280139FB"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p>
    <w:p w14:paraId="50BBB7FD"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0A7CC13B"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7D36C18D"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40BBC62D"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0730DEB1"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27B1551F"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05744E79" w14:textId="77777777" w:rsidR="003F346C" w:rsidRDefault="003F346C" w:rsidP="003F346C">
      <w:pPr>
        <w:spacing w:after="0" w:line="240" w:lineRule="auto"/>
        <w:ind w:left="4956" w:firstLine="708"/>
        <w:rPr>
          <w:rFonts w:ascii="Times New Roman" w:eastAsia="Times New Roman" w:hAnsi="Times New Roman" w:cs="Times New Roman"/>
          <w:sz w:val="28"/>
          <w:szCs w:val="28"/>
          <w:lang w:eastAsia="ru-RU"/>
        </w:rPr>
      </w:pPr>
    </w:p>
    <w:p w14:paraId="49F04219" w14:textId="7C6548AC" w:rsidR="003F346C" w:rsidRPr="003F346C" w:rsidRDefault="003F346C" w:rsidP="003F346C">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sz w:val="28"/>
          <w:szCs w:val="28"/>
          <w:lang w:eastAsia="ru-RU"/>
        </w:rPr>
        <w:t xml:space="preserve">   Приложение № 1</w:t>
      </w:r>
    </w:p>
    <w:p w14:paraId="2124A535" w14:textId="77777777" w:rsidR="003F346C" w:rsidRPr="003F346C" w:rsidRDefault="003F346C" w:rsidP="003F346C">
      <w:pPr>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к подпрограмме </w:t>
      </w:r>
    </w:p>
    <w:p w14:paraId="15E299DB" w14:textId="77777777" w:rsidR="003F346C" w:rsidRPr="003F346C" w:rsidRDefault="003F346C" w:rsidP="003F346C">
      <w:pPr>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«Обеспечение граждан</w:t>
      </w:r>
    </w:p>
    <w:p w14:paraId="3135117E" w14:textId="77777777" w:rsidR="003F346C" w:rsidRPr="003F346C" w:rsidRDefault="003F346C" w:rsidP="003F346C">
      <w:pPr>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доступным жильем»    </w:t>
      </w:r>
    </w:p>
    <w:p w14:paraId="2B1A7B68" w14:textId="4312ACB6" w:rsidR="003F346C" w:rsidRPr="003F346C" w:rsidRDefault="003F346C" w:rsidP="003F346C">
      <w:pPr>
        <w:spacing w:after="0" w:line="36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r w:rsidRPr="003F346C">
        <w:rPr>
          <w:rFonts w:ascii="Times New Roman" w:eastAsia="Times New Roman" w:hAnsi="Times New Roman" w:cs="Times New Roman"/>
          <w:b/>
          <w:sz w:val="28"/>
          <w:szCs w:val="28"/>
          <w:lang w:eastAsia="ru-RU"/>
        </w:rPr>
        <w:t>П Е Р Е Ч Е Н Ь</w:t>
      </w:r>
    </w:p>
    <w:p w14:paraId="31FD0EA9" w14:textId="77777777" w:rsidR="003F346C" w:rsidRPr="003F346C" w:rsidRDefault="003F346C" w:rsidP="003F346C">
      <w:pPr>
        <w:spacing w:after="0" w:line="24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t xml:space="preserve">основных мероприятий по реализации подпрограммы  </w:t>
      </w:r>
    </w:p>
    <w:p w14:paraId="542846FB" w14:textId="77777777" w:rsidR="003F346C" w:rsidRPr="003F346C" w:rsidRDefault="003F346C" w:rsidP="003F346C">
      <w:pPr>
        <w:spacing w:after="0" w:line="240" w:lineRule="auto"/>
        <w:jc w:val="center"/>
        <w:rPr>
          <w:rFonts w:ascii="Times New Roman" w:eastAsia="Times New Roman" w:hAnsi="Times New Roman" w:cs="Times New Roman"/>
          <w:b/>
          <w:sz w:val="28"/>
          <w:szCs w:val="28"/>
          <w:lang w:eastAsia="ru-RU"/>
        </w:rPr>
      </w:pPr>
      <w:r w:rsidRPr="003F346C">
        <w:rPr>
          <w:rFonts w:ascii="Times New Roman" w:eastAsia="Times New Roman" w:hAnsi="Times New Roman" w:cs="Times New Roman"/>
          <w:b/>
          <w:sz w:val="28"/>
          <w:szCs w:val="28"/>
          <w:lang w:eastAsia="ru-RU"/>
        </w:rPr>
        <w:lastRenderedPageBreak/>
        <w:t xml:space="preserve">«Обеспечение граждан доступным жильем»  </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4020"/>
        <w:gridCol w:w="2127"/>
        <w:gridCol w:w="2951"/>
      </w:tblGrid>
      <w:tr w:rsidR="003F346C" w:rsidRPr="003F346C" w14:paraId="1CE32731" w14:textId="77777777" w:rsidTr="003F346C">
        <w:trPr>
          <w:jc w:val="center"/>
        </w:trPr>
        <w:tc>
          <w:tcPr>
            <w:tcW w:w="775" w:type="dxa"/>
          </w:tcPr>
          <w:p w14:paraId="2837E001" w14:textId="77777777" w:rsidR="003F346C" w:rsidRPr="003F346C" w:rsidRDefault="003F346C" w:rsidP="003F346C">
            <w:pPr>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w:t>
            </w:r>
          </w:p>
          <w:p w14:paraId="02995185"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п/п</w:t>
            </w:r>
          </w:p>
        </w:tc>
        <w:tc>
          <w:tcPr>
            <w:tcW w:w="4020" w:type="dxa"/>
          </w:tcPr>
          <w:p w14:paraId="4ED915E9"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Наименование мероприятия</w:t>
            </w:r>
          </w:p>
        </w:tc>
        <w:tc>
          <w:tcPr>
            <w:tcW w:w="2127" w:type="dxa"/>
          </w:tcPr>
          <w:p w14:paraId="792A6722"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Срок </w:t>
            </w:r>
          </w:p>
          <w:p w14:paraId="6AC36BE0"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выполнения</w:t>
            </w:r>
          </w:p>
        </w:tc>
        <w:tc>
          <w:tcPr>
            <w:tcW w:w="2951" w:type="dxa"/>
          </w:tcPr>
          <w:p w14:paraId="660E5933"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Ответственные </w:t>
            </w:r>
          </w:p>
          <w:p w14:paraId="4F80D7C9"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исполнители</w:t>
            </w:r>
          </w:p>
        </w:tc>
      </w:tr>
      <w:tr w:rsidR="003F346C" w:rsidRPr="003F346C" w14:paraId="30C2558A" w14:textId="77777777" w:rsidTr="003F346C">
        <w:trPr>
          <w:trHeight w:val="209"/>
          <w:jc w:val="center"/>
        </w:trPr>
        <w:tc>
          <w:tcPr>
            <w:tcW w:w="775" w:type="dxa"/>
          </w:tcPr>
          <w:p w14:paraId="51634F3A"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1</w:t>
            </w:r>
          </w:p>
        </w:tc>
        <w:tc>
          <w:tcPr>
            <w:tcW w:w="4020" w:type="dxa"/>
          </w:tcPr>
          <w:p w14:paraId="69E34866"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2</w:t>
            </w:r>
          </w:p>
        </w:tc>
        <w:tc>
          <w:tcPr>
            <w:tcW w:w="2127" w:type="dxa"/>
          </w:tcPr>
          <w:p w14:paraId="4F5D5336"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w:t>
            </w:r>
          </w:p>
        </w:tc>
        <w:tc>
          <w:tcPr>
            <w:tcW w:w="2951" w:type="dxa"/>
          </w:tcPr>
          <w:p w14:paraId="4A4E1682" w14:textId="77777777" w:rsidR="003F346C" w:rsidRPr="003F346C" w:rsidRDefault="003F346C" w:rsidP="003F346C">
            <w:pPr>
              <w:spacing w:after="20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4</w:t>
            </w:r>
          </w:p>
        </w:tc>
      </w:tr>
      <w:tr w:rsidR="003F346C" w:rsidRPr="003F346C" w14:paraId="51FFF7A8" w14:textId="77777777" w:rsidTr="003F346C">
        <w:trPr>
          <w:trHeight w:val="2088"/>
          <w:jc w:val="center"/>
        </w:trPr>
        <w:tc>
          <w:tcPr>
            <w:tcW w:w="775" w:type="dxa"/>
          </w:tcPr>
          <w:p w14:paraId="2A586095"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1.</w:t>
            </w:r>
          </w:p>
        </w:tc>
        <w:tc>
          <w:tcPr>
            <w:tcW w:w="4020" w:type="dxa"/>
          </w:tcPr>
          <w:p w14:paraId="1B7DF89E" w14:textId="77777777" w:rsidR="003F346C" w:rsidRPr="003F346C" w:rsidRDefault="003F346C" w:rsidP="003F346C">
            <w:pPr>
              <w:spacing w:after="200" w:line="240" w:lineRule="auto"/>
              <w:jc w:val="both"/>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Организация учета молодых семей, участвующих в подпрограмме</w:t>
            </w:r>
          </w:p>
        </w:tc>
        <w:tc>
          <w:tcPr>
            <w:tcW w:w="2127" w:type="dxa"/>
          </w:tcPr>
          <w:p w14:paraId="4AB779A0"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постоянно</w:t>
            </w:r>
          </w:p>
        </w:tc>
        <w:tc>
          <w:tcPr>
            <w:tcW w:w="2951" w:type="dxa"/>
          </w:tcPr>
          <w:p w14:paraId="7BC1B9C0" w14:textId="77777777" w:rsidR="003F346C" w:rsidRPr="003F346C" w:rsidRDefault="003F346C" w:rsidP="003F346C">
            <w:pPr>
              <w:spacing w:after="200" w:line="240" w:lineRule="auto"/>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 xml:space="preserve">МКУ «Отдел культуры, спорта и молодежной политики администрации Тужинского муниципального района» </w:t>
            </w:r>
          </w:p>
        </w:tc>
      </w:tr>
      <w:tr w:rsidR="003F346C" w:rsidRPr="003F346C" w14:paraId="5E87D061" w14:textId="77777777" w:rsidTr="003F346C">
        <w:trPr>
          <w:trHeight w:val="2274"/>
          <w:jc w:val="center"/>
        </w:trPr>
        <w:tc>
          <w:tcPr>
            <w:tcW w:w="775" w:type="dxa"/>
          </w:tcPr>
          <w:p w14:paraId="63CCBA13"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2.</w:t>
            </w:r>
          </w:p>
        </w:tc>
        <w:tc>
          <w:tcPr>
            <w:tcW w:w="4020" w:type="dxa"/>
          </w:tcPr>
          <w:p w14:paraId="400B6722" w14:textId="77777777" w:rsidR="003F346C" w:rsidRPr="003F346C" w:rsidRDefault="003F346C" w:rsidP="003F346C">
            <w:pPr>
              <w:spacing w:after="200" w:line="240" w:lineRule="auto"/>
              <w:jc w:val="both"/>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Организация информационно – разъяснительной работы среди населения по освещению целей и задач подпрограммы</w:t>
            </w:r>
          </w:p>
        </w:tc>
        <w:tc>
          <w:tcPr>
            <w:tcW w:w="2127" w:type="dxa"/>
          </w:tcPr>
          <w:p w14:paraId="10806357"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постоянно</w:t>
            </w:r>
          </w:p>
        </w:tc>
        <w:tc>
          <w:tcPr>
            <w:tcW w:w="2951" w:type="dxa"/>
          </w:tcPr>
          <w:p w14:paraId="286FA7DF" w14:textId="77777777" w:rsidR="003F346C" w:rsidRPr="003F346C" w:rsidRDefault="003F346C" w:rsidP="003F346C">
            <w:pPr>
              <w:spacing w:after="200" w:line="240" w:lineRule="auto"/>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МКУ «Отдел культуры, спорта и молодежной политики администрации Тужинского муниципального района»</w:t>
            </w:r>
          </w:p>
        </w:tc>
      </w:tr>
      <w:tr w:rsidR="003F346C" w:rsidRPr="003F346C" w14:paraId="4DBF551F" w14:textId="77777777" w:rsidTr="003F346C">
        <w:trPr>
          <w:trHeight w:val="2224"/>
          <w:jc w:val="center"/>
        </w:trPr>
        <w:tc>
          <w:tcPr>
            <w:tcW w:w="775" w:type="dxa"/>
          </w:tcPr>
          <w:p w14:paraId="1B520630"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3.</w:t>
            </w:r>
          </w:p>
        </w:tc>
        <w:tc>
          <w:tcPr>
            <w:tcW w:w="4020" w:type="dxa"/>
          </w:tcPr>
          <w:p w14:paraId="34C416F6" w14:textId="77777777" w:rsidR="003F346C" w:rsidRPr="003F346C" w:rsidRDefault="003F346C" w:rsidP="003F346C">
            <w:pPr>
              <w:spacing w:after="200" w:line="240" w:lineRule="auto"/>
              <w:jc w:val="both"/>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Формирование списков молодых семей для участия в подпрограмме</w:t>
            </w:r>
          </w:p>
        </w:tc>
        <w:tc>
          <w:tcPr>
            <w:tcW w:w="2127" w:type="dxa"/>
          </w:tcPr>
          <w:p w14:paraId="61B1A5B2"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до 01 июня текущего года</w:t>
            </w:r>
          </w:p>
        </w:tc>
        <w:tc>
          <w:tcPr>
            <w:tcW w:w="2951" w:type="dxa"/>
          </w:tcPr>
          <w:p w14:paraId="772E7EB1" w14:textId="77777777" w:rsidR="003F346C" w:rsidRPr="003F346C" w:rsidRDefault="003F346C" w:rsidP="003F346C">
            <w:pPr>
              <w:spacing w:after="200" w:line="240" w:lineRule="auto"/>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МКУ «Отдел культуры, спорта и молодежной политики администрации Тужинского муниципального района»</w:t>
            </w:r>
          </w:p>
        </w:tc>
      </w:tr>
      <w:tr w:rsidR="003F346C" w:rsidRPr="003F346C" w14:paraId="27844169" w14:textId="77777777" w:rsidTr="003F346C">
        <w:trPr>
          <w:trHeight w:val="70"/>
          <w:jc w:val="center"/>
        </w:trPr>
        <w:tc>
          <w:tcPr>
            <w:tcW w:w="775" w:type="dxa"/>
          </w:tcPr>
          <w:p w14:paraId="403153D0"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4.</w:t>
            </w:r>
          </w:p>
        </w:tc>
        <w:tc>
          <w:tcPr>
            <w:tcW w:w="4020" w:type="dxa"/>
          </w:tcPr>
          <w:p w14:paraId="3F692C54" w14:textId="77777777" w:rsidR="003F346C" w:rsidRPr="003F346C" w:rsidRDefault="003F346C" w:rsidP="003F346C">
            <w:pPr>
              <w:spacing w:after="0" w:line="240" w:lineRule="auto"/>
              <w:jc w:val="both"/>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 xml:space="preserve">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rsidRPr="003F346C">
              <w:rPr>
                <w:rFonts w:ascii="Times New Roman" w:eastAsia="Times New Roman" w:hAnsi="Times New Roman" w:cs="Times New Roman"/>
                <w:sz w:val="26"/>
                <w:szCs w:val="26"/>
                <w:lang w:eastAsia="ru-RU"/>
              </w:rPr>
              <w:t>софинансирования</w:t>
            </w:r>
            <w:proofErr w:type="spellEnd"/>
            <w:r w:rsidRPr="003F346C">
              <w:rPr>
                <w:rFonts w:ascii="Times New Roman" w:eastAsia="Times New Roman" w:hAnsi="Times New Roman" w:cs="Times New Roman"/>
                <w:sz w:val="26"/>
                <w:szCs w:val="26"/>
                <w:lang w:eastAsia="ru-RU"/>
              </w:rPr>
              <w:t xml:space="preserve"> за счет средств федерального и областного бюджетов</w:t>
            </w:r>
          </w:p>
        </w:tc>
        <w:tc>
          <w:tcPr>
            <w:tcW w:w="2127" w:type="dxa"/>
          </w:tcPr>
          <w:p w14:paraId="40D65D38" w14:textId="77777777" w:rsidR="003F346C" w:rsidRPr="003F346C" w:rsidRDefault="003F346C" w:rsidP="003F346C">
            <w:pPr>
              <w:spacing w:after="200" w:line="240" w:lineRule="auto"/>
              <w:jc w:val="center"/>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в соответствии с условиями подпрограммы</w:t>
            </w:r>
          </w:p>
        </w:tc>
        <w:tc>
          <w:tcPr>
            <w:tcW w:w="2951" w:type="dxa"/>
          </w:tcPr>
          <w:p w14:paraId="7AC30ADA" w14:textId="77777777" w:rsidR="003F346C" w:rsidRPr="003F346C" w:rsidRDefault="003F346C" w:rsidP="003F346C">
            <w:pPr>
              <w:spacing w:after="200" w:line="240" w:lineRule="auto"/>
              <w:rPr>
                <w:rFonts w:ascii="Times New Roman" w:eastAsia="Times New Roman" w:hAnsi="Times New Roman" w:cs="Times New Roman"/>
                <w:sz w:val="26"/>
                <w:szCs w:val="26"/>
                <w:lang w:eastAsia="ru-RU"/>
              </w:rPr>
            </w:pPr>
            <w:r w:rsidRPr="003F346C">
              <w:rPr>
                <w:rFonts w:ascii="Times New Roman" w:eastAsia="Times New Roman" w:hAnsi="Times New Roman" w:cs="Times New Roman"/>
                <w:sz w:val="26"/>
                <w:szCs w:val="26"/>
                <w:lang w:eastAsia="ru-RU"/>
              </w:rPr>
              <w:t>Администрация Тужинского муниципального района</w:t>
            </w:r>
          </w:p>
        </w:tc>
      </w:tr>
    </w:tbl>
    <w:p w14:paraId="17CE287F" w14:textId="77777777" w:rsidR="003F346C" w:rsidRPr="003F346C" w:rsidRDefault="003F346C" w:rsidP="003F346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5AF45153" w14:textId="77777777" w:rsidR="003F346C" w:rsidRPr="003F346C" w:rsidRDefault="003F346C" w:rsidP="003F346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Приложение № 2</w:t>
      </w:r>
    </w:p>
    <w:p w14:paraId="69E0B80A" w14:textId="77777777" w:rsidR="003F346C" w:rsidRPr="003F346C" w:rsidRDefault="003F346C" w:rsidP="003F346C">
      <w:pPr>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к подпрограмме </w:t>
      </w:r>
    </w:p>
    <w:p w14:paraId="6D013E22" w14:textId="77777777" w:rsidR="003F346C" w:rsidRPr="003F346C" w:rsidRDefault="003F346C" w:rsidP="003F346C">
      <w:pPr>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«Обеспечение граждан</w:t>
      </w:r>
    </w:p>
    <w:p w14:paraId="63B98AC5" w14:textId="77777777" w:rsidR="003F346C" w:rsidRPr="003F346C" w:rsidRDefault="003F346C" w:rsidP="003F346C">
      <w:pPr>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Доступным жильем»                                                                          </w:t>
      </w:r>
      <w:r w:rsidRPr="003F346C">
        <w:rPr>
          <w:rFonts w:ascii="Times New Roman" w:eastAsia="Times New Roman" w:hAnsi="Times New Roman" w:cs="Times New Roman"/>
          <w:sz w:val="28"/>
          <w:szCs w:val="28"/>
          <w:lang w:eastAsia="ru-RU"/>
        </w:rPr>
        <w:tab/>
      </w:r>
    </w:p>
    <w:p w14:paraId="600DA179" w14:textId="77777777" w:rsidR="003F346C" w:rsidRPr="003F346C" w:rsidRDefault="003F346C" w:rsidP="003F346C">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3F346C">
        <w:rPr>
          <w:rFonts w:ascii="Times New Roman" w:eastAsia="Times New Roman" w:hAnsi="Times New Roman" w:cs="Times New Roman"/>
          <w:sz w:val="28"/>
          <w:szCs w:val="28"/>
          <w:u w:val="single"/>
          <w:lang w:eastAsia="ru-RU"/>
        </w:rPr>
        <w:lastRenderedPageBreak/>
        <w:t>Администрация Тужинского муниципального района</w:t>
      </w:r>
    </w:p>
    <w:p w14:paraId="05F88D1B" w14:textId="77777777" w:rsidR="003F346C" w:rsidRPr="003F346C" w:rsidRDefault="003F346C" w:rsidP="003F346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(орган местного самоуправления)</w:t>
      </w:r>
    </w:p>
    <w:p w14:paraId="2B49F8BC"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FD8196A" w14:textId="77777777" w:rsidR="003F346C" w:rsidRPr="003F346C" w:rsidRDefault="003F346C" w:rsidP="003F346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ЗАЯВЛЕНИЕ</w:t>
      </w:r>
    </w:p>
    <w:p w14:paraId="3053DE89"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8CFE3F"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F346C">
        <w:rPr>
          <w:rFonts w:ascii="Times New Roman" w:eastAsia="Times New Roman" w:hAnsi="Times New Roman" w:cs="Times New Roman"/>
          <w:sz w:val="28"/>
          <w:szCs w:val="28"/>
          <w:lang w:eastAsia="ru-RU"/>
        </w:rPr>
        <w:t>Прошу  включить</w:t>
      </w:r>
      <w:proofErr w:type="gramEnd"/>
      <w:r w:rsidRPr="003F346C">
        <w:rPr>
          <w:rFonts w:ascii="Times New Roman" w:eastAsia="Times New Roman" w:hAnsi="Times New Roman" w:cs="Times New Roman"/>
          <w:sz w:val="28"/>
          <w:szCs w:val="28"/>
          <w:lang w:eastAsia="ru-RU"/>
        </w:rPr>
        <w:t xml:space="preserve">  в  состав  участников  подпрограммы "Обеспечение жильем</w:t>
      </w:r>
    </w:p>
    <w:p w14:paraId="68026D82"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F346C">
        <w:rPr>
          <w:rFonts w:ascii="Times New Roman" w:eastAsia="Times New Roman" w:hAnsi="Times New Roman" w:cs="Times New Roman"/>
          <w:sz w:val="28"/>
          <w:szCs w:val="28"/>
          <w:lang w:eastAsia="ru-RU"/>
        </w:rPr>
        <w:t>молодых  семей</w:t>
      </w:r>
      <w:proofErr w:type="gramEnd"/>
      <w:r w:rsidRPr="003F346C">
        <w:rPr>
          <w:rFonts w:ascii="Times New Roman" w:eastAsia="Times New Roman" w:hAnsi="Times New Roman" w:cs="Times New Roman"/>
          <w:sz w:val="28"/>
          <w:szCs w:val="28"/>
          <w:lang w:eastAsia="ru-RU"/>
        </w:rPr>
        <w:t>"  молодую семью в составе:</w:t>
      </w:r>
    </w:p>
    <w:p w14:paraId="402FFE07"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супруг __________________________________________________________________,</w:t>
      </w:r>
    </w:p>
    <w:p w14:paraId="0C31184E"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(Ф.И.О., дата рождения)</w:t>
      </w:r>
    </w:p>
    <w:p w14:paraId="527E1FEF"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паспорт: серия __________ N ____________, выданный ________________________</w:t>
      </w:r>
    </w:p>
    <w:p w14:paraId="4B9BE51F"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 "__" _______________ 20__ г.,</w:t>
      </w:r>
    </w:p>
    <w:p w14:paraId="36B1B32C"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проживает по адресу: __________________________________________________________________</w:t>
      </w:r>
    </w:p>
    <w:p w14:paraId="5A3381D0"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__________________________________________________________________</w:t>
      </w:r>
    </w:p>
    <w:p w14:paraId="0507F8CF"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супруга __________________________________________________________________,</w:t>
      </w:r>
    </w:p>
    <w:p w14:paraId="1DE0D46C"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(Ф.И.О., дата рождения)</w:t>
      </w:r>
    </w:p>
    <w:p w14:paraId="5542080D"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паспорт: серия __________ N ____________, выданный ________________________</w:t>
      </w:r>
    </w:p>
    <w:p w14:paraId="613BCC3D"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 "__" _____________ 20__ г.,</w:t>
      </w:r>
    </w:p>
    <w:p w14:paraId="4E17211E"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проживает по адресу: __________________________________________________________________</w:t>
      </w:r>
    </w:p>
    <w:p w14:paraId="685E5762"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__________________________________________________________________;</w:t>
      </w:r>
    </w:p>
    <w:p w14:paraId="064B427E"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дети: __________________________________________________________________,</w:t>
      </w:r>
    </w:p>
    <w:p w14:paraId="104280DE"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(Ф.И.О., дата рождения)</w:t>
      </w:r>
    </w:p>
    <w:p w14:paraId="625674C0"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свидетельство о рождении (паспорт для ребенка, достигшего 14 лет)</w:t>
      </w:r>
    </w:p>
    <w:p w14:paraId="29C9DB1E"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w:t>
      </w:r>
    </w:p>
    <w:p w14:paraId="3FE7E0EB"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(ненужное вычеркнуть)</w:t>
      </w:r>
    </w:p>
    <w:p w14:paraId="3DAC7B1A"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паспорт: серия __________ N ____________, выданный ________________________</w:t>
      </w:r>
    </w:p>
    <w:p w14:paraId="1CFB6538"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 "__" _____________ 20__ г.,</w:t>
      </w:r>
    </w:p>
    <w:p w14:paraId="7366E7D6"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проживает по адресу: __________________________________________________________________</w:t>
      </w:r>
    </w:p>
    <w:p w14:paraId="4DD8FC6B"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__________________________________________________________________</w:t>
      </w:r>
    </w:p>
    <w:p w14:paraId="1858827E"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__________________________________________________________________</w:t>
      </w:r>
    </w:p>
    <w:p w14:paraId="1692EBA6"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(Ф.И.О., дата рождения) свидетельство о рождении (паспорт для ребенка, достигшего 14 лет)</w:t>
      </w:r>
    </w:p>
    <w:p w14:paraId="1D670AE9"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w:t>
      </w:r>
    </w:p>
    <w:p w14:paraId="151A4AB0"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(ненужное вычеркнуть)</w:t>
      </w:r>
    </w:p>
    <w:p w14:paraId="2CB004B3"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паспорт: серия __________ N ____________, выданный ________________________</w:t>
      </w:r>
    </w:p>
    <w:p w14:paraId="77B11ACB"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 "__" _____________ 20__ г.,</w:t>
      </w:r>
    </w:p>
    <w:p w14:paraId="605DE0CB"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проживает по адресу: __________________________________________________________________</w:t>
      </w:r>
    </w:p>
    <w:p w14:paraId="0C85C01D"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__________________________________________________________________.</w:t>
      </w:r>
    </w:p>
    <w:p w14:paraId="0227CF63"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4BBAF1"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lastRenderedPageBreak/>
        <w:t xml:space="preserve">    </w:t>
      </w:r>
      <w:proofErr w:type="gramStart"/>
      <w:r w:rsidRPr="003F346C">
        <w:rPr>
          <w:rFonts w:ascii="Times New Roman" w:eastAsia="Times New Roman" w:hAnsi="Times New Roman" w:cs="Times New Roman"/>
          <w:sz w:val="28"/>
          <w:szCs w:val="28"/>
          <w:lang w:eastAsia="ru-RU"/>
        </w:rPr>
        <w:t>С  условиями</w:t>
      </w:r>
      <w:proofErr w:type="gramEnd"/>
      <w:r w:rsidRPr="003F346C">
        <w:rPr>
          <w:rFonts w:ascii="Times New Roman" w:eastAsia="Times New Roman" w:hAnsi="Times New Roman" w:cs="Times New Roman"/>
          <w:sz w:val="28"/>
          <w:szCs w:val="28"/>
          <w:lang w:eastAsia="ru-RU"/>
        </w:rPr>
        <w:t xml:space="preserve">  участия в  подпрограмме  "Обеспечение жильем молодых семей"</w:t>
      </w:r>
    </w:p>
    <w:p w14:paraId="104F8F51"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Ознакомлен (ознакомлены) и обязуюсь (обязуемся) их выполнять:</w:t>
      </w:r>
    </w:p>
    <w:p w14:paraId="5739BFC9"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1) ______________________________________ _____________ ____________;</w:t>
      </w:r>
    </w:p>
    <w:p w14:paraId="5D7F660C"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(Ф.И.О. совершеннолетнего члена </w:t>
      </w:r>
      <w:proofErr w:type="gramStart"/>
      <w:r w:rsidRPr="003F346C">
        <w:rPr>
          <w:rFonts w:ascii="Times New Roman" w:eastAsia="Times New Roman" w:hAnsi="Times New Roman" w:cs="Times New Roman"/>
          <w:sz w:val="28"/>
          <w:szCs w:val="28"/>
          <w:lang w:eastAsia="ru-RU"/>
        </w:rPr>
        <w:t xml:space="preserve">семьи)   </w:t>
      </w:r>
      <w:proofErr w:type="gramEnd"/>
      <w:r w:rsidRPr="003F346C">
        <w:rPr>
          <w:rFonts w:ascii="Times New Roman" w:eastAsia="Times New Roman" w:hAnsi="Times New Roman" w:cs="Times New Roman"/>
          <w:sz w:val="28"/>
          <w:szCs w:val="28"/>
          <w:lang w:eastAsia="ru-RU"/>
        </w:rPr>
        <w:t xml:space="preserve">   (подпись)      (дата)</w:t>
      </w:r>
    </w:p>
    <w:p w14:paraId="7B7AC701"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2) _______________________________________ _____________ ___________;</w:t>
      </w:r>
    </w:p>
    <w:p w14:paraId="303159BD"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(Ф.И.О. совершеннолетнего члена </w:t>
      </w:r>
      <w:proofErr w:type="gramStart"/>
      <w:r w:rsidRPr="003F346C">
        <w:rPr>
          <w:rFonts w:ascii="Times New Roman" w:eastAsia="Times New Roman" w:hAnsi="Times New Roman" w:cs="Times New Roman"/>
          <w:sz w:val="28"/>
          <w:szCs w:val="28"/>
          <w:lang w:eastAsia="ru-RU"/>
        </w:rPr>
        <w:t xml:space="preserve">семьи)   </w:t>
      </w:r>
      <w:proofErr w:type="gramEnd"/>
      <w:r w:rsidRPr="003F346C">
        <w:rPr>
          <w:rFonts w:ascii="Times New Roman" w:eastAsia="Times New Roman" w:hAnsi="Times New Roman" w:cs="Times New Roman"/>
          <w:sz w:val="28"/>
          <w:szCs w:val="28"/>
          <w:lang w:eastAsia="ru-RU"/>
        </w:rPr>
        <w:t xml:space="preserve">   (подпись)      (дата)</w:t>
      </w:r>
    </w:p>
    <w:p w14:paraId="704C828C"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 _______________________________________ _____________ ___________;</w:t>
      </w:r>
    </w:p>
    <w:p w14:paraId="42391B5D"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(Ф.И.О. совершеннолетнего члена </w:t>
      </w:r>
      <w:proofErr w:type="gramStart"/>
      <w:r w:rsidRPr="003F346C">
        <w:rPr>
          <w:rFonts w:ascii="Times New Roman" w:eastAsia="Times New Roman" w:hAnsi="Times New Roman" w:cs="Times New Roman"/>
          <w:sz w:val="28"/>
          <w:szCs w:val="28"/>
          <w:lang w:eastAsia="ru-RU"/>
        </w:rPr>
        <w:t xml:space="preserve">семьи)   </w:t>
      </w:r>
      <w:proofErr w:type="gramEnd"/>
      <w:r w:rsidRPr="003F346C">
        <w:rPr>
          <w:rFonts w:ascii="Times New Roman" w:eastAsia="Times New Roman" w:hAnsi="Times New Roman" w:cs="Times New Roman"/>
          <w:sz w:val="28"/>
          <w:szCs w:val="28"/>
          <w:lang w:eastAsia="ru-RU"/>
        </w:rPr>
        <w:t xml:space="preserve">   (подпись)      (дата)</w:t>
      </w:r>
    </w:p>
    <w:p w14:paraId="23DB84D8"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r w:rsidRPr="003F346C">
        <w:rPr>
          <w:rFonts w:ascii="Times New Roman" w:eastAsia="Times New Roman" w:hAnsi="Times New Roman" w:cs="Times New Roman"/>
          <w:sz w:val="28"/>
          <w:szCs w:val="28"/>
          <w:lang w:eastAsia="ru-RU"/>
        </w:rPr>
        <w:tab/>
      </w:r>
    </w:p>
    <w:p w14:paraId="378425F1"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4) _______________________________________ _____________ ___________.</w:t>
      </w:r>
    </w:p>
    <w:p w14:paraId="63B04F5D"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(Ф.И.О. совершеннолетнего члена </w:t>
      </w:r>
      <w:proofErr w:type="gramStart"/>
      <w:r w:rsidRPr="003F346C">
        <w:rPr>
          <w:rFonts w:ascii="Times New Roman" w:eastAsia="Times New Roman" w:hAnsi="Times New Roman" w:cs="Times New Roman"/>
          <w:sz w:val="28"/>
          <w:szCs w:val="28"/>
          <w:lang w:eastAsia="ru-RU"/>
        </w:rPr>
        <w:t xml:space="preserve">семьи)   </w:t>
      </w:r>
      <w:proofErr w:type="gramEnd"/>
      <w:r w:rsidRPr="003F346C">
        <w:rPr>
          <w:rFonts w:ascii="Times New Roman" w:eastAsia="Times New Roman" w:hAnsi="Times New Roman" w:cs="Times New Roman"/>
          <w:sz w:val="28"/>
          <w:szCs w:val="28"/>
          <w:lang w:eastAsia="ru-RU"/>
        </w:rPr>
        <w:t xml:space="preserve">   (подпись)      (дата)</w:t>
      </w:r>
    </w:p>
    <w:p w14:paraId="7DE18131"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F262FE8"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К заявлению прилагаются следующие документы:</w:t>
      </w:r>
    </w:p>
    <w:p w14:paraId="0708C1E8"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1)________________________________________________________________;</w:t>
      </w:r>
    </w:p>
    <w:p w14:paraId="7603A6F6"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(наименование и номер документа, кем и когда выдан)</w:t>
      </w:r>
    </w:p>
    <w:p w14:paraId="052928BA"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2)________________________________________________________________;</w:t>
      </w:r>
    </w:p>
    <w:p w14:paraId="170C16B4"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(наименование и номер документа, кем и когда выдан)</w:t>
      </w:r>
    </w:p>
    <w:p w14:paraId="45CFB488"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3)________________________________________________________________;</w:t>
      </w:r>
    </w:p>
    <w:p w14:paraId="4C4DA7A3"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(наименование и номер документа, кем и когда выдан)</w:t>
      </w:r>
    </w:p>
    <w:p w14:paraId="5A24F713"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4)________________________________________________________________.</w:t>
      </w:r>
    </w:p>
    <w:p w14:paraId="57276C18"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(наименование и номер документа, кем и когда выдан)</w:t>
      </w:r>
    </w:p>
    <w:p w14:paraId="1E6AA68B"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83E375"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Заявление   и   </w:t>
      </w:r>
      <w:proofErr w:type="gramStart"/>
      <w:r w:rsidRPr="003F346C">
        <w:rPr>
          <w:rFonts w:ascii="Times New Roman" w:eastAsia="Times New Roman" w:hAnsi="Times New Roman" w:cs="Times New Roman"/>
          <w:sz w:val="28"/>
          <w:szCs w:val="28"/>
          <w:lang w:eastAsia="ru-RU"/>
        </w:rPr>
        <w:t>прилагаемые  к</w:t>
      </w:r>
      <w:proofErr w:type="gramEnd"/>
      <w:r w:rsidRPr="003F346C">
        <w:rPr>
          <w:rFonts w:ascii="Times New Roman" w:eastAsia="Times New Roman" w:hAnsi="Times New Roman" w:cs="Times New Roman"/>
          <w:sz w:val="28"/>
          <w:szCs w:val="28"/>
          <w:lang w:eastAsia="ru-RU"/>
        </w:rPr>
        <w:t xml:space="preserve">  нему  согласно  перечню  документы  приняты</w:t>
      </w:r>
    </w:p>
    <w:p w14:paraId="6AB9EBD9"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 ____________ 20__ г.</w:t>
      </w:r>
    </w:p>
    <w:p w14:paraId="7999D6D8"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______________________________ _______________ ________________</w:t>
      </w:r>
    </w:p>
    <w:p w14:paraId="1DD415B5"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(должность лица, принявшего заявление) (подпись, дата, расшифровка подписи)</w:t>
      </w:r>
    </w:p>
    <w:p w14:paraId="6C517055" w14:textId="77777777" w:rsidR="003F346C" w:rsidRPr="003F346C" w:rsidRDefault="003F346C" w:rsidP="003F34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346C">
        <w:rPr>
          <w:rFonts w:ascii="Times New Roman" w:eastAsia="Times New Roman" w:hAnsi="Times New Roman" w:cs="Times New Roman"/>
          <w:sz w:val="28"/>
          <w:szCs w:val="28"/>
          <w:lang w:eastAsia="ru-RU"/>
        </w:rPr>
        <w:t xml:space="preserve">                                                         </w:t>
      </w:r>
    </w:p>
    <w:p w14:paraId="0A822AF7" w14:textId="4124CE79" w:rsidR="009F1C14" w:rsidRDefault="009F1C14" w:rsidP="003F346C">
      <w:pPr>
        <w:spacing w:after="0"/>
        <w:jc w:val="both"/>
        <w:rPr>
          <w:rFonts w:ascii="Times New Roman" w:eastAsia="Calibri" w:hAnsi="Times New Roman" w:cs="Times New Roman"/>
          <w:b/>
          <w:sz w:val="28"/>
        </w:rPr>
      </w:pPr>
    </w:p>
    <w:p w14:paraId="0DF32760" w14:textId="443A4A7E" w:rsidR="009F1C14" w:rsidRDefault="009F1C14" w:rsidP="009F1C14">
      <w:pPr>
        <w:spacing w:after="0" w:line="280" w:lineRule="exact"/>
        <w:jc w:val="center"/>
        <w:rPr>
          <w:rFonts w:ascii="Times New Roman" w:eastAsia="Calibri" w:hAnsi="Times New Roman" w:cs="Times New Roman"/>
          <w:b/>
          <w:sz w:val="28"/>
        </w:rPr>
      </w:pPr>
    </w:p>
    <w:p w14:paraId="0B489B98" w14:textId="7B85C532" w:rsidR="009F1C14" w:rsidRDefault="009F1C14" w:rsidP="009F1C14">
      <w:pPr>
        <w:spacing w:after="0" w:line="280" w:lineRule="exact"/>
        <w:jc w:val="center"/>
        <w:rPr>
          <w:rFonts w:ascii="Times New Roman" w:eastAsia="Calibri" w:hAnsi="Times New Roman" w:cs="Times New Roman"/>
          <w:b/>
          <w:sz w:val="28"/>
        </w:rPr>
      </w:pPr>
    </w:p>
    <w:p w14:paraId="55EB0B18" w14:textId="2BCBEA93" w:rsidR="009F1C14" w:rsidRDefault="009F1C14" w:rsidP="009F1C14">
      <w:pPr>
        <w:spacing w:after="0" w:line="280" w:lineRule="exact"/>
        <w:jc w:val="center"/>
        <w:rPr>
          <w:rFonts w:ascii="Times New Roman" w:eastAsia="Calibri" w:hAnsi="Times New Roman" w:cs="Times New Roman"/>
          <w:b/>
          <w:sz w:val="28"/>
        </w:rPr>
      </w:pPr>
    </w:p>
    <w:p w14:paraId="48F2DAED" w14:textId="27C5818D" w:rsidR="00B3364A" w:rsidRDefault="00B3364A" w:rsidP="009F1C14">
      <w:pPr>
        <w:spacing w:after="0" w:line="280" w:lineRule="exact"/>
        <w:jc w:val="center"/>
        <w:rPr>
          <w:rFonts w:ascii="Times New Roman" w:eastAsia="Calibri" w:hAnsi="Times New Roman" w:cs="Times New Roman"/>
          <w:b/>
          <w:sz w:val="28"/>
        </w:rPr>
      </w:pPr>
    </w:p>
    <w:p w14:paraId="5F07D4B0" w14:textId="4A77554E" w:rsidR="00B3364A" w:rsidRDefault="00B3364A" w:rsidP="009F1C14">
      <w:pPr>
        <w:spacing w:after="0" w:line="280" w:lineRule="exact"/>
        <w:jc w:val="center"/>
        <w:rPr>
          <w:rFonts w:ascii="Times New Roman" w:eastAsia="Calibri" w:hAnsi="Times New Roman" w:cs="Times New Roman"/>
          <w:b/>
          <w:sz w:val="28"/>
        </w:rPr>
      </w:pPr>
    </w:p>
    <w:p w14:paraId="5F10645B" w14:textId="12E6DACB" w:rsidR="00B3364A" w:rsidRDefault="00B3364A" w:rsidP="009F1C14">
      <w:pPr>
        <w:spacing w:after="0" w:line="280" w:lineRule="exact"/>
        <w:jc w:val="center"/>
        <w:rPr>
          <w:rFonts w:ascii="Times New Roman" w:eastAsia="Calibri" w:hAnsi="Times New Roman" w:cs="Times New Roman"/>
          <w:b/>
          <w:sz w:val="28"/>
        </w:rPr>
      </w:pPr>
    </w:p>
    <w:p w14:paraId="3D644828" w14:textId="4B30F907" w:rsidR="00B3364A" w:rsidRDefault="00B3364A" w:rsidP="009F1C14">
      <w:pPr>
        <w:spacing w:after="0" w:line="280" w:lineRule="exact"/>
        <w:jc w:val="center"/>
        <w:rPr>
          <w:rFonts w:ascii="Times New Roman" w:eastAsia="Calibri" w:hAnsi="Times New Roman" w:cs="Times New Roman"/>
          <w:b/>
          <w:sz w:val="28"/>
        </w:rPr>
      </w:pPr>
    </w:p>
    <w:p w14:paraId="30CE5ADC" w14:textId="7780712D" w:rsidR="00B3364A" w:rsidRDefault="00B3364A" w:rsidP="009F1C14">
      <w:pPr>
        <w:spacing w:after="0" w:line="280" w:lineRule="exact"/>
        <w:jc w:val="center"/>
        <w:rPr>
          <w:rFonts w:ascii="Times New Roman" w:eastAsia="Calibri" w:hAnsi="Times New Roman" w:cs="Times New Roman"/>
          <w:b/>
          <w:sz w:val="28"/>
        </w:rPr>
      </w:pPr>
    </w:p>
    <w:p w14:paraId="1582C196" w14:textId="5449633E" w:rsidR="00B3364A" w:rsidRDefault="00B3364A" w:rsidP="009F1C14">
      <w:pPr>
        <w:spacing w:after="0" w:line="280" w:lineRule="exact"/>
        <w:jc w:val="center"/>
        <w:rPr>
          <w:rFonts w:ascii="Times New Roman" w:eastAsia="Calibri" w:hAnsi="Times New Roman" w:cs="Times New Roman"/>
          <w:b/>
          <w:sz w:val="28"/>
        </w:rPr>
      </w:pPr>
    </w:p>
    <w:p w14:paraId="1E7133DE" w14:textId="77DF862A" w:rsidR="00B3364A" w:rsidRDefault="00B3364A" w:rsidP="009F1C14">
      <w:pPr>
        <w:spacing w:after="0" w:line="280" w:lineRule="exact"/>
        <w:jc w:val="center"/>
        <w:rPr>
          <w:rFonts w:ascii="Times New Roman" w:eastAsia="Calibri" w:hAnsi="Times New Roman" w:cs="Times New Roman"/>
          <w:b/>
          <w:sz w:val="28"/>
        </w:rPr>
      </w:pPr>
    </w:p>
    <w:p w14:paraId="552AF424" w14:textId="6BE4DEB8" w:rsidR="00B3364A" w:rsidRDefault="00B3364A" w:rsidP="009F1C14">
      <w:pPr>
        <w:spacing w:after="0" w:line="280" w:lineRule="exact"/>
        <w:jc w:val="center"/>
        <w:rPr>
          <w:rFonts w:ascii="Times New Roman" w:eastAsia="Calibri" w:hAnsi="Times New Roman" w:cs="Times New Roman"/>
          <w:b/>
          <w:sz w:val="28"/>
        </w:rPr>
      </w:pPr>
    </w:p>
    <w:p w14:paraId="46412A49" w14:textId="4D000CA8" w:rsidR="00B3364A" w:rsidRDefault="00B3364A" w:rsidP="009F1C14">
      <w:pPr>
        <w:spacing w:after="0" w:line="280" w:lineRule="exact"/>
        <w:jc w:val="center"/>
        <w:rPr>
          <w:rFonts w:ascii="Times New Roman" w:eastAsia="Calibri" w:hAnsi="Times New Roman" w:cs="Times New Roman"/>
          <w:b/>
          <w:sz w:val="28"/>
        </w:rPr>
      </w:pPr>
    </w:p>
    <w:p w14:paraId="15F27694" w14:textId="11BBD4AD" w:rsidR="00B3364A" w:rsidRDefault="00B3364A" w:rsidP="009F1C14">
      <w:pPr>
        <w:spacing w:after="0" w:line="280" w:lineRule="exact"/>
        <w:jc w:val="center"/>
        <w:rPr>
          <w:rFonts w:ascii="Times New Roman" w:eastAsia="Calibri" w:hAnsi="Times New Roman" w:cs="Times New Roman"/>
          <w:b/>
          <w:sz w:val="28"/>
        </w:rPr>
      </w:pPr>
    </w:p>
    <w:p w14:paraId="6DDA9A35" w14:textId="77777777" w:rsidR="00B3364A" w:rsidRDefault="00B3364A" w:rsidP="009F1C14">
      <w:pPr>
        <w:spacing w:after="0" w:line="280" w:lineRule="exact"/>
        <w:jc w:val="center"/>
        <w:rPr>
          <w:rFonts w:ascii="Times New Roman" w:eastAsia="Calibri" w:hAnsi="Times New Roman" w:cs="Times New Roman"/>
          <w:b/>
          <w:sz w:val="28"/>
        </w:rPr>
      </w:pPr>
    </w:p>
    <w:p w14:paraId="02D17A31" w14:textId="77777777" w:rsidR="009F1C14" w:rsidRDefault="009F1C14" w:rsidP="009F1C14">
      <w:pPr>
        <w:spacing w:after="0" w:line="280" w:lineRule="exact"/>
        <w:jc w:val="center"/>
        <w:rPr>
          <w:rFonts w:ascii="Times New Roman" w:eastAsia="Calibri" w:hAnsi="Times New Roman" w:cs="Times New Roman"/>
          <w:b/>
          <w:sz w:val="28"/>
        </w:rPr>
      </w:pPr>
    </w:p>
    <w:p w14:paraId="4E1F0362" w14:textId="77777777" w:rsidR="009F1C14" w:rsidRDefault="009F1C14" w:rsidP="009F1C14">
      <w:pPr>
        <w:spacing w:after="0" w:line="280" w:lineRule="exact"/>
        <w:jc w:val="center"/>
        <w:rPr>
          <w:rFonts w:ascii="Times New Roman" w:eastAsia="Calibri" w:hAnsi="Times New Roman" w:cs="Times New Roman"/>
          <w:b/>
          <w:sz w:val="28"/>
        </w:rPr>
      </w:pPr>
    </w:p>
    <w:p w14:paraId="011F1695" w14:textId="77777777" w:rsidR="009F1C14" w:rsidRDefault="009F1C14" w:rsidP="009F1C14">
      <w:pPr>
        <w:spacing w:after="0" w:line="280" w:lineRule="exact"/>
        <w:jc w:val="center"/>
        <w:rPr>
          <w:rFonts w:ascii="Times New Roman" w:eastAsia="Calibri" w:hAnsi="Times New Roman" w:cs="Times New Roman"/>
          <w:b/>
          <w:sz w:val="28"/>
        </w:rPr>
      </w:pPr>
    </w:p>
    <w:p w14:paraId="695FB38A" w14:textId="77777777" w:rsidR="009F1C14" w:rsidRDefault="009F1C14" w:rsidP="009F1C14">
      <w:pPr>
        <w:spacing w:after="0" w:line="280" w:lineRule="exact"/>
        <w:jc w:val="center"/>
        <w:rPr>
          <w:rFonts w:ascii="Times New Roman" w:eastAsia="Calibri" w:hAnsi="Times New Roman" w:cs="Times New Roman"/>
          <w:b/>
          <w:sz w:val="28"/>
        </w:rPr>
      </w:pPr>
    </w:p>
    <w:p w14:paraId="44D194BF" w14:textId="20B20B14" w:rsidR="009F1C14" w:rsidRPr="009F1C14" w:rsidRDefault="009F1C14" w:rsidP="009F1C14">
      <w:pPr>
        <w:spacing w:after="0" w:line="280" w:lineRule="exact"/>
        <w:jc w:val="center"/>
        <w:rPr>
          <w:rFonts w:ascii="Times New Roman" w:eastAsia="Calibri" w:hAnsi="Times New Roman" w:cs="Times New Roman"/>
          <w:b/>
          <w:sz w:val="28"/>
        </w:rPr>
      </w:pPr>
      <w:r w:rsidRPr="009F1C14">
        <w:rPr>
          <w:rFonts w:ascii="Times New Roman" w:eastAsia="Calibri" w:hAnsi="Times New Roman" w:cs="Times New Roman"/>
          <w:b/>
          <w:sz w:val="28"/>
        </w:rPr>
        <w:t>АДМИНИСТРАЦИЯ ТУЖИНСКОГО МУНИЦИПАЛЬНОГО РАЙОНА</w:t>
      </w:r>
    </w:p>
    <w:p w14:paraId="37442EB1" w14:textId="77777777" w:rsidR="009F1C14" w:rsidRPr="009F1C14" w:rsidRDefault="009F1C14" w:rsidP="009F1C14">
      <w:pPr>
        <w:spacing w:after="0" w:line="280" w:lineRule="exact"/>
        <w:jc w:val="center"/>
        <w:rPr>
          <w:rFonts w:ascii="Times New Roman" w:eastAsia="Calibri" w:hAnsi="Times New Roman" w:cs="Times New Roman"/>
          <w:b/>
        </w:rPr>
      </w:pPr>
      <w:r w:rsidRPr="009F1C14">
        <w:rPr>
          <w:rFonts w:ascii="Times New Roman" w:eastAsia="Calibri" w:hAnsi="Times New Roman" w:cs="Times New Roman"/>
          <w:b/>
          <w:sz w:val="28"/>
        </w:rPr>
        <w:t>КИРОВСКОЙ ОБЛАСТИ</w:t>
      </w:r>
    </w:p>
    <w:p w14:paraId="4DC004D5" w14:textId="77777777" w:rsidR="009F1C14" w:rsidRPr="009F1C14" w:rsidRDefault="009F1C14" w:rsidP="009F1C14">
      <w:pPr>
        <w:spacing w:after="0" w:line="360" w:lineRule="exact"/>
        <w:jc w:val="center"/>
        <w:rPr>
          <w:rFonts w:ascii="Times New Roman" w:eastAsia="Calibri" w:hAnsi="Times New Roman" w:cs="Times New Roman"/>
          <w:b/>
          <w:sz w:val="36"/>
          <w:szCs w:val="48"/>
        </w:rPr>
      </w:pPr>
    </w:p>
    <w:p w14:paraId="5A86329F" w14:textId="77777777" w:rsidR="009F1C14" w:rsidRPr="009F1C14" w:rsidRDefault="009F1C14" w:rsidP="009F1C14">
      <w:pPr>
        <w:spacing w:after="0" w:line="240" w:lineRule="exact"/>
        <w:jc w:val="center"/>
        <w:rPr>
          <w:rFonts w:ascii="Times New Roman" w:eastAsia="Calibri" w:hAnsi="Times New Roman" w:cs="Times New Roman"/>
          <w:b/>
          <w:sz w:val="28"/>
        </w:rPr>
      </w:pPr>
      <w:r w:rsidRPr="009F1C14">
        <w:rPr>
          <w:rFonts w:ascii="Times New Roman" w:eastAsia="Calibri" w:hAnsi="Times New Roman" w:cs="Times New Roman"/>
          <w:b/>
          <w:sz w:val="28"/>
        </w:rPr>
        <w:t>ПОСТАНОВЛЕНИЕ</w:t>
      </w:r>
    </w:p>
    <w:p w14:paraId="6950F665" w14:textId="77777777" w:rsidR="009F1C14" w:rsidRPr="009F1C14" w:rsidRDefault="009F1C14" w:rsidP="009F1C14">
      <w:pPr>
        <w:spacing w:after="0" w:line="360" w:lineRule="exact"/>
        <w:jc w:val="center"/>
        <w:rPr>
          <w:rFonts w:ascii="Times New Roman" w:eastAsia="Calibri" w:hAnsi="Times New Roman" w:cs="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387"/>
        <w:gridCol w:w="1948"/>
      </w:tblGrid>
      <w:tr w:rsidR="009F1C14" w:rsidRPr="009F1C14" w14:paraId="768D0E14" w14:textId="77777777" w:rsidTr="009F1C14">
        <w:tc>
          <w:tcPr>
            <w:tcW w:w="2376" w:type="dxa"/>
            <w:tcBorders>
              <w:top w:val="nil"/>
              <w:left w:val="nil"/>
              <w:bottom w:val="single" w:sz="4" w:space="0" w:color="auto"/>
              <w:right w:val="nil"/>
            </w:tcBorders>
          </w:tcPr>
          <w:p w14:paraId="62096B76" w14:textId="77777777" w:rsidR="009F1C14" w:rsidRPr="009F1C14" w:rsidRDefault="009F1C14" w:rsidP="009F1C14">
            <w:pPr>
              <w:tabs>
                <w:tab w:val="left" w:pos="2115"/>
              </w:tabs>
              <w:spacing w:after="0" w:line="280" w:lineRule="exact"/>
              <w:jc w:val="center"/>
              <w:rPr>
                <w:rFonts w:ascii="Times New Roman" w:eastAsia="Calibri" w:hAnsi="Times New Roman" w:cs="Times New Roman"/>
                <w:sz w:val="28"/>
              </w:rPr>
            </w:pPr>
            <w:r w:rsidRPr="009F1C14">
              <w:rPr>
                <w:rFonts w:ascii="Times New Roman" w:eastAsia="Calibri" w:hAnsi="Times New Roman" w:cs="Times New Roman"/>
                <w:sz w:val="28"/>
              </w:rPr>
              <w:t>28.05.2025</w:t>
            </w:r>
          </w:p>
        </w:tc>
        <w:tc>
          <w:tcPr>
            <w:tcW w:w="5387" w:type="dxa"/>
            <w:tcBorders>
              <w:top w:val="nil"/>
              <w:left w:val="nil"/>
              <w:bottom w:val="nil"/>
              <w:right w:val="nil"/>
            </w:tcBorders>
          </w:tcPr>
          <w:p w14:paraId="1E6C87DA" w14:textId="77777777" w:rsidR="009F1C14" w:rsidRPr="009F1C14" w:rsidRDefault="009F1C14" w:rsidP="009F1C14">
            <w:pPr>
              <w:tabs>
                <w:tab w:val="left" w:pos="2602"/>
              </w:tabs>
              <w:spacing w:after="0" w:line="280" w:lineRule="exact"/>
              <w:jc w:val="right"/>
              <w:rPr>
                <w:rFonts w:ascii="Times New Roman" w:eastAsia="Calibri" w:hAnsi="Times New Roman" w:cs="Times New Roman"/>
                <w:sz w:val="28"/>
              </w:rPr>
            </w:pPr>
            <w:r w:rsidRPr="009F1C14">
              <w:rPr>
                <w:rFonts w:ascii="Times New Roman" w:eastAsia="Calibri" w:hAnsi="Times New Roman" w:cs="Times New Roman"/>
                <w:sz w:val="28"/>
              </w:rPr>
              <w:t>№</w:t>
            </w:r>
          </w:p>
        </w:tc>
        <w:tc>
          <w:tcPr>
            <w:tcW w:w="1948" w:type="dxa"/>
            <w:tcBorders>
              <w:top w:val="nil"/>
              <w:left w:val="nil"/>
              <w:bottom w:val="single" w:sz="4" w:space="0" w:color="auto"/>
              <w:right w:val="nil"/>
            </w:tcBorders>
          </w:tcPr>
          <w:p w14:paraId="44A484F2" w14:textId="77777777" w:rsidR="009F1C14" w:rsidRPr="009F1C14" w:rsidRDefault="009F1C14" w:rsidP="009F1C14">
            <w:pPr>
              <w:tabs>
                <w:tab w:val="left" w:pos="2602"/>
              </w:tabs>
              <w:spacing w:after="0" w:line="280" w:lineRule="exact"/>
              <w:jc w:val="center"/>
              <w:rPr>
                <w:rFonts w:ascii="Times New Roman" w:eastAsia="Calibri" w:hAnsi="Times New Roman" w:cs="Times New Roman"/>
                <w:sz w:val="28"/>
              </w:rPr>
            </w:pPr>
            <w:r w:rsidRPr="009F1C14">
              <w:rPr>
                <w:rFonts w:ascii="Times New Roman" w:eastAsia="Calibri" w:hAnsi="Times New Roman" w:cs="Times New Roman"/>
                <w:sz w:val="28"/>
              </w:rPr>
              <w:t>205</w:t>
            </w:r>
          </w:p>
        </w:tc>
      </w:tr>
      <w:tr w:rsidR="009F1C14" w:rsidRPr="009F1C14" w14:paraId="7937B5D7" w14:textId="77777777" w:rsidTr="009F1C14">
        <w:tc>
          <w:tcPr>
            <w:tcW w:w="9711" w:type="dxa"/>
            <w:gridSpan w:val="3"/>
            <w:tcBorders>
              <w:top w:val="nil"/>
              <w:left w:val="nil"/>
              <w:bottom w:val="nil"/>
              <w:right w:val="nil"/>
            </w:tcBorders>
          </w:tcPr>
          <w:p w14:paraId="1C621120" w14:textId="77777777" w:rsidR="009F1C14" w:rsidRPr="009F1C14" w:rsidRDefault="009F1C14" w:rsidP="009F1C14">
            <w:pPr>
              <w:spacing w:after="0" w:line="280" w:lineRule="exact"/>
              <w:jc w:val="center"/>
              <w:rPr>
                <w:rFonts w:ascii="Times New Roman" w:eastAsia="Calibri" w:hAnsi="Times New Roman" w:cs="Times New Roman"/>
                <w:sz w:val="28"/>
              </w:rPr>
            </w:pPr>
            <w:proofErr w:type="spellStart"/>
            <w:r w:rsidRPr="009F1C14">
              <w:rPr>
                <w:rFonts w:ascii="Times New Roman" w:eastAsia="Calibri" w:hAnsi="Times New Roman" w:cs="Times New Roman"/>
                <w:sz w:val="28"/>
              </w:rPr>
              <w:t>пгт</w:t>
            </w:r>
            <w:proofErr w:type="spellEnd"/>
            <w:r w:rsidRPr="009F1C14">
              <w:rPr>
                <w:rFonts w:ascii="Times New Roman" w:eastAsia="Calibri" w:hAnsi="Times New Roman" w:cs="Times New Roman"/>
                <w:sz w:val="28"/>
              </w:rPr>
              <w:t xml:space="preserve"> Тужа</w:t>
            </w:r>
          </w:p>
        </w:tc>
      </w:tr>
    </w:tbl>
    <w:p w14:paraId="6947E24D" w14:textId="77777777" w:rsidR="009F1C14" w:rsidRPr="009F1C14" w:rsidRDefault="009F1C14" w:rsidP="009F1C14">
      <w:pPr>
        <w:spacing w:after="0" w:line="480" w:lineRule="exact"/>
        <w:jc w:val="both"/>
        <w:rPr>
          <w:rFonts w:ascii="Times New Roman" w:eastAsia="Calibri" w:hAnsi="Times New Roman" w:cs="Times New Roman"/>
          <w:sz w:val="28"/>
          <w:szCs w:val="28"/>
        </w:rPr>
      </w:pPr>
    </w:p>
    <w:p w14:paraId="05C1A514" w14:textId="77777777" w:rsidR="009F1C14" w:rsidRPr="009F1C14" w:rsidRDefault="009F1C14" w:rsidP="009F1C14">
      <w:pPr>
        <w:tabs>
          <w:tab w:val="left" w:pos="9639"/>
        </w:tabs>
        <w:spacing w:after="0" w:line="360" w:lineRule="exact"/>
        <w:ind w:firstLine="567"/>
        <w:jc w:val="center"/>
        <w:rPr>
          <w:rFonts w:ascii="Times New Roman" w:eastAsia="Calibri" w:hAnsi="Times New Roman" w:cs="Times New Roman"/>
          <w:b/>
          <w:sz w:val="28"/>
          <w:szCs w:val="28"/>
        </w:rPr>
      </w:pPr>
      <w:r w:rsidRPr="009F1C14">
        <w:rPr>
          <w:rFonts w:ascii="Times New Roman" w:eastAsia="Calibri" w:hAnsi="Times New Roman" w:cs="Times New Roman"/>
          <w:b/>
          <w:sz w:val="28"/>
          <w:szCs w:val="28"/>
        </w:rPr>
        <w:t>О внесении изменений в постановление администрации Тужинского муниципального района от 03.02.2025 № 63 «Об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p>
    <w:p w14:paraId="70E6A277" w14:textId="77777777" w:rsidR="009F1C14" w:rsidRPr="009F1C14" w:rsidRDefault="009F1C14" w:rsidP="009F1C14">
      <w:pPr>
        <w:suppressAutoHyphens/>
        <w:autoSpaceDE w:val="0"/>
        <w:snapToGrid w:val="0"/>
        <w:spacing w:after="0" w:line="360" w:lineRule="auto"/>
        <w:jc w:val="center"/>
        <w:rPr>
          <w:rFonts w:ascii="Times New Roman" w:eastAsia="Calibri" w:hAnsi="Times New Roman" w:cs="Times New Roman"/>
          <w:b/>
          <w:color w:val="000000"/>
          <w:sz w:val="28"/>
          <w:szCs w:val="28"/>
        </w:rPr>
      </w:pPr>
    </w:p>
    <w:p w14:paraId="5AF3A3E4" w14:textId="77777777" w:rsidR="009F1C14" w:rsidRPr="009F1C14" w:rsidRDefault="009F1C14" w:rsidP="009F1C14">
      <w:pPr>
        <w:autoSpaceDE w:val="0"/>
        <w:snapToGrid w:val="0"/>
        <w:spacing w:after="0" w:line="34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Законом Кировской области от 05.05.2025 № 390-ЗО «О внесении изменений в Закон Кировской области «О бесплатном предоставлении гражданам, имеющим трех и более детей, земельных участков на территории Кировской области», администрация Тужинского муниципального района ПОСТАНОВЛЯЕТ:</w:t>
      </w:r>
    </w:p>
    <w:p w14:paraId="4FE35AFD" w14:textId="77777777" w:rsidR="009F1C14" w:rsidRPr="009F1C14" w:rsidRDefault="009F1C14" w:rsidP="009F1C14">
      <w:pPr>
        <w:spacing w:after="0" w:line="340" w:lineRule="exact"/>
        <w:ind w:firstLine="709"/>
        <w:jc w:val="both"/>
        <w:rPr>
          <w:rFonts w:ascii="Times New Roman" w:eastAsia="Calibri" w:hAnsi="Times New Roman" w:cs="Times New Roman"/>
          <w:sz w:val="28"/>
        </w:rPr>
      </w:pPr>
      <w:r w:rsidRPr="009F1C14">
        <w:rPr>
          <w:rFonts w:ascii="Times New Roman" w:eastAsia="Calibri" w:hAnsi="Times New Roman" w:cs="Times New Roman"/>
          <w:sz w:val="28"/>
          <w:szCs w:val="28"/>
        </w:rPr>
        <w:t xml:space="preserve">1. </w:t>
      </w:r>
      <w:r w:rsidRPr="009F1C14">
        <w:rPr>
          <w:rFonts w:ascii="Times New Roman" w:eastAsia="Calibri" w:hAnsi="Times New Roman" w:cs="Times New Roman"/>
          <w:sz w:val="28"/>
        </w:rPr>
        <w:t xml:space="preserve">Внести в постановление администрации </w:t>
      </w:r>
      <w:r w:rsidRPr="009F1C14">
        <w:rPr>
          <w:rFonts w:ascii="Times New Roman" w:eastAsia="Calibri" w:hAnsi="Times New Roman" w:cs="Times New Roman"/>
          <w:sz w:val="28"/>
          <w:szCs w:val="28"/>
        </w:rPr>
        <w:t>Тужинского муниципального района</w:t>
      </w:r>
      <w:r w:rsidRPr="009F1C14">
        <w:rPr>
          <w:rFonts w:ascii="Times New Roman" w:eastAsia="Calibri" w:hAnsi="Times New Roman" w:cs="Times New Roman"/>
          <w:sz w:val="28"/>
        </w:rPr>
        <w:t xml:space="preserve"> от 03.02.2025 № 63, которым утвержден административный регламент предоставления муниципальной услуги «</w:t>
      </w:r>
      <w:r w:rsidRPr="009F1C14">
        <w:rPr>
          <w:rFonts w:ascii="Times New Roman" w:eastAsia="Calibri" w:hAnsi="Times New Roman" w:cs="Times New Roman"/>
          <w:sz w:val="28"/>
          <w:szCs w:val="28"/>
        </w:rPr>
        <w:t>Бесплатное предоставление гражданам, имеющим трех и более детей, земельных участков, расположенных на территории муниципального образования</w:t>
      </w:r>
      <w:r w:rsidRPr="009F1C14">
        <w:rPr>
          <w:rFonts w:ascii="Times New Roman" w:eastAsia="Calibri" w:hAnsi="Times New Roman" w:cs="Times New Roman"/>
          <w:sz w:val="28"/>
        </w:rPr>
        <w:t xml:space="preserve">» </w:t>
      </w:r>
      <w:r w:rsidRPr="009F1C14">
        <w:rPr>
          <w:rFonts w:ascii="Times New Roman" w:eastAsia="Calibri" w:hAnsi="Times New Roman" w:cs="Times New Roman"/>
          <w:sz w:val="28"/>
          <w:szCs w:val="28"/>
        </w:rPr>
        <w:t>(далее - административный регламент)</w:t>
      </w:r>
      <w:r w:rsidRPr="009F1C14">
        <w:rPr>
          <w:rFonts w:ascii="Times New Roman" w:eastAsia="Calibri" w:hAnsi="Times New Roman" w:cs="Times New Roman"/>
          <w:sz w:val="28"/>
        </w:rPr>
        <w:t xml:space="preserve"> следующие изменения:</w:t>
      </w:r>
    </w:p>
    <w:p w14:paraId="60266ABC"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t>1.1. П</w:t>
      </w:r>
      <w:r w:rsidRPr="009F1C14">
        <w:rPr>
          <w:rFonts w:ascii="Times New Roman" w:eastAsia="Calibri" w:hAnsi="Times New Roman" w:cs="Times New Roman"/>
          <w:sz w:val="28"/>
        </w:rPr>
        <w:t>ункт 2.8.2. подраздела 2.8. раздела 2 административного регламента дополнить подпунктами 2.8.2.4 и 2.8.2.5 следующего содержания</w:t>
      </w:r>
      <w:r w:rsidRPr="009F1C14">
        <w:rPr>
          <w:rFonts w:ascii="Times New Roman" w:eastAsia="Calibri" w:hAnsi="Times New Roman" w:cs="Times New Roman"/>
          <w:sz w:val="28"/>
          <w:szCs w:val="28"/>
        </w:rPr>
        <w:t>:</w:t>
      </w:r>
    </w:p>
    <w:p w14:paraId="3CD98B6F"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rPr>
      </w:pPr>
      <w:r w:rsidRPr="009F1C14">
        <w:rPr>
          <w:rFonts w:ascii="Times New Roman" w:eastAsia="Calibri" w:hAnsi="Times New Roman" w:cs="Times New Roman"/>
          <w:sz w:val="28"/>
          <w:szCs w:val="28"/>
        </w:rPr>
        <w:t>«</w:t>
      </w:r>
      <w:r w:rsidRPr="009F1C14">
        <w:rPr>
          <w:rFonts w:ascii="Times New Roman" w:eastAsia="Calibri" w:hAnsi="Times New Roman" w:cs="Times New Roman"/>
          <w:sz w:val="28"/>
        </w:rPr>
        <w:t xml:space="preserve">2.8.2.4 </w:t>
      </w:r>
      <w:r w:rsidRPr="009F1C14">
        <w:rPr>
          <w:rFonts w:ascii="Times New Roman" w:eastAsia="Calibri" w:hAnsi="Times New Roman" w:cs="Times New Roman"/>
          <w:sz w:val="28"/>
          <w:szCs w:val="28"/>
          <w:lang w:eastAsia="ru-RU"/>
        </w:rPr>
        <w:t>Ранее принятое решение о предоставлении гражданину единовременной денежной выплаты взамен предоставления земельного участка в собственность бесплатно в порядке, установленном Правительством Кировской области.</w:t>
      </w:r>
    </w:p>
    <w:p w14:paraId="00C6F2B3"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2.8.2.5 Нахождение на учете в Реестре учета граждан, имеющих право на предоставление земельных участков в собственность бесплатно, на территории другого муниципального образования.».</w:t>
      </w:r>
    </w:p>
    <w:p w14:paraId="6B597A8B" w14:textId="77777777" w:rsidR="009F1C14" w:rsidRPr="009F1C14" w:rsidRDefault="009F1C14" w:rsidP="009F1C14">
      <w:pPr>
        <w:widowControl w:val="0"/>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9F1C14">
        <w:rPr>
          <w:rFonts w:ascii="Times New Roman" w:eastAsia="Times New Roman" w:hAnsi="Times New Roman" w:cs="Arial"/>
          <w:sz w:val="28"/>
          <w:szCs w:val="20"/>
          <w:lang w:eastAsia="ru-RU"/>
        </w:rPr>
        <w:t xml:space="preserve">1.2. В подпункте </w:t>
      </w:r>
      <w:r w:rsidRPr="009F1C14">
        <w:rPr>
          <w:rFonts w:ascii="Times New Roman" w:eastAsia="Times New Roman" w:hAnsi="Times New Roman" w:cs="Arial"/>
          <w:sz w:val="28"/>
          <w:szCs w:val="28"/>
          <w:lang w:eastAsia="ru-RU"/>
        </w:rPr>
        <w:t>3.1.1.3.</w:t>
      </w:r>
      <w:r w:rsidRPr="009F1C14">
        <w:rPr>
          <w:rFonts w:ascii="Times New Roman" w:eastAsia="Times New Roman" w:hAnsi="Times New Roman" w:cs="Arial"/>
          <w:sz w:val="28"/>
          <w:szCs w:val="20"/>
          <w:lang w:eastAsia="ru-RU"/>
        </w:rPr>
        <w:t xml:space="preserve"> Пункта 3.1.1 подраздела 3.1. раздела 3 административного регламента абзацы 10-13 со словами «</w:t>
      </w:r>
      <w:r w:rsidRPr="009F1C14">
        <w:rPr>
          <w:rFonts w:ascii="Times New Roman" w:eastAsia="Times New Roman" w:hAnsi="Times New Roman" w:cs="Times New Roman"/>
          <w:sz w:val="28"/>
          <w:szCs w:val="28"/>
          <w:lang w:eastAsia="ru-RU"/>
        </w:rPr>
        <w:t xml:space="preserve">Снятие граждан с учета в качестве лиц, имеющих право на предоставление земельных участков в </w:t>
      </w:r>
      <w:r w:rsidRPr="009F1C14">
        <w:rPr>
          <w:rFonts w:ascii="Times New Roman" w:eastAsia="Times New Roman" w:hAnsi="Times New Roman" w:cs="Times New Roman"/>
          <w:sz w:val="28"/>
          <w:szCs w:val="28"/>
          <w:lang w:eastAsia="ru-RU"/>
        </w:rPr>
        <w:lastRenderedPageBreak/>
        <w:t>собственность бесплатно, осуществляется в случаях:</w:t>
      </w:r>
    </w:p>
    <w:p w14:paraId="62BF0534"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в связи с принятием решения о предоставлении земельного участка заявителю.</w:t>
      </w:r>
    </w:p>
    <w:p w14:paraId="5537980C"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по личному заявлению гражданина о снятии с учета.</w:t>
      </w:r>
    </w:p>
    <w:p w14:paraId="50D0DD60" w14:textId="77777777" w:rsidR="009F1C14" w:rsidRPr="009F1C14" w:rsidRDefault="009F1C14" w:rsidP="009F1C14">
      <w:pPr>
        <w:widowControl w:val="0"/>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9F1C14">
        <w:rPr>
          <w:rFonts w:ascii="Times New Roman" w:eastAsia="Times New Roman" w:hAnsi="Times New Roman" w:cs="Times New Roman"/>
          <w:sz w:val="28"/>
          <w:szCs w:val="28"/>
          <w:lang w:eastAsia="ru-RU"/>
        </w:rPr>
        <w:t xml:space="preserve">по личному заявлению гражданина о снятии с учета в связи с выбором меры социальной поддержки взамен предоставления земельного участка в собственность бесплатно (по форме согласно приложению № 4 к настоящему Административному регламенту)» </w:t>
      </w:r>
      <w:r w:rsidRPr="009F1C14">
        <w:rPr>
          <w:rFonts w:ascii="Times New Roman" w:eastAsia="Times New Roman" w:hAnsi="Times New Roman" w:cs="Arial"/>
          <w:sz w:val="28"/>
          <w:szCs w:val="20"/>
          <w:lang w:eastAsia="ru-RU"/>
        </w:rPr>
        <w:t>изложить в новой редакции следующего содержания</w:t>
      </w:r>
      <w:r w:rsidRPr="009F1C14">
        <w:rPr>
          <w:rFonts w:ascii="Times New Roman" w:eastAsia="Times New Roman" w:hAnsi="Times New Roman" w:cs="Times New Roman"/>
          <w:sz w:val="28"/>
          <w:szCs w:val="28"/>
          <w:lang w:eastAsia="ru-RU"/>
        </w:rPr>
        <w:t>:</w:t>
      </w:r>
    </w:p>
    <w:p w14:paraId="77C97D9E" w14:textId="77777777" w:rsidR="009F1C14" w:rsidRPr="009F1C14" w:rsidRDefault="009F1C14" w:rsidP="009F1C14">
      <w:pPr>
        <w:widowControl w:val="0"/>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9F1C14">
        <w:rPr>
          <w:rFonts w:ascii="Times New Roman" w:eastAsia="Times New Roman" w:hAnsi="Times New Roman" w:cs="Arial"/>
          <w:sz w:val="28"/>
          <w:szCs w:val="20"/>
          <w:lang w:eastAsia="ru-RU"/>
        </w:rPr>
        <w:t>«</w:t>
      </w:r>
      <w:r w:rsidRPr="009F1C14">
        <w:rPr>
          <w:rFonts w:ascii="Times New Roman" w:eastAsia="Times New Roman" w:hAnsi="Times New Roman" w:cs="Times New Roman"/>
          <w:sz w:val="28"/>
          <w:szCs w:val="28"/>
          <w:lang w:eastAsia="ru-RU"/>
        </w:rPr>
        <w:t>Снятие граждан с учета в качестве лиц, имеющих право на предоставление земельных участков в собственность бесплатно, осуществляется в случаях:</w:t>
      </w:r>
    </w:p>
    <w:p w14:paraId="07E51D20"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в связи с принятием решения о предоставлении земельного участка заявителю.</w:t>
      </w:r>
    </w:p>
    <w:p w14:paraId="7B9AF883"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по личному заявлению гражданина о снятии с учета.</w:t>
      </w:r>
    </w:p>
    <w:p w14:paraId="033CBA05"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при предоставлении в администрацию района органами социальной защиты сведений, подтверждающих получение заявителем единовременной денежной выплаты взамен предоставления земельного участка в собственность бесплатно в порядке, установленном Правительством Кировской области.</w:t>
      </w:r>
    </w:p>
    <w:p w14:paraId="4BB9122E" w14:textId="77777777" w:rsidR="009F1C14" w:rsidRPr="009F1C14" w:rsidRDefault="009F1C14" w:rsidP="009F1C14">
      <w:pPr>
        <w:autoSpaceDE w:val="0"/>
        <w:autoSpaceDN w:val="0"/>
        <w:adjustRightInd w:val="0"/>
        <w:spacing w:after="0" w:line="340" w:lineRule="exact"/>
        <w:ind w:firstLine="540"/>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при постановке на учет в Реестр на территории другого муниципального образования;</w:t>
      </w:r>
    </w:p>
    <w:p w14:paraId="15FB49AE" w14:textId="77777777" w:rsidR="009F1C14" w:rsidRPr="009F1C14" w:rsidRDefault="009F1C14" w:rsidP="009F1C14">
      <w:pPr>
        <w:autoSpaceDE w:val="0"/>
        <w:autoSpaceDN w:val="0"/>
        <w:adjustRightInd w:val="0"/>
        <w:spacing w:after="0" w:line="340" w:lineRule="exact"/>
        <w:ind w:firstLine="540"/>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при вступившем в законную силу решении суда о лишении или ограничении родительских прав заявителя либо об отмене усыновления;</w:t>
      </w:r>
    </w:p>
    <w:p w14:paraId="64464FF5"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смерти заявителя.</w:t>
      </w:r>
    </w:p>
    <w:p w14:paraId="7876493C" w14:textId="77777777" w:rsidR="009F1C14" w:rsidRPr="009F1C14" w:rsidRDefault="009F1C14" w:rsidP="009F1C14">
      <w:pPr>
        <w:autoSpaceDE w:val="0"/>
        <w:autoSpaceDN w:val="0"/>
        <w:adjustRightInd w:val="0"/>
        <w:spacing w:after="0" w:line="34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В случае смерти, лишения родительских прав (ограничения в родительских правах, отмены усыновления) гражданина, в отношении которого принято решение о постановке на учет, очередность сохраняется за другим родителем (усыновителем, опекуном (попечителем)) всех детей с его согласия.».</w:t>
      </w:r>
    </w:p>
    <w:p w14:paraId="6CE47DD4" w14:textId="77777777" w:rsidR="009F1C14" w:rsidRPr="009F1C14" w:rsidRDefault="009F1C14" w:rsidP="009F1C14">
      <w:pPr>
        <w:suppressAutoHyphens/>
        <w:autoSpaceDE w:val="0"/>
        <w:snapToGrid w:val="0"/>
        <w:spacing w:after="0" w:line="34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4BC11C0" w14:textId="77777777" w:rsidR="009F1C14" w:rsidRPr="009F1C14" w:rsidRDefault="009F1C14" w:rsidP="009F1C14">
      <w:pPr>
        <w:autoSpaceDE w:val="0"/>
        <w:snapToGrid w:val="0"/>
        <w:spacing w:after="0" w:line="34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t>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9" w:history="1">
        <w:r w:rsidRPr="009F1C14">
          <w:rPr>
            <w:rFonts w:ascii="Times New Roman" w:eastAsia="Calibri" w:hAnsi="Times New Roman" w:cs="Times New Roman"/>
            <w:color w:val="0000FF"/>
            <w:sz w:val="28"/>
            <w:szCs w:val="28"/>
            <w:u w:val="single"/>
            <w:lang w:val="en-US"/>
          </w:rPr>
          <w:t>www</w:t>
        </w:r>
        <w:r w:rsidRPr="009F1C14">
          <w:rPr>
            <w:rFonts w:ascii="Times New Roman" w:eastAsia="Calibri" w:hAnsi="Times New Roman" w:cs="Times New Roman"/>
            <w:color w:val="0000FF"/>
            <w:sz w:val="28"/>
            <w:szCs w:val="28"/>
            <w:u w:val="single"/>
          </w:rPr>
          <w:t>.</w:t>
        </w:r>
        <w:proofErr w:type="spellStart"/>
        <w:r w:rsidRPr="009F1C14">
          <w:rPr>
            <w:rFonts w:ascii="Times New Roman" w:eastAsia="Calibri" w:hAnsi="Times New Roman" w:cs="Times New Roman"/>
            <w:color w:val="0000FF"/>
            <w:sz w:val="28"/>
            <w:szCs w:val="28"/>
            <w:u w:val="single"/>
            <w:lang w:val="en-US"/>
          </w:rPr>
          <w:t>gosuslugi</w:t>
        </w:r>
        <w:proofErr w:type="spellEnd"/>
        <w:r w:rsidRPr="009F1C14">
          <w:rPr>
            <w:rFonts w:ascii="Times New Roman" w:eastAsia="Calibri" w:hAnsi="Times New Roman" w:cs="Times New Roman"/>
            <w:color w:val="0000FF"/>
            <w:sz w:val="28"/>
            <w:szCs w:val="28"/>
            <w:u w:val="single"/>
          </w:rPr>
          <w:t>.</w:t>
        </w:r>
        <w:proofErr w:type="spellStart"/>
        <w:r w:rsidRPr="009F1C14">
          <w:rPr>
            <w:rFonts w:ascii="Times New Roman" w:eastAsia="Calibri" w:hAnsi="Times New Roman" w:cs="Times New Roman"/>
            <w:color w:val="0000FF"/>
            <w:sz w:val="28"/>
            <w:szCs w:val="28"/>
            <w:u w:val="single"/>
            <w:lang w:val="en-US"/>
          </w:rPr>
          <w:t>ru</w:t>
        </w:r>
        <w:proofErr w:type="spellEnd"/>
      </w:hyperlink>
      <w:r w:rsidRPr="009F1C14">
        <w:rPr>
          <w:rFonts w:ascii="Times New Roman" w:eastAsia="Calibri" w:hAnsi="Times New Roman" w:cs="Times New Roman"/>
          <w:sz w:val="28"/>
          <w:szCs w:val="28"/>
        </w:rPr>
        <w:t>).</w:t>
      </w:r>
    </w:p>
    <w:p w14:paraId="0E019D3D" w14:textId="77777777" w:rsidR="009F1C14" w:rsidRPr="009F1C14" w:rsidRDefault="009F1C14" w:rsidP="009F1C14">
      <w:pPr>
        <w:spacing w:after="0" w:line="720" w:lineRule="exact"/>
        <w:jc w:val="both"/>
        <w:rPr>
          <w:rFonts w:ascii="Times New Roman" w:eastAsia="Calibri" w:hAnsi="Times New Roman" w:cs="Times New Roman"/>
          <w:sz w:val="72"/>
          <w:szCs w:val="72"/>
        </w:rPr>
      </w:pPr>
    </w:p>
    <w:tbl>
      <w:tblPr>
        <w:tblW w:w="0" w:type="auto"/>
        <w:tblLook w:val="04A0" w:firstRow="1" w:lastRow="0" w:firstColumn="1" w:lastColumn="0" w:noHBand="0" w:noVBand="1"/>
      </w:tblPr>
      <w:tblGrid>
        <w:gridCol w:w="3652"/>
        <w:gridCol w:w="5812"/>
      </w:tblGrid>
      <w:tr w:rsidR="009F1C14" w:rsidRPr="009F1C14" w14:paraId="3EB894D2" w14:textId="77777777" w:rsidTr="009F1C14">
        <w:tc>
          <w:tcPr>
            <w:tcW w:w="3652" w:type="dxa"/>
          </w:tcPr>
          <w:p w14:paraId="6EF9E042" w14:textId="77777777" w:rsidR="009F1C14" w:rsidRPr="009F1C14" w:rsidRDefault="009F1C14" w:rsidP="009F1C14">
            <w:pPr>
              <w:spacing w:after="0" w:line="280" w:lineRule="exact"/>
              <w:rPr>
                <w:rFonts w:ascii="Times New Roman" w:eastAsia="Calibri" w:hAnsi="Times New Roman" w:cs="Times New Roman"/>
                <w:sz w:val="28"/>
                <w:szCs w:val="28"/>
              </w:rPr>
            </w:pPr>
            <w:r w:rsidRPr="009F1C14">
              <w:rPr>
                <w:rFonts w:ascii="Times New Roman" w:eastAsia="Calibri" w:hAnsi="Times New Roman" w:cs="Times New Roman"/>
                <w:sz w:val="28"/>
                <w:szCs w:val="28"/>
              </w:rPr>
              <w:t>Глава Тужинского</w:t>
            </w:r>
          </w:p>
          <w:p w14:paraId="031D3F8A" w14:textId="77777777" w:rsidR="009F1C14" w:rsidRPr="009F1C14" w:rsidRDefault="009F1C14" w:rsidP="009F1C14">
            <w:pPr>
              <w:spacing w:after="0" w:line="280" w:lineRule="exact"/>
              <w:rPr>
                <w:rFonts w:ascii="Times New Roman" w:eastAsia="Calibri" w:hAnsi="Times New Roman" w:cs="Times New Roman"/>
                <w:sz w:val="28"/>
                <w:szCs w:val="28"/>
              </w:rPr>
            </w:pPr>
            <w:r w:rsidRPr="009F1C14">
              <w:rPr>
                <w:rFonts w:ascii="Times New Roman" w:eastAsia="Calibri" w:hAnsi="Times New Roman" w:cs="Times New Roman"/>
                <w:sz w:val="28"/>
                <w:szCs w:val="28"/>
              </w:rPr>
              <w:t>муниципального района</w:t>
            </w:r>
          </w:p>
        </w:tc>
        <w:tc>
          <w:tcPr>
            <w:tcW w:w="5812" w:type="dxa"/>
          </w:tcPr>
          <w:p w14:paraId="141B327B" w14:textId="77777777" w:rsidR="009F1C14" w:rsidRPr="009F1C14" w:rsidRDefault="009F1C14" w:rsidP="009F1C14">
            <w:pPr>
              <w:spacing w:after="0" w:line="280" w:lineRule="exact"/>
              <w:rPr>
                <w:rFonts w:ascii="Times New Roman" w:eastAsia="Calibri" w:hAnsi="Times New Roman" w:cs="Times New Roman"/>
                <w:sz w:val="28"/>
                <w:szCs w:val="28"/>
              </w:rPr>
            </w:pPr>
          </w:p>
          <w:p w14:paraId="726C45A4" w14:textId="77777777" w:rsidR="009F1C14" w:rsidRPr="009F1C14" w:rsidRDefault="009F1C14" w:rsidP="009F1C14">
            <w:pPr>
              <w:spacing w:after="0" w:line="280" w:lineRule="exact"/>
              <w:rPr>
                <w:rFonts w:ascii="Times New Roman" w:eastAsia="Calibri" w:hAnsi="Times New Roman" w:cs="Times New Roman"/>
                <w:sz w:val="28"/>
                <w:szCs w:val="28"/>
              </w:rPr>
            </w:pPr>
            <w:r w:rsidRPr="009F1C14">
              <w:rPr>
                <w:rFonts w:ascii="Times New Roman" w:eastAsia="Calibri" w:hAnsi="Times New Roman" w:cs="Times New Roman"/>
                <w:sz w:val="28"/>
                <w:szCs w:val="28"/>
              </w:rPr>
              <w:t>Т.А. Лобанова</w:t>
            </w:r>
          </w:p>
        </w:tc>
      </w:tr>
    </w:tbl>
    <w:p w14:paraId="421FE189" w14:textId="799645F4" w:rsidR="006C43B5" w:rsidRPr="00A62069" w:rsidRDefault="006C43B5" w:rsidP="006C43B5">
      <w:pPr>
        <w:pStyle w:val="ConsPlusNonformat"/>
        <w:jc w:val="both"/>
        <w:rPr>
          <w:rFonts w:ascii="Times New Roman" w:hAnsi="Times New Roman" w:cs="Times New Roman"/>
          <w:sz w:val="28"/>
          <w:szCs w:val="28"/>
        </w:rPr>
        <w:sectPr w:rsidR="006C43B5" w:rsidRPr="00A62069" w:rsidSect="00427621">
          <w:headerReference w:type="even" r:id="rId20"/>
          <w:headerReference w:type="default" r:id="rId21"/>
          <w:pgSz w:w="12240" w:h="15840"/>
          <w:pgMar w:top="0" w:right="902" w:bottom="851" w:left="1134" w:header="720" w:footer="397" w:gutter="0"/>
          <w:pgNumType w:start="1"/>
          <w:cols w:space="720"/>
          <w:noEndnote/>
          <w:titlePg/>
          <w:docGrid w:linePitch="299"/>
        </w:sectPr>
      </w:pPr>
      <w:r w:rsidRPr="00A62069">
        <w:rPr>
          <w:rFonts w:ascii="Times New Roman" w:hAnsi="Times New Roman" w:cs="Times New Roman"/>
          <w:sz w:val="28"/>
          <w:szCs w:val="28"/>
        </w:rPr>
        <w:t xml:space="preserve">    </w:t>
      </w:r>
    </w:p>
    <w:p w14:paraId="688571DA" w14:textId="77777777" w:rsidR="009F1C14" w:rsidRPr="009F1C14" w:rsidRDefault="009F1C14" w:rsidP="009F1C14">
      <w:pPr>
        <w:spacing w:after="0" w:line="280" w:lineRule="exact"/>
        <w:jc w:val="center"/>
        <w:rPr>
          <w:rFonts w:ascii="Times New Roman" w:eastAsia="Calibri" w:hAnsi="Times New Roman" w:cs="Times New Roman"/>
          <w:b/>
          <w:sz w:val="28"/>
        </w:rPr>
      </w:pPr>
      <w:r w:rsidRPr="009F1C14">
        <w:rPr>
          <w:rFonts w:ascii="Times New Roman" w:eastAsia="Calibri" w:hAnsi="Times New Roman" w:cs="Times New Roman"/>
          <w:b/>
          <w:sz w:val="28"/>
        </w:rPr>
        <w:lastRenderedPageBreak/>
        <w:t>АДМИНИСТРАЦИЯ ТУЖИНСКОГО МУНИЦИПАЛЬНОГО РАЙОНА</w:t>
      </w:r>
    </w:p>
    <w:p w14:paraId="626DB639" w14:textId="77777777" w:rsidR="009F1C14" w:rsidRPr="009F1C14" w:rsidRDefault="009F1C14" w:rsidP="009F1C14">
      <w:pPr>
        <w:spacing w:after="0" w:line="280" w:lineRule="exact"/>
        <w:jc w:val="center"/>
        <w:rPr>
          <w:rFonts w:ascii="Times New Roman" w:eastAsia="Calibri" w:hAnsi="Times New Roman" w:cs="Times New Roman"/>
          <w:b/>
        </w:rPr>
      </w:pPr>
      <w:r w:rsidRPr="009F1C14">
        <w:rPr>
          <w:rFonts w:ascii="Times New Roman" w:eastAsia="Calibri" w:hAnsi="Times New Roman" w:cs="Times New Roman"/>
          <w:b/>
          <w:sz w:val="28"/>
        </w:rPr>
        <w:t>КИРОВСКОЙ ОБЛАСТИ</w:t>
      </w:r>
    </w:p>
    <w:p w14:paraId="25F4967B" w14:textId="77777777" w:rsidR="009F1C14" w:rsidRPr="009F1C14" w:rsidRDefault="009F1C14" w:rsidP="009F1C14">
      <w:pPr>
        <w:spacing w:after="0" w:line="360" w:lineRule="exact"/>
        <w:jc w:val="center"/>
        <w:rPr>
          <w:rFonts w:ascii="Times New Roman" w:eastAsia="Calibri" w:hAnsi="Times New Roman" w:cs="Times New Roman"/>
          <w:b/>
          <w:sz w:val="36"/>
          <w:szCs w:val="48"/>
        </w:rPr>
      </w:pPr>
    </w:p>
    <w:p w14:paraId="333DA422" w14:textId="77777777" w:rsidR="009F1C14" w:rsidRPr="009F1C14" w:rsidRDefault="009F1C14" w:rsidP="009F1C14">
      <w:pPr>
        <w:spacing w:after="0" w:line="240" w:lineRule="exact"/>
        <w:jc w:val="center"/>
        <w:rPr>
          <w:rFonts w:ascii="Times New Roman" w:eastAsia="Calibri" w:hAnsi="Times New Roman" w:cs="Times New Roman"/>
          <w:b/>
          <w:sz w:val="28"/>
        </w:rPr>
      </w:pPr>
      <w:r w:rsidRPr="009F1C14">
        <w:rPr>
          <w:rFonts w:ascii="Times New Roman" w:eastAsia="Calibri" w:hAnsi="Times New Roman" w:cs="Times New Roman"/>
          <w:b/>
          <w:sz w:val="28"/>
        </w:rPr>
        <w:t>ПОСТАНОВЛЕНИЕ</w:t>
      </w:r>
    </w:p>
    <w:p w14:paraId="5ECE6FB6" w14:textId="77777777" w:rsidR="009F1C14" w:rsidRPr="009F1C14" w:rsidRDefault="009F1C14" w:rsidP="009F1C14">
      <w:pPr>
        <w:spacing w:after="0" w:line="360" w:lineRule="exact"/>
        <w:jc w:val="center"/>
        <w:rPr>
          <w:rFonts w:ascii="Times New Roman" w:eastAsia="Calibri" w:hAnsi="Times New Roman" w:cs="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1"/>
        <w:gridCol w:w="1882"/>
      </w:tblGrid>
      <w:tr w:rsidR="009F1C14" w:rsidRPr="009F1C14" w14:paraId="51113101" w14:textId="77777777" w:rsidTr="009F1C14">
        <w:tc>
          <w:tcPr>
            <w:tcW w:w="2376" w:type="dxa"/>
            <w:tcBorders>
              <w:top w:val="nil"/>
              <w:left w:val="nil"/>
              <w:bottom w:val="single" w:sz="4" w:space="0" w:color="auto"/>
              <w:right w:val="nil"/>
            </w:tcBorders>
          </w:tcPr>
          <w:p w14:paraId="30A07E46" w14:textId="77777777" w:rsidR="009F1C14" w:rsidRPr="009F1C14" w:rsidRDefault="009F1C14" w:rsidP="009F1C14">
            <w:pPr>
              <w:tabs>
                <w:tab w:val="left" w:pos="2115"/>
              </w:tabs>
              <w:spacing w:after="0" w:line="280" w:lineRule="exact"/>
              <w:jc w:val="center"/>
              <w:rPr>
                <w:rFonts w:ascii="Times New Roman" w:eastAsia="Calibri" w:hAnsi="Times New Roman" w:cs="Times New Roman"/>
                <w:sz w:val="28"/>
              </w:rPr>
            </w:pPr>
            <w:r w:rsidRPr="009F1C14">
              <w:rPr>
                <w:rFonts w:ascii="Times New Roman" w:eastAsia="Calibri" w:hAnsi="Times New Roman" w:cs="Times New Roman"/>
                <w:sz w:val="28"/>
              </w:rPr>
              <w:t>28.05.2025</w:t>
            </w:r>
          </w:p>
        </w:tc>
        <w:tc>
          <w:tcPr>
            <w:tcW w:w="5387" w:type="dxa"/>
            <w:tcBorders>
              <w:top w:val="nil"/>
              <w:left w:val="nil"/>
              <w:bottom w:val="nil"/>
              <w:right w:val="nil"/>
            </w:tcBorders>
          </w:tcPr>
          <w:p w14:paraId="1818FF26" w14:textId="77777777" w:rsidR="009F1C14" w:rsidRPr="009F1C14" w:rsidRDefault="009F1C14" w:rsidP="009F1C14">
            <w:pPr>
              <w:tabs>
                <w:tab w:val="left" w:pos="2602"/>
              </w:tabs>
              <w:spacing w:after="0" w:line="280" w:lineRule="exact"/>
              <w:jc w:val="right"/>
              <w:rPr>
                <w:rFonts w:ascii="Times New Roman" w:eastAsia="Calibri" w:hAnsi="Times New Roman" w:cs="Times New Roman"/>
                <w:sz w:val="28"/>
              </w:rPr>
            </w:pPr>
            <w:r w:rsidRPr="009F1C14">
              <w:rPr>
                <w:rFonts w:ascii="Times New Roman" w:eastAsia="Calibri" w:hAnsi="Times New Roman" w:cs="Times New Roman"/>
                <w:sz w:val="28"/>
              </w:rPr>
              <w:t>№</w:t>
            </w:r>
          </w:p>
        </w:tc>
        <w:tc>
          <w:tcPr>
            <w:tcW w:w="1948" w:type="dxa"/>
            <w:tcBorders>
              <w:top w:val="nil"/>
              <w:left w:val="nil"/>
              <w:bottom w:val="single" w:sz="4" w:space="0" w:color="auto"/>
              <w:right w:val="nil"/>
            </w:tcBorders>
          </w:tcPr>
          <w:p w14:paraId="120125BB" w14:textId="77777777" w:rsidR="009F1C14" w:rsidRPr="009F1C14" w:rsidRDefault="009F1C14" w:rsidP="009F1C14">
            <w:pPr>
              <w:tabs>
                <w:tab w:val="left" w:pos="2602"/>
              </w:tabs>
              <w:spacing w:after="0" w:line="280" w:lineRule="exact"/>
              <w:jc w:val="center"/>
              <w:rPr>
                <w:rFonts w:ascii="Times New Roman" w:eastAsia="Calibri" w:hAnsi="Times New Roman" w:cs="Times New Roman"/>
                <w:sz w:val="28"/>
              </w:rPr>
            </w:pPr>
            <w:r w:rsidRPr="009F1C14">
              <w:rPr>
                <w:rFonts w:ascii="Times New Roman" w:eastAsia="Calibri" w:hAnsi="Times New Roman" w:cs="Times New Roman"/>
                <w:sz w:val="28"/>
              </w:rPr>
              <w:t>206</w:t>
            </w:r>
          </w:p>
        </w:tc>
      </w:tr>
      <w:tr w:rsidR="009F1C14" w:rsidRPr="009F1C14" w14:paraId="4229C4B2" w14:textId="77777777" w:rsidTr="009F1C14">
        <w:tc>
          <w:tcPr>
            <w:tcW w:w="9711" w:type="dxa"/>
            <w:gridSpan w:val="3"/>
            <w:tcBorders>
              <w:top w:val="nil"/>
              <w:left w:val="nil"/>
              <w:bottom w:val="nil"/>
              <w:right w:val="nil"/>
            </w:tcBorders>
          </w:tcPr>
          <w:p w14:paraId="1B91C470" w14:textId="77777777" w:rsidR="009F1C14" w:rsidRPr="009F1C14" w:rsidRDefault="009F1C14" w:rsidP="009F1C14">
            <w:pPr>
              <w:spacing w:after="0" w:line="280" w:lineRule="exact"/>
              <w:jc w:val="center"/>
              <w:rPr>
                <w:rFonts w:ascii="Times New Roman" w:eastAsia="Calibri" w:hAnsi="Times New Roman" w:cs="Times New Roman"/>
                <w:sz w:val="28"/>
              </w:rPr>
            </w:pPr>
            <w:proofErr w:type="spellStart"/>
            <w:r w:rsidRPr="009F1C14">
              <w:rPr>
                <w:rFonts w:ascii="Times New Roman" w:eastAsia="Calibri" w:hAnsi="Times New Roman" w:cs="Times New Roman"/>
                <w:sz w:val="28"/>
              </w:rPr>
              <w:t>пгт</w:t>
            </w:r>
            <w:proofErr w:type="spellEnd"/>
            <w:r w:rsidRPr="009F1C14">
              <w:rPr>
                <w:rFonts w:ascii="Times New Roman" w:eastAsia="Calibri" w:hAnsi="Times New Roman" w:cs="Times New Roman"/>
                <w:sz w:val="28"/>
              </w:rPr>
              <w:t xml:space="preserve"> Тужа</w:t>
            </w:r>
          </w:p>
        </w:tc>
      </w:tr>
    </w:tbl>
    <w:p w14:paraId="576BA97E" w14:textId="77777777" w:rsidR="009F1C14" w:rsidRPr="009F1C14" w:rsidRDefault="009F1C14" w:rsidP="009F1C14">
      <w:pPr>
        <w:spacing w:after="0" w:line="480" w:lineRule="exact"/>
        <w:jc w:val="both"/>
        <w:rPr>
          <w:rFonts w:ascii="Times New Roman" w:eastAsia="Calibri" w:hAnsi="Times New Roman" w:cs="Times New Roman"/>
          <w:sz w:val="28"/>
          <w:szCs w:val="28"/>
        </w:rPr>
      </w:pPr>
    </w:p>
    <w:p w14:paraId="585235E4" w14:textId="5CB691B0" w:rsidR="009F1C14" w:rsidRPr="009F1C14" w:rsidRDefault="009F1C14" w:rsidP="009F1C14">
      <w:pPr>
        <w:tabs>
          <w:tab w:val="left" w:pos="9639"/>
        </w:tabs>
        <w:spacing w:after="0" w:line="276" w:lineRule="auto"/>
        <w:ind w:firstLine="567"/>
        <w:jc w:val="center"/>
        <w:rPr>
          <w:rFonts w:ascii="Times New Roman" w:eastAsia="Calibri" w:hAnsi="Times New Roman" w:cs="Times New Roman"/>
          <w:b/>
          <w:sz w:val="28"/>
          <w:szCs w:val="28"/>
        </w:rPr>
      </w:pPr>
      <w:r w:rsidRPr="009F1C14">
        <w:rPr>
          <w:rFonts w:ascii="Times New Roman" w:eastAsia="Calibri" w:hAnsi="Times New Roman" w:cs="Times New Roman"/>
          <w:b/>
          <w:sz w:val="28"/>
          <w:szCs w:val="28"/>
        </w:rPr>
        <w:t>О внесении изменений в постановление администрации Тужинского муниципального района от 14.02.2025 № 78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14:paraId="64EA53FA" w14:textId="77777777" w:rsidR="009F1C14" w:rsidRPr="009F1C14" w:rsidRDefault="009F1C14" w:rsidP="009F1C14">
      <w:pPr>
        <w:suppressAutoHyphens/>
        <w:autoSpaceDE w:val="0"/>
        <w:snapToGrid w:val="0"/>
        <w:spacing w:after="0" w:line="360" w:lineRule="auto"/>
        <w:jc w:val="center"/>
        <w:rPr>
          <w:rFonts w:ascii="Times New Roman" w:eastAsia="Calibri" w:hAnsi="Times New Roman" w:cs="Times New Roman"/>
          <w:b/>
          <w:color w:val="000000"/>
          <w:sz w:val="28"/>
          <w:szCs w:val="28"/>
        </w:rPr>
      </w:pPr>
    </w:p>
    <w:p w14:paraId="0CA48A18" w14:textId="77777777" w:rsidR="009F1C14" w:rsidRPr="009F1C14" w:rsidRDefault="009F1C14" w:rsidP="009F1C14">
      <w:pPr>
        <w:autoSpaceDE w:val="0"/>
        <w:snapToGrid w:val="0"/>
        <w:spacing w:after="0" w:line="36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Законом Кировской области от 05.05.2025 № 390-ЗО «О внесении изменений в Закон Кировской области «О бесплатном предоставлении гражданам, имеющим трех и более детей, земельных участков на территории Кировской области», администрация Тужинского муниципального района ПОСТАНОВЛЯЕТ:</w:t>
      </w:r>
    </w:p>
    <w:p w14:paraId="1F528041" w14:textId="77777777" w:rsidR="009F1C14" w:rsidRPr="009F1C14" w:rsidRDefault="009F1C14" w:rsidP="009F1C14">
      <w:pPr>
        <w:spacing w:after="0" w:line="360" w:lineRule="exact"/>
        <w:ind w:firstLine="709"/>
        <w:jc w:val="both"/>
        <w:rPr>
          <w:rFonts w:ascii="Times New Roman" w:eastAsia="Calibri" w:hAnsi="Times New Roman" w:cs="Times New Roman"/>
          <w:sz w:val="28"/>
        </w:rPr>
      </w:pPr>
      <w:r w:rsidRPr="009F1C14">
        <w:rPr>
          <w:rFonts w:ascii="Times New Roman" w:eastAsia="Calibri" w:hAnsi="Times New Roman" w:cs="Times New Roman"/>
          <w:sz w:val="28"/>
          <w:szCs w:val="28"/>
        </w:rPr>
        <w:t xml:space="preserve">1. </w:t>
      </w:r>
      <w:r w:rsidRPr="009F1C14">
        <w:rPr>
          <w:rFonts w:ascii="Times New Roman" w:eastAsia="Calibri" w:hAnsi="Times New Roman" w:cs="Times New Roman"/>
          <w:sz w:val="28"/>
        </w:rPr>
        <w:t>Внести в административный регламент «</w:t>
      </w:r>
      <w:r w:rsidRPr="009F1C14">
        <w:rPr>
          <w:rFonts w:ascii="Times New Roman" w:eastAsia="Calibri"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9F1C14">
        <w:rPr>
          <w:rFonts w:ascii="Times New Roman" w:eastAsia="Calibri" w:hAnsi="Times New Roman" w:cs="Times New Roman"/>
          <w:sz w:val="28"/>
        </w:rPr>
        <w:t xml:space="preserve">» утвержденный постановлением администрации </w:t>
      </w:r>
      <w:r w:rsidRPr="009F1C14">
        <w:rPr>
          <w:rFonts w:ascii="Times New Roman" w:eastAsia="Calibri" w:hAnsi="Times New Roman" w:cs="Times New Roman"/>
          <w:sz w:val="28"/>
          <w:szCs w:val="28"/>
        </w:rPr>
        <w:t>Тужинского муниципального района</w:t>
      </w:r>
      <w:r w:rsidRPr="009F1C14">
        <w:rPr>
          <w:rFonts w:ascii="Times New Roman" w:eastAsia="Calibri" w:hAnsi="Times New Roman" w:cs="Times New Roman"/>
          <w:sz w:val="28"/>
        </w:rPr>
        <w:t xml:space="preserve"> от 14.02.2025 № 78 </w:t>
      </w:r>
      <w:r w:rsidRPr="009F1C14">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sidRPr="009F1C14">
        <w:rPr>
          <w:rFonts w:ascii="Times New Roman" w:eastAsia="Calibri" w:hAnsi="Times New Roman" w:cs="Times New Roman"/>
          <w:sz w:val="28"/>
        </w:rPr>
        <w:t xml:space="preserve"> следующие изменения:</w:t>
      </w:r>
    </w:p>
    <w:p w14:paraId="3B0F06AB" w14:textId="77777777" w:rsidR="009F1C14" w:rsidRPr="009F1C14" w:rsidRDefault="009F1C14" w:rsidP="009F1C14">
      <w:pPr>
        <w:autoSpaceDE w:val="0"/>
        <w:autoSpaceDN w:val="0"/>
        <w:adjustRightInd w:val="0"/>
        <w:spacing w:after="0" w:line="36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t>1.1. П</w:t>
      </w:r>
      <w:r w:rsidRPr="009F1C14">
        <w:rPr>
          <w:rFonts w:ascii="Times New Roman" w:eastAsia="Calibri" w:hAnsi="Times New Roman" w:cs="Times New Roman"/>
          <w:sz w:val="28"/>
        </w:rPr>
        <w:t>ункт 2.7.1. подраздела 2.7. раздела 2 административного регламента дополнить подпунктами 2.7.1.9 и 2.7.1.10 следующего содержания</w:t>
      </w:r>
      <w:r w:rsidRPr="009F1C14">
        <w:rPr>
          <w:rFonts w:ascii="Times New Roman" w:eastAsia="Calibri" w:hAnsi="Times New Roman" w:cs="Times New Roman"/>
          <w:sz w:val="28"/>
          <w:szCs w:val="28"/>
        </w:rPr>
        <w:t>:</w:t>
      </w:r>
    </w:p>
    <w:p w14:paraId="4A7FABC8" w14:textId="77777777" w:rsidR="009F1C14" w:rsidRPr="009F1C14" w:rsidRDefault="009F1C14" w:rsidP="009F1C14">
      <w:pPr>
        <w:autoSpaceDE w:val="0"/>
        <w:autoSpaceDN w:val="0"/>
        <w:adjustRightInd w:val="0"/>
        <w:spacing w:after="0" w:line="360" w:lineRule="exact"/>
        <w:ind w:firstLine="709"/>
        <w:jc w:val="both"/>
        <w:rPr>
          <w:rFonts w:ascii="Times New Roman" w:eastAsia="Calibri" w:hAnsi="Times New Roman" w:cs="Times New Roman"/>
          <w:sz w:val="28"/>
        </w:rPr>
      </w:pPr>
      <w:r w:rsidRPr="009F1C14">
        <w:rPr>
          <w:rFonts w:ascii="Times New Roman" w:eastAsia="Calibri" w:hAnsi="Times New Roman" w:cs="Times New Roman"/>
          <w:sz w:val="28"/>
          <w:szCs w:val="28"/>
        </w:rPr>
        <w:t>«</w:t>
      </w:r>
      <w:r w:rsidRPr="009F1C14">
        <w:rPr>
          <w:rFonts w:ascii="Times New Roman" w:eastAsia="Calibri" w:hAnsi="Times New Roman" w:cs="Times New Roman"/>
          <w:sz w:val="28"/>
        </w:rPr>
        <w:t xml:space="preserve">2.7.1.9 </w:t>
      </w:r>
      <w:r w:rsidRPr="009F1C14">
        <w:rPr>
          <w:rFonts w:ascii="Times New Roman" w:eastAsia="Calibri" w:hAnsi="Times New Roman" w:cs="Times New Roman"/>
          <w:sz w:val="28"/>
          <w:szCs w:val="28"/>
          <w:lang w:eastAsia="ru-RU"/>
        </w:rPr>
        <w:t>Ранее принятое решение о предоставлении гражданину единовременной денежной выплаты взамен предоставления земельного участка в собственность бесплатно в порядке, установленном Правительством Кировской области.</w:t>
      </w:r>
    </w:p>
    <w:p w14:paraId="1EEDF372" w14:textId="00604843" w:rsidR="009F1C14" w:rsidRPr="009F1C14" w:rsidRDefault="009F1C14" w:rsidP="009F1C14">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9F1C14">
        <w:rPr>
          <w:rFonts w:ascii="Times New Roman" w:eastAsia="Calibri" w:hAnsi="Times New Roman" w:cs="Times New Roman"/>
          <w:sz w:val="28"/>
          <w:szCs w:val="28"/>
          <w:lang w:eastAsia="ru-RU"/>
        </w:rPr>
        <w:t>2.7.1.10 Нахождение на учете в Реестре учета граждан, имеющих право на предоставление земельных участков в собственность бесплатно, на территории другого муниципального образования»</w:t>
      </w:r>
      <w:r w:rsidR="00017DD4">
        <w:rPr>
          <w:rFonts w:ascii="Times New Roman" w:eastAsia="Calibri" w:hAnsi="Times New Roman" w:cs="Times New Roman"/>
          <w:sz w:val="28"/>
          <w:szCs w:val="28"/>
          <w:lang w:eastAsia="ru-RU"/>
        </w:rPr>
        <w:t>.</w:t>
      </w:r>
    </w:p>
    <w:p w14:paraId="29A12373" w14:textId="77777777" w:rsidR="009F1C14" w:rsidRPr="009F1C14" w:rsidRDefault="009F1C14" w:rsidP="009F1C14">
      <w:pPr>
        <w:suppressAutoHyphens/>
        <w:autoSpaceDE w:val="0"/>
        <w:snapToGrid w:val="0"/>
        <w:spacing w:after="0" w:line="36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lastRenderedPageBreak/>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5D9ADBF" w14:textId="77777777" w:rsidR="009F1C14" w:rsidRPr="009F1C14" w:rsidRDefault="009F1C14" w:rsidP="009F1C14">
      <w:pPr>
        <w:autoSpaceDE w:val="0"/>
        <w:snapToGrid w:val="0"/>
        <w:spacing w:after="0" w:line="360" w:lineRule="exact"/>
        <w:ind w:firstLine="709"/>
        <w:jc w:val="both"/>
        <w:rPr>
          <w:rFonts w:ascii="Times New Roman" w:eastAsia="Calibri" w:hAnsi="Times New Roman" w:cs="Times New Roman"/>
          <w:sz w:val="28"/>
          <w:szCs w:val="28"/>
        </w:rPr>
      </w:pPr>
      <w:r w:rsidRPr="009F1C14">
        <w:rPr>
          <w:rFonts w:ascii="Times New Roman" w:eastAsia="Calibri" w:hAnsi="Times New Roman" w:cs="Times New Roman"/>
          <w:sz w:val="28"/>
          <w:szCs w:val="28"/>
        </w:rPr>
        <w:t>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2" w:history="1">
        <w:r w:rsidRPr="009F1C14">
          <w:rPr>
            <w:rFonts w:ascii="Times New Roman" w:eastAsia="Calibri" w:hAnsi="Times New Roman" w:cs="Times New Roman"/>
            <w:color w:val="0000FF"/>
            <w:sz w:val="28"/>
            <w:szCs w:val="28"/>
            <w:u w:val="single"/>
            <w:lang w:val="en-US"/>
          </w:rPr>
          <w:t>www</w:t>
        </w:r>
        <w:r w:rsidRPr="009F1C14">
          <w:rPr>
            <w:rFonts w:ascii="Times New Roman" w:eastAsia="Calibri" w:hAnsi="Times New Roman" w:cs="Times New Roman"/>
            <w:color w:val="0000FF"/>
            <w:sz w:val="28"/>
            <w:szCs w:val="28"/>
            <w:u w:val="single"/>
          </w:rPr>
          <w:t>.</w:t>
        </w:r>
        <w:proofErr w:type="spellStart"/>
        <w:r w:rsidRPr="009F1C14">
          <w:rPr>
            <w:rFonts w:ascii="Times New Roman" w:eastAsia="Calibri" w:hAnsi="Times New Roman" w:cs="Times New Roman"/>
            <w:color w:val="0000FF"/>
            <w:sz w:val="28"/>
            <w:szCs w:val="28"/>
            <w:u w:val="single"/>
            <w:lang w:val="en-US"/>
          </w:rPr>
          <w:t>gosuslugi</w:t>
        </w:r>
        <w:proofErr w:type="spellEnd"/>
        <w:r w:rsidRPr="009F1C14">
          <w:rPr>
            <w:rFonts w:ascii="Times New Roman" w:eastAsia="Calibri" w:hAnsi="Times New Roman" w:cs="Times New Roman"/>
            <w:color w:val="0000FF"/>
            <w:sz w:val="28"/>
            <w:szCs w:val="28"/>
            <w:u w:val="single"/>
          </w:rPr>
          <w:t>.</w:t>
        </w:r>
        <w:proofErr w:type="spellStart"/>
        <w:r w:rsidRPr="009F1C14">
          <w:rPr>
            <w:rFonts w:ascii="Times New Roman" w:eastAsia="Calibri" w:hAnsi="Times New Roman" w:cs="Times New Roman"/>
            <w:color w:val="0000FF"/>
            <w:sz w:val="28"/>
            <w:szCs w:val="28"/>
            <w:u w:val="single"/>
            <w:lang w:val="en-US"/>
          </w:rPr>
          <w:t>ru</w:t>
        </w:r>
        <w:proofErr w:type="spellEnd"/>
      </w:hyperlink>
      <w:r w:rsidRPr="009F1C14">
        <w:rPr>
          <w:rFonts w:ascii="Times New Roman" w:eastAsia="Calibri" w:hAnsi="Times New Roman" w:cs="Times New Roman"/>
          <w:sz w:val="28"/>
          <w:szCs w:val="28"/>
        </w:rPr>
        <w:t>).</w:t>
      </w:r>
    </w:p>
    <w:p w14:paraId="2AEB505B" w14:textId="77777777" w:rsidR="009F1C14" w:rsidRPr="009F1C14" w:rsidRDefault="009F1C14" w:rsidP="009F1C14">
      <w:pPr>
        <w:spacing w:after="0" w:line="720" w:lineRule="exact"/>
        <w:jc w:val="both"/>
        <w:rPr>
          <w:rFonts w:ascii="Times New Roman" w:eastAsia="Calibri" w:hAnsi="Times New Roman" w:cs="Times New Roman"/>
          <w:sz w:val="72"/>
          <w:szCs w:val="72"/>
        </w:rPr>
      </w:pPr>
    </w:p>
    <w:tbl>
      <w:tblPr>
        <w:tblW w:w="9473" w:type="dxa"/>
        <w:tblLook w:val="04A0" w:firstRow="1" w:lastRow="0" w:firstColumn="1" w:lastColumn="0" w:noHBand="0" w:noVBand="1"/>
      </w:tblPr>
      <w:tblGrid>
        <w:gridCol w:w="3671"/>
        <w:gridCol w:w="5802"/>
      </w:tblGrid>
      <w:tr w:rsidR="009F1C14" w:rsidRPr="009F1C14" w14:paraId="750C03E8" w14:textId="77777777" w:rsidTr="00017DD4">
        <w:trPr>
          <w:trHeight w:val="524"/>
        </w:trPr>
        <w:tc>
          <w:tcPr>
            <w:tcW w:w="3671" w:type="dxa"/>
          </w:tcPr>
          <w:p w14:paraId="20766FFA" w14:textId="77777777" w:rsidR="009F1C14" w:rsidRPr="009F1C14" w:rsidRDefault="009F1C14" w:rsidP="009F1C14">
            <w:pPr>
              <w:spacing w:after="0" w:line="280" w:lineRule="exact"/>
              <w:rPr>
                <w:rFonts w:ascii="Times New Roman" w:eastAsia="Calibri" w:hAnsi="Times New Roman" w:cs="Times New Roman"/>
                <w:sz w:val="28"/>
                <w:szCs w:val="28"/>
              </w:rPr>
            </w:pPr>
            <w:r w:rsidRPr="009F1C14">
              <w:rPr>
                <w:rFonts w:ascii="Times New Roman" w:eastAsia="Calibri" w:hAnsi="Times New Roman" w:cs="Times New Roman"/>
                <w:sz w:val="28"/>
                <w:szCs w:val="28"/>
              </w:rPr>
              <w:t>Глава Тужинского</w:t>
            </w:r>
          </w:p>
          <w:p w14:paraId="7AB29725" w14:textId="77777777" w:rsidR="009F1C14" w:rsidRPr="009F1C14" w:rsidRDefault="009F1C14" w:rsidP="009F1C14">
            <w:pPr>
              <w:spacing w:after="0" w:line="280" w:lineRule="exact"/>
              <w:rPr>
                <w:rFonts w:ascii="Times New Roman" w:eastAsia="Calibri" w:hAnsi="Times New Roman" w:cs="Times New Roman"/>
                <w:sz w:val="28"/>
                <w:szCs w:val="28"/>
              </w:rPr>
            </w:pPr>
            <w:r w:rsidRPr="009F1C14">
              <w:rPr>
                <w:rFonts w:ascii="Times New Roman" w:eastAsia="Calibri" w:hAnsi="Times New Roman" w:cs="Times New Roman"/>
                <w:sz w:val="28"/>
                <w:szCs w:val="28"/>
              </w:rPr>
              <w:t>муниципального района</w:t>
            </w:r>
          </w:p>
        </w:tc>
        <w:tc>
          <w:tcPr>
            <w:tcW w:w="5802" w:type="dxa"/>
          </w:tcPr>
          <w:p w14:paraId="305D51AA" w14:textId="77777777" w:rsidR="009F1C14" w:rsidRPr="009F1C14" w:rsidRDefault="009F1C14" w:rsidP="009F1C14">
            <w:pPr>
              <w:spacing w:after="0" w:line="280" w:lineRule="exact"/>
              <w:rPr>
                <w:rFonts w:ascii="Times New Roman" w:eastAsia="Calibri" w:hAnsi="Times New Roman" w:cs="Times New Roman"/>
                <w:sz w:val="28"/>
                <w:szCs w:val="28"/>
              </w:rPr>
            </w:pPr>
          </w:p>
          <w:p w14:paraId="0712BDE7" w14:textId="77777777" w:rsidR="009F1C14" w:rsidRPr="009F1C14" w:rsidRDefault="009F1C14" w:rsidP="009F1C14">
            <w:pPr>
              <w:spacing w:after="0" w:line="280" w:lineRule="exact"/>
              <w:rPr>
                <w:rFonts w:ascii="Times New Roman" w:eastAsia="Calibri" w:hAnsi="Times New Roman" w:cs="Times New Roman"/>
                <w:sz w:val="28"/>
                <w:szCs w:val="28"/>
              </w:rPr>
            </w:pPr>
            <w:r w:rsidRPr="009F1C14">
              <w:rPr>
                <w:rFonts w:ascii="Times New Roman" w:eastAsia="Calibri" w:hAnsi="Times New Roman" w:cs="Times New Roman"/>
                <w:sz w:val="28"/>
                <w:szCs w:val="28"/>
              </w:rPr>
              <w:t>Т.А. Лобанова</w:t>
            </w:r>
          </w:p>
        </w:tc>
      </w:tr>
    </w:tbl>
    <w:p w14:paraId="5C1C1D69" w14:textId="301DD237" w:rsidR="006C43B5" w:rsidRDefault="006C43B5" w:rsidP="00A93A42">
      <w:pPr>
        <w:spacing w:after="0" w:line="240" w:lineRule="auto"/>
        <w:rPr>
          <w:rFonts w:ascii="Times New Roman" w:hAnsi="Times New Roman" w:cs="Times New Roman"/>
          <w:sz w:val="28"/>
          <w:szCs w:val="28"/>
        </w:rPr>
      </w:pPr>
    </w:p>
    <w:tbl>
      <w:tblPr>
        <w:tblStyle w:val="a9"/>
        <w:tblW w:w="47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8"/>
        <w:gridCol w:w="2395"/>
        <w:gridCol w:w="1500"/>
        <w:gridCol w:w="1481"/>
        <w:gridCol w:w="1247"/>
      </w:tblGrid>
      <w:tr w:rsidR="00017DD4" w:rsidRPr="00017DD4" w14:paraId="1009DC5C" w14:textId="77777777" w:rsidTr="00017DD4">
        <w:tc>
          <w:tcPr>
            <w:tcW w:w="5000" w:type="pct"/>
            <w:gridSpan w:val="5"/>
            <w:hideMark/>
          </w:tcPr>
          <w:p w14:paraId="288F1327" w14:textId="77777777" w:rsidR="002A3AEA" w:rsidRDefault="002A3AEA" w:rsidP="00017DD4">
            <w:pPr>
              <w:spacing w:line="360" w:lineRule="auto"/>
              <w:jc w:val="center"/>
              <w:rPr>
                <w:rFonts w:ascii="Times New Roman" w:hAnsi="Times New Roman" w:cs="Times New Roman"/>
                <w:sz w:val="28"/>
                <w:szCs w:val="28"/>
              </w:rPr>
            </w:pPr>
          </w:p>
          <w:p w14:paraId="5BC9489B" w14:textId="77777777" w:rsidR="002A3AEA" w:rsidRDefault="002A3AEA" w:rsidP="00017DD4">
            <w:pPr>
              <w:spacing w:line="360" w:lineRule="auto"/>
              <w:jc w:val="center"/>
              <w:rPr>
                <w:rFonts w:ascii="Times New Roman" w:hAnsi="Times New Roman" w:cs="Times New Roman"/>
                <w:sz w:val="28"/>
                <w:szCs w:val="28"/>
              </w:rPr>
            </w:pPr>
          </w:p>
          <w:p w14:paraId="4E4389CA" w14:textId="13DE8CB9" w:rsidR="00017DD4" w:rsidRPr="00017DD4" w:rsidRDefault="00017DD4" w:rsidP="00017DD4">
            <w:pPr>
              <w:spacing w:line="360" w:lineRule="auto"/>
              <w:jc w:val="center"/>
              <w:rPr>
                <w:rFonts w:ascii="Times New Roman" w:hAnsi="Times New Roman" w:cs="Times New Roman"/>
                <w:sz w:val="28"/>
                <w:szCs w:val="28"/>
              </w:rPr>
            </w:pPr>
            <w:r w:rsidRPr="00017DD4">
              <w:rPr>
                <w:rFonts w:ascii="Times New Roman" w:hAnsi="Times New Roman" w:cs="Times New Roman"/>
                <w:noProof/>
                <w:sz w:val="28"/>
                <w:szCs w:val="28"/>
                <w:lang w:eastAsia="ru-RU"/>
              </w:rPr>
              <w:drawing>
                <wp:inline distT="0" distB="0" distL="0" distR="0" wp14:anchorId="473CE4D3" wp14:editId="06235184">
                  <wp:extent cx="525780" cy="6553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655320"/>
                          </a:xfrm>
                          <a:prstGeom prst="rect">
                            <a:avLst/>
                          </a:prstGeom>
                          <a:noFill/>
                          <a:ln>
                            <a:noFill/>
                          </a:ln>
                        </pic:spPr>
                      </pic:pic>
                    </a:graphicData>
                  </a:graphic>
                </wp:inline>
              </w:drawing>
            </w:r>
          </w:p>
        </w:tc>
      </w:tr>
      <w:tr w:rsidR="00017DD4" w:rsidRPr="00017DD4" w14:paraId="63BC641B" w14:textId="77777777" w:rsidTr="00017DD4">
        <w:tc>
          <w:tcPr>
            <w:tcW w:w="5000" w:type="pct"/>
            <w:gridSpan w:val="5"/>
            <w:hideMark/>
          </w:tcPr>
          <w:p w14:paraId="65575DF5" w14:textId="77777777" w:rsidR="00017DD4" w:rsidRPr="00017DD4" w:rsidRDefault="00017DD4" w:rsidP="00017DD4">
            <w:pPr>
              <w:spacing w:before="360"/>
              <w:jc w:val="center"/>
              <w:rPr>
                <w:rFonts w:ascii="Times New Roman" w:hAnsi="Times New Roman" w:cs="Times New Roman"/>
                <w:sz w:val="28"/>
                <w:szCs w:val="28"/>
              </w:rPr>
            </w:pPr>
            <w:r w:rsidRPr="00017DD4">
              <w:rPr>
                <w:rFonts w:ascii="Times New Roman" w:hAnsi="Times New Roman" w:cs="Times New Roman"/>
                <w:b/>
                <w:sz w:val="28"/>
                <w:szCs w:val="28"/>
              </w:rPr>
              <w:t>АДМИНИСТРАЦИЯ ТУЖИНСКОГО МУНИЦИПАЛЬНОГО РАЙОНА КИРОВСКОЙ ОБЛАСТИ</w:t>
            </w:r>
          </w:p>
        </w:tc>
      </w:tr>
      <w:tr w:rsidR="00017DD4" w:rsidRPr="00017DD4" w14:paraId="76E23A7C" w14:textId="77777777" w:rsidTr="00017DD4">
        <w:tc>
          <w:tcPr>
            <w:tcW w:w="5000" w:type="pct"/>
            <w:gridSpan w:val="5"/>
            <w:hideMark/>
          </w:tcPr>
          <w:p w14:paraId="4D59536C" w14:textId="77777777" w:rsidR="00017DD4" w:rsidRPr="00017DD4" w:rsidRDefault="00017DD4" w:rsidP="00017DD4">
            <w:pPr>
              <w:spacing w:before="360" w:line="360" w:lineRule="auto"/>
              <w:jc w:val="center"/>
              <w:rPr>
                <w:rFonts w:ascii="Times New Roman" w:hAnsi="Times New Roman" w:cs="Times New Roman"/>
                <w:sz w:val="28"/>
                <w:szCs w:val="28"/>
              </w:rPr>
            </w:pPr>
            <w:r w:rsidRPr="00017DD4">
              <w:rPr>
                <w:rFonts w:ascii="Times New Roman" w:hAnsi="Times New Roman" w:cs="Times New Roman"/>
                <w:b/>
                <w:sz w:val="28"/>
                <w:szCs w:val="28"/>
              </w:rPr>
              <w:t>ПОСТАНОВЛЕНИЕ</w:t>
            </w:r>
          </w:p>
        </w:tc>
      </w:tr>
      <w:tr w:rsidR="00017DD4" w:rsidRPr="00017DD4" w14:paraId="07BD56F1" w14:textId="77777777" w:rsidTr="00017DD4">
        <w:trPr>
          <w:trHeight w:val="348"/>
        </w:trPr>
        <w:tc>
          <w:tcPr>
            <w:tcW w:w="1292" w:type="pct"/>
            <w:tcBorders>
              <w:top w:val="nil"/>
              <w:left w:val="nil"/>
              <w:bottom w:val="single" w:sz="4" w:space="0" w:color="auto"/>
              <w:right w:val="nil"/>
            </w:tcBorders>
          </w:tcPr>
          <w:p w14:paraId="5FEAA899" w14:textId="77777777" w:rsidR="00017DD4" w:rsidRPr="00017DD4" w:rsidRDefault="00017DD4" w:rsidP="00017DD4">
            <w:pPr>
              <w:spacing w:line="360" w:lineRule="auto"/>
              <w:ind w:left="248"/>
              <w:jc w:val="center"/>
              <w:rPr>
                <w:rFonts w:ascii="Times New Roman" w:hAnsi="Times New Roman" w:cs="Times New Roman"/>
                <w:sz w:val="28"/>
                <w:szCs w:val="28"/>
              </w:rPr>
            </w:pPr>
            <w:r w:rsidRPr="00017DD4">
              <w:rPr>
                <w:rFonts w:ascii="Times New Roman" w:hAnsi="Times New Roman" w:cs="Times New Roman"/>
                <w:sz w:val="28"/>
                <w:szCs w:val="28"/>
              </w:rPr>
              <w:t>28.05.2025</w:t>
            </w:r>
          </w:p>
        </w:tc>
        <w:tc>
          <w:tcPr>
            <w:tcW w:w="1341" w:type="pct"/>
          </w:tcPr>
          <w:p w14:paraId="4852D1AB" w14:textId="77777777" w:rsidR="00017DD4" w:rsidRPr="00017DD4" w:rsidRDefault="00017DD4" w:rsidP="00017DD4">
            <w:pPr>
              <w:spacing w:line="360" w:lineRule="auto"/>
              <w:rPr>
                <w:rFonts w:ascii="Times New Roman" w:hAnsi="Times New Roman" w:cs="Times New Roman"/>
                <w:sz w:val="28"/>
                <w:szCs w:val="28"/>
              </w:rPr>
            </w:pPr>
          </w:p>
        </w:tc>
        <w:tc>
          <w:tcPr>
            <w:tcW w:w="840" w:type="pct"/>
          </w:tcPr>
          <w:p w14:paraId="2C427007" w14:textId="77777777" w:rsidR="00017DD4" w:rsidRPr="00017DD4" w:rsidRDefault="00017DD4" w:rsidP="00017DD4">
            <w:pPr>
              <w:spacing w:line="360" w:lineRule="auto"/>
              <w:rPr>
                <w:rFonts w:ascii="Times New Roman" w:hAnsi="Times New Roman" w:cs="Times New Roman"/>
                <w:sz w:val="28"/>
                <w:szCs w:val="28"/>
              </w:rPr>
            </w:pPr>
          </w:p>
        </w:tc>
        <w:tc>
          <w:tcPr>
            <w:tcW w:w="829" w:type="pct"/>
            <w:hideMark/>
          </w:tcPr>
          <w:p w14:paraId="0BD08D65" w14:textId="77777777" w:rsidR="00017DD4" w:rsidRPr="00017DD4" w:rsidRDefault="00017DD4" w:rsidP="00017DD4">
            <w:pPr>
              <w:spacing w:line="360" w:lineRule="auto"/>
              <w:jc w:val="right"/>
              <w:rPr>
                <w:rFonts w:ascii="Times New Roman" w:hAnsi="Times New Roman" w:cs="Times New Roman"/>
                <w:sz w:val="28"/>
                <w:szCs w:val="28"/>
              </w:rPr>
            </w:pPr>
            <w:r w:rsidRPr="00017DD4">
              <w:rPr>
                <w:rFonts w:ascii="Times New Roman" w:hAnsi="Times New Roman" w:cs="Times New Roman"/>
                <w:sz w:val="28"/>
                <w:szCs w:val="28"/>
              </w:rPr>
              <w:t>№</w:t>
            </w:r>
          </w:p>
        </w:tc>
        <w:tc>
          <w:tcPr>
            <w:tcW w:w="699" w:type="pct"/>
            <w:tcBorders>
              <w:top w:val="nil"/>
              <w:left w:val="nil"/>
              <w:bottom w:val="single" w:sz="4" w:space="0" w:color="auto"/>
              <w:right w:val="nil"/>
            </w:tcBorders>
          </w:tcPr>
          <w:p w14:paraId="5ACD0ECB" w14:textId="77777777" w:rsidR="00017DD4" w:rsidRPr="00017DD4" w:rsidRDefault="00017DD4" w:rsidP="00017DD4">
            <w:pPr>
              <w:spacing w:line="360" w:lineRule="auto"/>
              <w:jc w:val="center"/>
              <w:rPr>
                <w:rFonts w:ascii="Times New Roman" w:hAnsi="Times New Roman" w:cs="Times New Roman"/>
                <w:sz w:val="28"/>
                <w:szCs w:val="28"/>
              </w:rPr>
            </w:pPr>
            <w:r w:rsidRPr="00017DD4">
              <w:rPr>
                <w:rFonts w:ascii="Times New Roman" w:hAnsi="Times New Roman" w:cs="Times New Roman"/>
                <w:sz w:val="28"/>
                <w:szCs w:val="28"/>
              </w:rPr>
              <w:t>207</w:t>
            </w:r>
          </w:p>
        </w:tc>
      </w:tr>
      <w:tr w:rsidR="00017DD4" w:rsidRPr="00017DD4" w14:paraId="54914548" w14:textId="77777777" w:rsidTr="00017DD4">
        <w:trPr>
          <w:trHeight w:val="720"/>
        </w:trPr>
        <w:tc>
          <w:tcPr>
            <w:tcW w:w="1292" w:type="pct"/>
            <w:tcBorders>
              <w:top w:val="single" w:sz="4" w:space="0" w:color="auto"/>
              <w:left w:val="nil"/>
              <w:bottom w:val="nil"/>
              <w:right w:val="nil"/>
            </w:tcBorders>
          </w:tcPr>
          <w:p w14:paraId="05BD2330" w14:textId="77777777" w:rsidR="00017DD4" w:rsidRPr="00017DD4" w:rsidRDefault="00017DD4" w:rsidP="00017DD4">
            <w:pPr>
              <w:spacing w:line="360" w:lineRule="auto"/>
              <w:rPr>
                <w:rFonts w:ascii="Times New Roman" w:hAnsi="Times New Roman" w:cs="Times New Roman"/>
                <w:sz w:val="28"/>
                <w:szCs w:val="28"/>
              </w:rPr>
            </w:pPr>
          </w:p>
        </w:tc>
        <w:tc>
          <w:tcPr>
            <w:tcW w:w="3010" w:type="pct"/>
            <w:gridSpan w:val="3"/>
          </w:tcPr>
          <w:p w14:paraId="43FB8E6D" w14:textId="77777777" w:rsidR="00017DD4" w:rsidRPr="00017DD4" w:rsidRDefault="00017DD4" w:rsidP="00017DD4">
            <w:pPr>
              <w:spacing w:line="360" w:lineRule="auto"/>
              <w:rPr>
                <w:rFonts w:ascii="Times New Roman" w:hAnsi="Times New Roman" w:cs="Times New Roman"/>
                <w:sz w:val="28"/>
                <w:szCs w:val="28"/>
              </w:rPr>
            </w:pPr>
            <w:r w:rsidRPr="00017DD4">
              <w:rPr>
                <w:rFonts w:ascii="Times New Roman" w:hAnsi="Times New Roman" w:cs="Times New Roman"/>
                <w:sz w:val="28"/>
                <w:szCs w:val="28"/>
              </w:rPr>
              <w:t xml:space="preserve">                         </w:t>
            </w:r>
            <w:proofErr w:type="spellStart"/>
            <w:r w:rsidRPr="00017DD4">
              <w:rPr>
                <w:rFonts w:ascii="Times New Roman" w:hAnsi="Times New Roman" w:cs="Times New Roman"/>
                <w:sz w:val="28"/>
                <w:szCs w:val="28"/>
              </w:rPr>
              <w:t>пгт</w:t>
            </w:r>
            <w:proofErr w:type="spellEnd"/>
            <w:r w:rsidRPr="00017DD4">
              <w:rPr>
                <w:rFonts w:ascii="Times New Roman" w:hAnsi="Times New Roman" w:cs="Times New Roman"/>
                <w:sz w:val="28"/>
                <w:szCs w:val="28"/>
              </w:rPr>
              <w:t xml:space="preserve"> Тужа</w:t>
            </w:r>
          </w:p>
        </w:tc>
        <w:tc>
          <w:tcPr>
            <w:tcW w:w="699" w:type="pct"/>
          </w:tcPr>
          <w:p w14:paraId="2493C8F6" w14:textId="77777777" w:rsidR="00017DD4" w:rsidRPr="00017DD4" w:rsidRDefault="00017DD4" w:rsidP="00017DD4">
            <w:pPr>
              <w:spacing w:line="360" w:lineRule="auto"/>
              <w:rPr>
                <w:rFonts w:ascii="Times New Roman" w:hAnsi="Times New Roman" w:cs="Times New Roman"/>
                <w:sz w:val="28"/>
                <w:szCs w:val="28"/>
              </w:rPr>
            </w:pPr>
          </w:p>
        </w:tc>
      </w:tr>
      <w:tr w:rsidR="00017DD4" w:rsidRPr="00017DD4" w14:paraId="0EF0197B" w14:textId="77777777" w:rsidTr="00017DD4">
        <w:tc>
          <w:tcPr>
            <w:tcW w:w="5000" w:type="pct"/>
            <w:gridSpan w:val="5"/>
            <w:hideMark/>
          </w:tcPr>
          <w:p w14:paraId="641BB2AC" w14:textId="77777777" w:rsidR="00017DD4" w:rsidRPr="00017DD4" w:rsidRDefault="00017DD4" w:rsidP="00017DD4">
            <w:pPr>
              <w:shd w:val="clear" w:color="auto" w:fill="FFFFFF"/>
              <w:jc w:val="center"/>
              <w:rPr>
                <w:rFonts w:ascii="Times New Roman" w:eastAsia="Times New Roman" w:hAnsi="Times New Roman" w:cs="Times New Roman"/>
                <w:b/>
                <w:bCs/>
                <w:color w:val="1A1A1A"/>
                <w:sz w:val="28"/>
                <w:szCs w:val="28"/>
                <w:lang w:eastAsia="ru-RU"/>
              </w:rPr>
            </w:pPr>
            <w:r w:rsidRPr="00017DD4">
              <w:rPr>
                <w:rFonts w:ascii="Times New Roman" w:eastAsia="Times New Roman" w:hAnsi="Times New Roman" w:cs="Times New Roman"/>
                <w:b/>
                <w:bCs/>
                <w:color w:val="1A1A1A"/>
                <w:sz w:val="28"/>
                <w:szCs w:val="28"/>
                <w:lang w:eastAsia="ru-RU"/>
              </w:rPr>
              <w:t>О внесении изменений в постановление администрации Тужинского муниципального района от 21.05.2025 № 195 «О режиме работы места отдыха людей у воды на территории Тужинского муниципального района в 2025 году»</w:t>
            </w:r>
          </w:p>
          <w:p w14:paraId="15A25052" w14:textId="77777777" w:rsidR="00017DD4" w:rsidRPr="00017DD4" w:rsidRDefault="00017DD4" w:rsidP="00017DD4">
            <w:pPr>
              <w:ind w:left="879" w:firstLine="6"/>
              <w:jc w:val="center"/>
              <w:rPr>
                <w:rFonts w:ascii="Times New Roman" w:hAnsi="Times New Roman" w:cs="Times New Roman"/>
                <w:b/>
                <w:bCs/>
                <w:sz w:val="28"/>
                <w:szCs w:val="28"/>
              </w:rPr>
            </w:pPr>
          </w:p>
        </w:tc>
      </w:tr>
    </w:tbl>
    <w:p w14:paraId="2C0E464C" w14:textId="77777777" w:rsidR="00017DD4" w:rsidRPr="00017DD4" w:rsidRDefault="00017DD4" w:rsidP="00017DD4">
      <w:pPr>
        <w:shd w:val="clear" w:color="auto" w:fill="FFFFFF"/>
        <w:spacing w:after="0" w:line="360" w:lineRule="auto"/>
        <w:ind w:firstLine="709"/>
        <w:jc w:val="both"/>
        <w:rPr>
          <w:rFonts w:ascii="Times New Roman" w:hAnsi="Times New Roman"/>
          <w:sz w:val="28"/>
          <w:szCs w:val="28"/>
          <w:shd w:val="clear" w:color="auto" w:fill="FFFFFF"/>
        </w:rPr>
      </w:pPr>
    </w:p>
    <w:p w14:paraId="3AAB9771" w14:textId="77777777" w:rsidR="00017DD4" w:rsidRPr="00017DD4" w:rsidRDefault="00017DD4" w:rsidP="00017DD4">
      <w:pPr>
        <w:shd w:val="clear" w:color="auto" w:fill="FFFFFF"/>
        <w:spacing w:after="0" w:line="360" w:lineRule="auto"/>
        <w:ind w:firstLine="709"/>
        <w:jc w:val="both"/>
        <w:rPr>
          <w:rFonts w:ascii="Times New Roman" w:hAnsi="Times New Roman"/>
          <w:sz w:val="28"/>
          <w:szCs w:val="28"/>
          <w:lang w:val="x-none"/>
        </w:rPr>
      </w:pPr>
      <w:r w:rsidRPr="00017DD4">
        <w:rPr>
          <w:rFonts w:ascii="Times New Roman" w:hAnsi="Times New Roman"/>
          <w:sz w:val="28"/>
          <w:szCs w:val="28"/>
          <w:shd w:val="clear" w:color="auto" w:fill="FFFFFF"/>
        </w:rPr>
        <w:t>А</w:t>
      </w:r>
      <w:r w:rsidRPr="00017DD4">
        <w:rPr>
          <w:rFonts w:ascii="Times New Roman" w:hAnsi="Times New Roman"/>
          <w:sz w:val="28"/>
          <w:szCs w:val="28"/>
        </w:rPr>
        <w:t xml:space="preserve">дминистрация Тужинского муниципального района </w:t>
      </w:r>
      <w:r w:rsidRPr="00017DD4">
        <w:rPr>
          <w:rFonts w:ascii="Times New Roman" w:hAnsi="Times New Roman"/>
          <w:sz w:val="28"/>
          <w:szCs w:val="28"/>
          <w:lang w:val="x-none"/>
        </w:rPr>
        <w:t>ПОСТАНОВЛЯЕТ:</w:t>
      </w:r>
    </w:p>
    <w:p w14:paraId="63DDAEFA" w14:textId="77777777" w:rsidR="00017DD4" w:rsidRPr="00017DD4" w:rsidRDefault="00017DD4" w:rsidP="00017DD4">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017DD4">
        <w:rPr>
          <w:rFonts w:ascii="Times New Roman" w:eastAsia="Times New Roman" w:hAnsi="Times New Roman" w:cs="Times New Roman"/>
          <w:color w:val="1A1A1A"/>
          <w:sz w:val="28"/>
          <w:szCs w:val="28"/>
          <w:lang w:eastAsia="ru-RU"/>
        </w:rPr>
        <w:t>1. Внести в постановление администрации Тужинского муниципального района от 21.05.2025 № 195 «О режиме работы места отдыха людей у воды на территории Тужинского муниципального района в 2025 году» (далее – постановление) следующие изменения:</w:t>
      </w:r>
    </w:p>
    <w:p w14:paraId="4A8EA05C" w14:textId="77777777" w:rsidR="00017DD4" w:rsidRPr="00017DD4" w:rsidRDefault="00017DD4" w:rsidP="00017DD4">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17DD4">
        <w:rPr>
          <w:rFonts w:ascii="Times New Roman" w:eastAsia="Times New Roman" w:hAnsi="Times New Roman" w:cs="Times New Roman"/>
          <w:color w:val="1A1A1A"/>
          <w:sz w:val="28"/>
          <w:szCs w:val="28"/>
          <w:lang w:eastAsia="ru-RU"/>
        </w:rPr>
        <w:lastRenderedPageBreak/>
        <w:t>1.1. В пункте 2 постановления цифры «11.06.2025» заменить на цифры «01.06.2025»;</w:t>
      </w:r>
    </w:p>
    <w:p w14:paraId="5CAAC6B5" w14:textId="77777777" w:rsidR="00017DD4" w:rsidRPr="00017DD4" w:rsidRDefault="00017DD4" w:rsidP="00017DD4">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17DD4">
        <w:rPr>
          <w:rFonts w:ascii="Times New Roman" w:eastAsia="Times New Roman" w:hAnsi="Times New Roman" w:cs="Times New Roman"/>
          <w:color w:val="1A1A1A"/>
          <w:sz w:val="28"/>
          <w:szCs w:val="28"/>
          <w:lang w:eastAsia="ru-RU"/>
        </w:rPr>
        <w:t>1.2. В пункте 3 постановления цифры «11.06.2025» заменить на цифры «01.06.2025»;</w:t>
      </w:r>
    </w:p>
    <w:p w14:paraId="1E95ED11" w14:textId="77777777" w:rsidR="00017DD4" w:rsidRPr="00017DD4" w:rsidRDefault="00017DD4" w:rsidP="00017DD4">
      <w:pPr>
        <w:spacing w:after="0" w:line="360" w:lineRule="auto"/>
        <w:ind w:firstLine="709"/>
        <w:jc w:val="both"/>
        <w:rPr>
          <w:rFonts w:ascii="Times New Roman" w:hAnsi="Times New Roman"/>
          <w:sz w:val="28"/>
          <w:szCs w:val="28"/>
        </w:rPr>
      </w:pPr>
      <w:r w:rsidRPr="00017DD4">
        <w:rPr>
          <w:rFonts w:ascii="Times New Roman" w:hAnsi="Times New Roman"/>
          <w:sz w:val="28"/>
          <w:szCs w:val="28"/>
        </w:rPr>
        <w:t xml:space="preserve">2. </w:t>
      </w:r>
      <w:r w:rsidRPr="00017DD4">
        <w:rPr>
          <w:rFonts w:ascii="Times New Roman" w:hAnsi="Times New Roman"/>
          <w:color w:val="000000"/>
          <w:spacing w:val="-5"/>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8B45A72" w14:textId="77777777" w:rsidR="00017DD4" w:rsidRPr="00017DD4" w:rsidRDefault="00017DD4" w:rsidP="00017DD4">
      <w:pPr>
        <w:spacing w:after="0" w:line="360" w:lineRule="auto"/>
        <w:ind w:firstLine="709"/>
        <w:jc w:val="both"/>
        <w:rPr>
          <w:rFonts w:ascii="Times New Roman" w:hAnsi="Times New Roman"/>
          <w:sz w:val="28"/>
          <w:szCs w:val="28"/>
        </w:rPr>
      </w:pPr>
      <w:r w:rsidRPr="00017DD4">
        <w:rPr>
          <w:rFonts w:ascii="Times New Roman" w:hAnsi="Times New Roman"/>
          <w:sz w:val="28"/>
          <w:szCs w:val="28"/>
        </w:rPr>
        <w:t>3. Контроль за выполнением настоящего постановления оставляю за собой.</w:t>
      </w:r>
    </w:p>
    <w:p w14:paraId="39FECD3D" w14:textId="77777777" w:rsidR="00017DD4" w:rsidRPr="00017DD4" w:rsidRDefault="00017DD4" w:rsidP="00017DD4">
      <w:pPr>
        <w:shd w:val="clear" w:color="auto" w:fill="FFFFFF"/>
        <w:spacing w:after="0" w:line="360" w:lineRule="auto"/>
        <w:ind w:firstLine="709"/>
        <w:jc w:val="both"/>
        <w:rPr>
          <w:rFonts w:ascii="Times New Roman" w:hAnsi="Times New Roman"/>
          <w:sz w:val="28"/>
          <w:szCs w:val="20"/>
        </w:rPr>
      </w:pPr>
      <w:r w:rsidRPr="00017DD4">
        <w:rPr>
          <w:rFonts w:ascii="Times New Roman" w:hAnsi="Times New Roman"/>
          <w:sz w:val="28"/>
          <w:szCs w:val="28"/>
          <w:lang w:val="x-none"/>
        </w:rPr>
        <w:t xml:space="preserve"> </w:t>
      </w:r>
    </w:p>
    <w:p w14:paraId="7F146084" w14:textId="77777777" w:rsidR="00017DD4" w:rsidRPr="00017DD4" w:rsidRDefault="00017DD4" w:rsidP="00017DD4">
      <w:pPr>
        <w:shd w:val="clear" w:color="auto" w:fill="FFFFFF"/>
        <w:spacing w:after="0" w:line="240" w:lineRule="auto"/>
        <w:jc w:val="both"/>
        <w:rPr>
          <w:rFonts w:ascii="Times New Roman" w:eastAsia="Calibri" w:hAnsi="Times New Roman" w:cs="Times New Roman"/>
          <w:sz w:val="28"/>
          <w:szCs w:val="28"/>
        </w:rPr>
      </w:pPr>
      <w:r w:rsidRPr="00017DD4">
        <w:rPr>
          <w:rFonts w:ascii="Times New Roman" w:eastAsia="Calibri" w:hAnsi="Times New Roman" w:cs="Times New Roman"/>
          <w:sz w:val="28"/>
          <w:szCs w:val="28"/>
        </w:rPr>
        <w:t xml:space="preserve">Глава Тужинского </w:t>
      </w:r>
    </w:p>
    <w:p w14:paraId="4BC7B378" w14:textId="21B303FE" w:rsidR="00017DD4" w:rsidRPr="00017DD4" w:rsidRDefault="00017DD4" w:rsidP="00017DD4">
      <w:pPr>
        <w:shd w:val="clear" w:color="auto" w:fill="FFFFFF"/>
        <w:spacing w:after="0" w:line="240" w:lineRule="auto"/>
        <w:jc w:val="both"/>
        <w:rPr>
          <w:rFonts w:ascii="Times New Roman" w:hAnsi="Times New Roman" w:cs="Times New Roman"/>
          <w:sz w:val="28"/>
          <w:szCs w:val="28"/>
        </w:rPr>
      </w:pPr>
      <w:r w:rsidRPr="00017DD4">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 xml:space="preserve">                      </w:t>
      </w:r>
      <w:r w:rsidRPr="00017DD4">
        <w:rPr>
          <w:rFonts w:ascii="Times New Roman" w:eastAsia="Calibri" w:hAnsi="Times New Roman" w:cs="Times New Roman"/>
          <w:sz w:val="28"/>
          <w:szCs w:val="28"/>
        </w:rPr>
        <w:t xml:space="preserve"> </w:t>
      </w:r>
      <w:r w:rsidRPr="00017DD4">
        <w:rPr>
          <w:rFonts w:ascii="Times New Roman" w:hAnsi="Times New Roman" w:cs="Times New Roman"/>
          <w:sz w:val="28"/>
          <w:szCs w:val="28"/>
        </w:rPr>
        <w:t>Т.А. Лобанова</w:t>
      </w:r>
    </w:p>
    <w:p w14:paraId="03165097" w14:textId="7357B433" w:rsidR="00017DD4" w:rsidRDefault="00017DD4" w:rsidP="00A93A42">
      <w:pPr>
        <w:spacing w:after="0" w:line="240" w:lineRule="auto"/>
        <w:rPr>
          <w:rFonts w:ascii="Times New Roman" w:hAnsi="Times New Roman" w:cs="Times New Roman"/>
          <w:sz w:val="28"/>
          <w:szCs w:val="28"/>
        </w:rPr>
      </w:pPr>
    </w:p>
    <w:tbl>
      <w:tblPr>
        <w:tblW w:w="9498" w:type="dxa"/>
        <w:tblInd w:w="-34" w:type="dxa"/>
        <w:tblLayout w:type="fixed"/>
        <w:tblLook w:val="04A0" w:firstRow="1" w:lastRow="0" w:firstColumn="1" w:lastColumn="0" w:noHBand="0" w:noVBand="1"/>
      </w:tblPr>
      <w:tblGrid>
        <w:gridCol w:w="2268"/>
        <w:gridCol w:w="1829"/>
        <w:gridCol w:w="621"/>
        <w:gridCol w:w="1232"/>
        <w:gridCol w:w="1421"/>
        <w:gridCol w:w="378"/>
        <w:gridCol w:w="1749"/>
      </w:tblGrid>
      <w:tr w:rsidR="005A3027" w:rsidRPr="005A3027" w14:paraId="69C115C6" w14:textId="77777777" w:rsidTr="005A3027">
        <w:tc>
          <w:tcPr>
            <w:tcW w:w="9498" w:type="dxa"/>
            <w:gridSpan w:val="7"/>
          </w:tcPr>
          <w:p w14:paraId="6C89390B" w14:textId="77777777" w:rsidR="005A3027" w:rsidRDefault="005A3027" w:rsidP="005A3027">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p>
          <w:p w14:paraId="298D08E6" w14:textId="77777777" w:rsidR="005A3027" w:rsidRDefault="005A3027" w:rsidP="005A3027">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p>
          <w:p w14:paraId="333B7FCF" w14:textId="77777777" w:rsidR="005A3027" w:rsidRDefault="005A3027" w:rsidP="005A3027">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p>
          <w:p w14:paraId="65CB5D35" w14:textId="77777777" w:rsidR="005A3027" w:rsidRDefault="005A3027" w:rsidP="005A3027">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p>
          <w:p w14:paraId="7CB03BE5" w14:textId="77777777" w:rsidR="005A3027" w:rsidRDefault="005A3027" w:rsidP="005A3027">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p>
          <w:p w14:paraId="578A252D" w14:textId="45C39ECF" w:rsidR="005A3027" w:rsidRPr="005A3027" w:rsidRDefault="005A3027" w:rsidP="005A3027">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r w:rsidRPr="005A3027">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tc>
      </w:tr>
      <w:tr w:rsidR="005A3027" w:rsidRPr="005A3027" w14:paraId="0B32B132" w14:textId="77777777" w:rsidTr="005A3027">
        <w:tc>
          <w:tcPr>
            <w:tcW w:w="9498" w:type="dxa"/>
            <w:gridSpan w:val="7"/>
          </w:tcPr>
          <w:p w14:paraId="2F6D3262" w14:textId="77777777" w:rsidR="005A3027" w:rsidRPr="005A3027" w:rsidRDefault="005A3027" w:rsidP="005A3027">
            <w:pPr>
              <w:autoSpaceDE w:val="0"/>
              <w:autoSpaceDN w:val="0"/>
              <w:adjustRightInd w:val="0"/>
              <w:spacing w:after="360" w:line="360" w:lineRule="exact"/>
              <w:jc w:val="center"/>
              <w:rPr>
                <w:rFonts w:ascii="Times New Roman" w:eastAsia="Times New Roman" w:hAnsi="Times New Roman" w:cs="Times New Roman"/>
                <w:b/>
                <w:sz w:val="32"/>
                <w:szCs w:val="32"/>
                <w:lang w:eastAsia="ru-RU"/>
              </w:rPr>
            </w:pPr>
            <w:r w:rsidRPr="005A3027">
              <w:rPr>
                <w:rFonts w:ascii="Times New Roman" w:eastAsia="Times New Roman" w:hAnsi="Times New Roman" w:cs="Times New Roman"/>
                <w:b/>
                <w:sz w:val="32"/>
                <w:szCs w:val="32"/>
                <w:lang w:eastAsia="ru-RU"/>
              </w:rPr>
              <w:t>ПОСТАНОВЛЕНИЕ</w:t>
            </w:r>
          </w:p>
        </w:tc>
      </w:tr>
      <w:tr w:rsidR="005A3027" w:rsidRPr="005A3027" w14:paraId="22B207E2" w14:textId="77777777" w:rsidTr="005A3027">
        <w:tc>
          <w:tcPr>
            <w:tcW w:w="2268" w:type="dxa"/>
            <w:tcBorders>
              <w:bottom w:val="single" w:sz="4" w:space="0" w:color="auto"/>
            </w:tcBorders>
          </w:tcPr>
          <w:p w14:paraId="32C48B9B" w14:textId="77777777" w:rsidR="005A3027" w:rsidRPr="005A3027" w:rsidRDefault="005A3027" w:rsidP="005A3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28.05.2025</w:t>
            </w:r>
          </w:p>
        </w:tc>
        <w:tc>
          <w:tcPr>
            <w:tcW w:w="5481" w:type="dxa"/>
            <w:gridSpan w:val="5"/>
          </w:tcPr>
          <w:p w14:paraId="392C74E1" w14:textId="77777777" w:rsidR="005A3027" w:rsidRPr="005A3027" w:rsidRDefault="005A3027" w:rsidP="005A302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w:t>
            </w:r>
          </w:p>
        </w:tc>
        <w:tc>
          <w:tcPr>
            <w:tcW w:w="1749" w:type="dxa"/>
            <w:tcBorders>
              <w:bottom w:val="single" w:sz="4" w:space="0" w:color="auto"/>
            </w:tcBorders>
          </w:tcPr>
          <w:p w14:paraId="798C9EB9" w14:textId="77777777" w:rsidR="005A3027" w:rsidRPr="005A3027" w:rsidRDefault="005A3027" w:rsidP="005A3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208</w:t>
            </w:r>
          </w:p>
        </w:tc>
      </w:tr>
      <w:tr w:rsidR="005A3027" w:rsidRPr="005A3027" w14:paraId="7A0758C1" w14:textId="77777777" w:rsidTr="005A3027">
        <w:tc>
          <w:tcPr>
            <w:tcW w:w="4097" w:type="dxa"/>
            <w:gridSpan w:val="2"/>
          </w:tcPr>
          <w:p w14:paraId="22E53980" w14:textId="77777777" w:rsidR="005A3027" w:rsidRPr="005A3027" w:rsidRDefault="005A3027" w:rsidP="005A3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53" w:type="dxa"/>
            <w:gridSpan w:val="2"/>
          </w:tcPr>
          <w:p w14:paraId="4EDBB984" w14:textId="77777777" w:rsidR="005A3027" w:rsidRPr="005A3027" w:rsidRDefault="005A3027" w:rsidP="005A3027">
            <w:pPr>
              <w:autoSpaceDE w:val="0"/>
              <w:autoSpaceDN w:val="0"/>
              <w:adjustRightInd w:val="0"/>
              <w:spacing w:after="480" w:line="240" w:lineRule="auto"/>
              <w:jc w:val="center"/>
              <w:rPr>
                <w:rFonts w:ascii="Times New Roman" w:eastAsia="Times New Roman" w:hAnsi="Times New Roman" w:cs="Times New Roman"/>
                <w:sz w:val="28"/>
                <w:szCs w:val="28"/>
                <w:lang w:eastAsia="ru-RU"/>
              </w:rPr>
            </w:pPr>
            <w:proofErr w:type="spellStart"/>
            <w:r w:rsidRPr="005A3027">
              <w:rPr>
                <w:rFonts w:ascii="Times New Roman" w:eastAsia="Times New Roman" w:hAnsi="Times New Roman" w:cs="Times New Roman"/>
                <w:sz w:val="28"/>
                <w:szCs w:val="28"/>
                <w:lang w:eastAsia="ru-RU"/>
              </w:rPr>
              <w:t>пгт</w:t>
            </w:r>
            <w:proofErr w:type="spellEnd"/>
            <w:r w:rsidRPr="005A3027">
              <w:rPr>
                <w:rFonts w:ascii="Times New Roman" w:eastAsia="Times New Roman" w:hAnsi="Times New Roman" w:cs="Times New Roman"/>
                <w:sz w:val="28"/>
                <w:szCs w:val="28"/>
                <w:lang w:eastAsia="ru-RU"/>
              </w:rPr>
              <w:t xml:space="preserve"> Тужа</w:t>
            </w:r>
          </w:p>
        </w:tc>
        <w:tc>
          <w:tcPr>
            <w:tcW w:w="3548" w:type="dxa"/>
            <w:gridSpan w:val="3"/>
          </w:tcPr>
          <w:p w14:paraId="5E68EADF" w14:textId="77777777" w:rsidR="005A3027" w:rsidRPr="005A3027" w:rsidRDefault="005A3027" w:rsidP="005A3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A3027" w:rsidRPr="005A3027" w14:paraId="765C4FD1" w14:textId="77777777" w:rsidTr="005A3027">
        <w:trPr>
          <w:trHeight w:val="1657"/>
        </w:trPr>
        <w:tc>
          <w:tcPr>
            <w:tcW w:w="9498" w:type="dxa"/>
            <w:gridSpan w:val="7"/>
          </w:tcPr>
          <w:p w14:paraId="06E4EBF6" w14:textId="77777777" w:rsidR="005A3027" w:rsidRPr="005A3027" w:rsidRDefault="005A3027" w:rsidP="005A3027">
            <w:pPr>
              <w:spacing w:after="0" w:line="240" w:lineRule="auto"/>
              <w:jc w:val="center"/>
              <w:rPr>
                <w:rFonts w:ascii="Times New Roman" w:eastAsia="Times New Roman" w:hAnsi="Times New Roman" w:cs="Times New Roman"/>
                <w:b/>
                <w:bCs/>
                <w:sz w:val="28"/>
                <w:szCs w:val="28"/>
                <w:lang w:eastAsia="ru-RU"/>
              </w:rPr>
            </w:pPr>
            <w:r w:rsidRPr="005A3027">
              <w:rPr>
                <w:rFonts w:ascii="Times New Roman" w:eastAsia="Times New Roman" w:hAnsi="Times New Roman" w:cs="Times New Roman"/>
                <w:b/>
                <w:bCs/>
                <w:sz w:val="28"/>
                <w:szCs w:val="28"/>
                <w:lang w:eastAsia="ru-RU"/>
              </w:rPr>
              <w:t>Об утверждении Плана мероприятий («дорожной карты»)</w:t>
            </w:r>
          </w:p>
          <w:p w14:paraId="173CFBFC" w14:textId="77777777" w:rsidR="005A3027" w:rsidRPr="005A3027" w:rsidRDefault="005A3027" w:rsidP="005A3027">
            <w:pPr>
              <w:spacing w:after="0" w:line="240" w:lineRule="auto"/>
              <w:jc w:val="center"/>
              <w:rPr>
                <w:rFonts w:ascii="Times New Roman" w:eastAsia="Times New Roman" w:hAnsi="Times New Roman" w:cs="Times New Roman"/>
                <w:b/>
                <w:bCs/>
                <w:sz w:val="28"/>
                <w:szCs w:val="28"/>
                <w:lang w:eastAsia="ru-RU"/>
              </w:rPr>
            </w:pPr>
            <w:r w:rsidRPr="005A3027">
              <w:rPr>
                <w:rFonts w:ascii="Times New Roman" w:eastAsia="Times New Roman" w:hAnsi="Times New Roman" w:cs="Times New Roman"/>
                <w:b/>
                <w:bCs/>
                <w:sz w:val="28"/>
                <w:szCs w:val="28"/>
                <w:lang w:eastAsia="ru-RU"/>
              </w:rPr>
              <w:t xml:space="preserve"> «Повышение значений показателей доступности для инвалидов  </w:t>
            </w:r>
          </w:p>
          <w:p w14:paraId="199BAE31" w14:textId="77777777" w:rsidR="005A3027" w:rsidRPr="005A3027" w:rsidRDefault="005A3027" w:rsidP="005A3027">
            <w:pPr>
              <w:spacing w:after="0" w:line="240" w:lineRule="auto"/>
              <w:jc w:val="center"/>
              <w:rPr>
                <w:rFonts w:ascii="Times New Roman" w:eastAsia="Times New Roman" w:hAnsi="Times New Roman" w:cs="Times New Roman"/>
                <w:b/>
                <w:bCs/>
                <w:sz w:val="28"/>
                <w:szCs w:val="28"/>
                <w:lang w:eastAsia="ru-RU"/>
              </w:rPr>
            </w:pPr>
            <w:r w:rsidRPr="005A3027">
              <w:rPr>
                <w:rFonts w:ascii="Times New Roman" w:eastAsia="Times New Roman" w:hAnsi="Times New Roman" w:cs="Times New Roman"/>
                <w:b/>
                <w:bCs/>
                <w:sz w:val="28"/>
                <w:szCs w:val="28"/>
                <w:lang w:eastAsia="ru-RU"/>
              </w:rPr>
              <w:t xml:space="preserve">объектов   и услуг в приоритетных сферах жизнедеятельности инвалидов и других маломобильных групп населения» </w:t>
            </w:r>
          </w:p>
          <w:p w14:paraId="047657C2" w14:textId="77777777" w:rsidR="005A3027" w:rsidRPr="005A3027" w:rsidRDefault="005A3027" w:rsidP="005A3027">
            <w:pPr>
              <w:spacing w:after="0" w:line="240" w:lineRule="auto"/>
              <w:jc w:val="center"/>
              <w:rPr>
                <w:rFonts w:ascii="Times New Roman" w:eastAsia="Times New Roman" w:hAnsi="Times New Roman" w:cs="Times New Roman"/>
                <w:b/>
                <w:sz w:val="24"/>
                <w:szCs w:val="24"/>
                <w:lang w:eastAsia="ru-RU"/>
              </w:rPr>
            </w:pPr>
            <w:r w:rsidRPr="005A3027">
              <w:rPr>
                <w:rFonts w:ascii="Times New Roman" w:eastAsia="Times New Roman" w:hAnsi="Times New Roman" w:cs="Times New Roman"/>
                <w:b/>
                <w:bCs/>
                <w:sz w:val="28"/>
                <w:szCs w:val="28"/>
                <w:lang w:eastAsia="ru-RU"/>
              </w:rPr>
              <w:t>на 2025-2030 годы в Тужинском муниципальном районе</w:t>
            </w:r>
          </w:p>
          <w:p w14:paraId="4B116BAB" w14:textId="77777777" w:rsidR="005A3027" w:rsidRPr="005A3027" w:rsidRDefault="005A3027" w:rsidP="005A3027">
            <w:pPr>
              <w:suppressAutoHyphens/>
              <w:autoSpaceDE w:val="0"/>
              <w:spacing w:after="0" w:line="240" w:lineRule="auto"/>
              <w:jc w:val="center"/>
              <w:rPr>
                <w:rFonts w:ascii="Times New Roman" w:eastAsia="Arial" w:hAnsi="Times New Roman" w:cs="Times New Roman"/>
                <w:b/>
                <w:bCs/>
                <w:sz w:val="28"/>
                <w:szCs w:val="28"/>
                <w:lang w:eastAsia="ar-SA"/>
              </w:rPr>
            </w:pPr>
          </w:p>
        </w:tc>
      </w:tr>
      <w:tr w:rsidR="005A3027" w:rsidRPr="005A3027" w14:paraId="085A62CC" w14:textId="77777777" w:rsidTr="005A3027">
        <w:trPr>
          <w:trHeight w:val="7937"/>
        </w:trPr>
        <w:tc>
          <w:tcPr>
            <w:tcW w:w="9498" w:type="dxa"/>
            <w:gridSpan w:val="7"/>
          </w:tcPr>
          <w:p w14:paraId="4E6EF6D1"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lastRenderedPageBreak/>
              <w:t>В  соответствии со статьей 26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на основании постановления Правительства Российской Федерации от 17.06.2015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администрация Тужинского муниципального района ПОСТАНОВЛЯЕТ:</w:t>
            </w:r>
          </w:p>
          <w:p w14:paraId="11FF8D5D"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1.</w:t>
            </w:r>
            <w:r w:rsidRPr="005A3027">
              <w:rPr>
                <w:rFonts w:ascii="Times New Roman" w:eastAsia="Times New Roman" w:hAnsi="Times New Roman" w:cs="Times New Roman"/>
                <w:sz w:val="28"/>
                <w:szCs w:val="28"/>
                <w:lang w:eastAsia="ru-RU"/>
              </w:rPr>
              <w:tab/>
              <w:t>Утвердить План мероприятий («дорожную карту</w:t>
            </w:r>
            <w:proofErr w:type="gramStart"/>
            <w:r w:rsidRPr="005A3027">
              <w:rPr>
                <w:rFonts w:ascii="Times New Roman" w:eastAsia="Times New Roman" w:hAnsi="Times New Roman" w:cs="Times New Roman"/>
                <w:sz w:val="28"/>
                <w:szCs w:val="28"/>
                <w:lang w:eastAsia="ru-RU"/>
              </w:rPr>
              <w:t xml:space="preserve">»)   </w:t>
            </w:r>
            <w:proofErr w:type="gramEnd"/>
            <w:r w:rsidRPr="005A3027">
              <w:rPr>
                <w:rFonts w:ascii="Times New Roman" w:eastAsia="Times New Roman" w:hAnsi="Times New Roman" w:cs="Times New Roman"/>
                <w:sz w:val="28"/>
                <w:szCs w:val="28"/>
                <w:lang w:eastAsia="ru-RU"/>
              </w:rPr>
              <w:t xml:space="preserve">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2025 – 2030 годы в Тужинском муниципальном районе  согласно  приложению.</w:t>
            </w:r>
          </w:p>
          <w:p w14:paraId="13DEEFAC"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2.</w:t>
            </w:r>
            <w:r w:rsidRPr="005A3027">
              <w:rPr>
                <w:rFonts w:ascii="Times New Roman" w:eastAsia="Times New Roman" w:hAnsi="Times New Roman" w:cs="Times New Roman"/>
                <w:sz w:val="28"/>
                <w:szCs w:val="28"/>
                <w:lang w:eastAsia="ru-RU"/>
              </w:rPr>
              <w:tab/>
              <w:t xml:space="preserve">Контроль за выполнением постановления возложить на </w:t>
            </w:r>
            <w:proofErr w:type="spellStart"/>
            <w:r w:rsidRPr="005A3027">
              <w:rPr>
                <w:rFonts w:ascii="Times New Roman" w:eastAsia="Times New Roman" w:hAnsi="Times New Roman" w:cs="Times New Roman"/>
                <w:sz w:val="28"/>
                <w:szCs w:val="28"/>
                <w:lang w:eastAsia="ru-RU"/>
              </w:rPr>
              <w:t>и.о</w:t>
            </w:r>
            <w:proofErr w:type="spellEnd"/>
            <w:r w:rsidRPr="005A3027">
              <w:rPr>
                <w:rFonts w:ascii="Times New Roman" w:eastAsia="Times New Roman" w:hAnsi="Times New Roman" w:cs="Times New Roman"/>
                <w:sz w:val="28"/>
                <w:szCs w:val="28"/>
                <w:lang w:eastAsia="ru-RU"/>
              </w:rPr>
              <w:t xml:space="preserve">. заместителя главы администрации по социальным вопросам – начальника управления образования </w:t>
            </w:r>
            <w:proofErr w:type="spellStart"/>
            <w:r w:rsidRPr="005A3027">
              <w:rPr>
                <w:rFonts w:ascii="Times New Roman" w:eastAsia="Times New Roman" w:hAnsi="Times New Roman" w:cs="Times New Roman"/>
                <w:sz w:val="28"/>
                <w:szCs w:val="28"/>
                <w:lang w:eastAsia="ru-RU"/>
              </w:rPr>
              <w:t>Шушканову</w:t>
            </w:r>
            <w:proofErr w:type="spellEnd"/>
            <w:r w:rsidRPr="005A3027">
              <w:rPr>
                <w:rFonts w:ascii="Times New Roman" w:eastAsia="Times New Roman" w:hAnsi="Times New Roman" w:cs="Times New Roman"/>
                <w:sz w:val="28"/>
                <w:szCs w:val="28"/>
                <w:lang w:eastAsia="ru-RU"/>
              </w:rPr>
              <w:t xml:space="preserve"> В.С.</w:t>
            </w:r>
          </w:p>
          <w:p w14:paraId="6A9D4684"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3. Признать утратившими силу:</w:t>
            </w:r>
          </w:p>
          <w:p w14:paraId="2EA7162A"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3.1. Постановление администрации Тужинского муниципального района Кировской области от 23.12.2015 № 460 «Об утверждении Плана мероприятий («дорожной карты»)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Тужинского муниципального района (2016-2020 годы)».</w:t>
            </w:r>
          </w:p>
          <w:p w14:paraId="5B0A056D"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3.2. Постановление администрации Тужинского муниципального района Кировской области и от 29.12.2020 № 382 «Об утверждении Плана </w:t>
            </w:r>
            <w:r w:rsidRPr="005A3027">
              <w:rPr>
                <w:rFonts w:ascii="Times New Roman" w:eastAsia="Times New Roman" w:hAnsi="Times New Roman" w:cs="Times New Roman"/>
                <w:sz w:val="28"/>
                <w:szCs w:val="28"/>
                <w:lang w:eastAsia="ru-RU"/>
              </w:rPr>
              <w:lastRenderedPageBreak/>
              <w:t>мероприятий по созданию доступной среды для инвалидов в Тужинском муниципальном районе на 2021 – 2025 годы».</w:t>
            </w:r>
          </w:p>
          <w:p w14:paraId="2A7EFAF8"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4.</w:t>
            </w:r>
            <w:r w:rsidRPr="005A3027">
              <w:rPr>
                <w:rFonts w:ascii="Times New Roman" w:eastAsia="Times New Roman" w:hAnsi="Times New Roman" w:cs="Times New Roman"/>
                <w:sz w:val="28"/>
                <w:szCs w:val="28"/>
                <w:lang w:eastAsia="ru-RU"/>
              </w:rPr>
              <w:tab/>
              <w:t>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46EC3CC" w14:textId="77777777" w:rsidR="005A3027" w:rsidRPr="005A3027" w:rsidRDefault="005A3027" w:rsidP="005A3027">
            <w:pPr>
              <w:spacing w:after="0" w:line="360" w:lineRule="auto"/>
              <w:ind w:firstLine="743"/>
              <w:jc w:val="both"/>
              <w:rPr>
                <w:rFonts w:ascii="Times New Roman" w:eastAsia="Times New Roman" w:hAnsi="Times New Roman" w:cs="Times New Roman"/>
                <w:sz w:val="28"/>
                <w:szCs w:val="28"/>
                <w:lang w:eastAsia="ru-RU"/>
              </w:rPr>
            </w:pPr>
          </w:p>
        </w:tc>
      </w:tr>
      <w:tr w:rsidR="005A3027" w:rsidRPr="005A3027" w14:paraId="48057735" w14:textId="77777777" w:rsidTr="005A3027">
        <w:trPr>
          <w:trHeight w:val="1003"/>
        </w:trPr>
        <w:tc>
          <w:tcPr>
            <w:tcW w:w="9498" w:type="dxa"/>
            <w:gridSpan w:val="7"/>
          </w:tcPr>
          <w:p w14:paraId="0E8CDEFD" w14:textId="77777777" w:rsidR="005A3027" w:rsidRPr="005A3027" w:rsidRDefault="005A3027" w:rsidP="005A302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Глава Тужинского </w:t>
            </w:r>
            <w:r w:rsidRPr="005A3027">
              <w:rPr>
                <w:rFonts w:ascii="Times New Roman" w:eastAsia="Times New Roman" w:hAnsi="Times New Roman" w:cs="Times New Roman"/>
                <w:sz w:val="28"/>
                <w:szCs w:val="28"/>
                <w:lang w:eastAsia="ru-RU"/>
              </w:rPr>
              <w:tab/>
              <w:t xml:space="preserve">                                                                        </w:t>
            </w:r>
          </w:p>
          <w:p w14:paraId="4D535033" w14:textId="77777777" w:rsidR="005A3027" w:rsidRPr="005A3027" w:rsidRDefault="005A3027" w:rsidP="005A302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муниципального района           Т.А. Лобанова</w:t>
            </w:r>
          </w:p>
          <w:p w14:paraId="10388886" w14:textId="77777777" w:rsidR="005A3027" w:rsidRPr="005A3027" w:rsidRDefault="005A3027" w:rsidP="005A302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3DA47E8" w14:textId="77777777" w:rsidR="005A3027" w:rsidRPr="005A3027" w:rsidRDefault="005A3027" w:rsidP="005A302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A3027" w:rsidRPr="005A3027" w14:paraId="6586BCA8" w14:textId="77777777" w:rsidTr="005A3027">
        <w:tc>
          <w:tcPr>
            <w:tcW w:w="9498" w:type="dxa"/>
            <w:gridSpan w:val="7"/>
          </w:tcPr>
          <w:p w14:paraId="14BB03A0"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A3027" w:rsidRPr="005A3027" w14:paraId="4E1E792E" w14:textId="77777777" w:rsidTr="005A3027">
        <w:tc>
          <w:tcPr>
            <w:tcW w:w="4718" w:type="dxa"/>
            <w:gridSpan w:val="3"/>
          </w:tcPr>
          <w:p w14:paraId="7D006753" w14:textId="77777777" w:rsidR="005A3027" w:rsidRPr="005A3027" w:rsidRDefault="005A3027" w:rsidP="005A302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53" w:type="dxa"/>
            <w:gridSpan w:val="2"/>
          </w:tcPr>
          <w:p w14:paraId="1388C361" w14:textId="77777777" w:rsidR="005A3027" w:rsidRPr="005A3027" w:rsidRDefault="005A3027" w:rsidP="005A3027">
            <w:pPr>
              <w:tabs>
                <w:tab w:val="left" w:pos="2010"/>
              </w:tabs>
              <w:spacing w:after="0" w:line="240" w:lineRule="auto"/>
              <w:rPr>
                <w:rFonts w:ascii="Times New Roman" w:eastAsia="Times New Roman" w:hAnsi="Times New Roman" w:cs="Times New Roman"/>
                <w:sz w:val="28"/>
                <w:szCs w:val="28"/>
                <w:lang w:eastAsia="ru-RU"/>
              </w:rPr>
            </w:pPr>
          </w:p>
        </w:tc>
        <w:tc>
          <w:tcPr>
            <w:tcW w:w="2127" w:type="dxa"/>
            <w:gridSpan w:val="2"/>
          </w:tcPr>
          <w:p w14:paraId="00BC2D32"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A3027" w:rsidRPr="005A3027" w14:paraId="7E702693" w14:textId="77777777" w:rsidTr="005A3027">
        <w:trPr>
          <w:trHeight w:val="1195"/>
        </w:trPr>
        <w:tc>
          <w:tcPr>
            <w:tcW w:w="9498" w:type="dxa"/>
            <w:gridSpan w:val="7"/>
          </w:tcPr>
          <w:p w14:paraId="021BC563"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A3027" w:rsidRPr="005A3027" w14:paraId="719D0C0D" w14:textId="77777777" w:rsidTr="005A3027">
        <w:trPr>
          <w:trHeight w:val="1429"/>
        </w:trPr>
        <w:tc>
          <w:tcPr>
            <w:tcW w:w="4718" w:type="dxa"/>
            <w:gridSpan w:val="3"/>
          </w:tcPr>
          <w:p w14:paraId="2F84DDC7" w14:textId="77777777" w:rsidR="005A3027" w:rsidRPr="005A3027" w:rsidRDefault="005A3027" w:rsidP="005A3027">
            <w:pPr>
              <w:spacing w:after="0" w:line="240" w:lineRule="auto"/>
              <w:ind w:right="-142"/>
              <w:rPr>
                <w:rFonts w:ascii="Times New Roman" w:eastAsia="Times New Roman" w:hAnsi="Times New Roman" w:cs="Times New Roman"/>
                <w:sz w:val="28"/>
                <w:szCs w:val="28"/>
                <w:lang w:eastAsia="ru-RU"/>
              </w:rPr>
            </w:pPr>
          </w:p>
        </w:tc>
        <w:tc>
          <w:tcPr>
            <w:tcW w:w="2653" w:type="dxa"/>
            <w:gridSpan w:val="2"/>
          </w:tcPr>
          <w:p w14:paraId="173CD5F7"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2127" w:type="dxa"/>
            <w:gridSpan w:val="2"/>
          </w:tcPr>
          <w:p w14:paraId="13E920D3"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A3027" w:rsidRPr="005A3027" w14:paraId="3F9B23F4" w14:textId="77777777" w:rsidTr="005A3027">
        <w:tc>
          <w:tcPr>
            <w:tcW w:w="9498" w:type="dxa"/>
            <w:gridSpan w:val="7"/>
          </w:tcPr>
          <w:p w14:paraId="30E440EA" w14:textId="77777777" w:rsidR="005A3027" w:rsidRPr="005A3027" w:rsidRDefault="005A3027" w:rsidP="005A3027">
            <w:pPr>
              <w:spacing w:after="0" w:line="240" w:lineRule="auto"/>
              <w:jc w:val="both"/>
              <w:rPr>
                <w:rFonts w:ascii="Times New Roman" w:eastAsia="Times New Roman" w:hAnsi="Times New Roman" w:cs="Times New Roman"/>
                <w:sz w:val="28"/>
                <w:szCs w:val="28"/>
                <w:lang w:eastAsia="ru-RU"/>
              </w:rPr>
            </w:pPr>
          </w:p>
        </w:tc>
      </w:tr>
      <w:tr w:rsidR="005A3027" w:rsidRPr="005A3027" w14:paraId="68E4584F" w14:textId="77777777" w:rsidTr="005A3027">
        <w:tc>
          <w:tcPr>
            <w:tcW w:w="9498" w:type="dxa"/>
            <w:gridSpan w:val="7"/>
          </w:tcPr>
          <w:p w14:paraId="3DBF2467" w14:textId="77777777" w:rsidR="005A3027" w:rsidRPr="005A3027" w:rsidRDefault="005A3027" w:rsidP="005A3027">
            <w:pPr>
              <w:spacing w:after="0" w:line="240" w:lineRule="auto"/>
              <w:jc w:val="both"/>
              <w:rPr>
                <w:rFonts w:ascii="Times New Roman" w:eastAsia="Times New Roman" w:hAnsi="Times New Roman" w:cs="Times New Roman"/>
                <w:sz w:val="28"/>
                <w:szCs w:val="28"/>
                <w:lang w:eastAsia="ru-RU"/>
              </w:rPr>
            </w:pPr>
          </w:p>
        </w:tc>
      </w:tr>
    </w:tbl>
    <w:p w14:paraId="1B1CC730" w14:textId="77777777" w:rsidR="005A3027" w:rsidRPr="005A3027" w:rsidRDefault="005A3027" w:rsidP="005A3027">
      <w:pPr>
        <w:tabs>
          <w:tab w:val="left" w:pos="5103"/>
        </w:tabs>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14:paraId="3A1232E9" w14:textId="77777777" w:rsidR="005A3027" w:rsidRPr="005A3027" w:rsidRDefault="005A3027" w:rsidP="005A3027">
      <w:pPr>
        <w:tabs>
          <w:tab w:val="left" w:pos="5103"/>
        </w:tabs>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14:paraId="6737F081" w14:textId="77777777" w:rsidR="005A3027" w:rsidRPr="005A3027" w:rsidRDefault="005A3027" w:rsidP="005A3027">
      <w:pPr>
        <w:tabs>
          <w:tab w:val="left" w:pos="5103"/>
        </w:tabs>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14:paraId="6812793A" w14:textId="77777777" w:rsidR="005A3027" w:rsidRPr="005A3027" w:rsidRDefault="005A3027" w:rsidP="005A3027">
      <w:pPr>
        <w:tabs>
          <w:tab w:val="left" w:pos="5103"/>
        </w:tabs>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14:paraId="27C18348" w14:textId="77777777" w:rsidR="005A3027" w:rsidRPr="005A3027" w:rsidRDefault="005A3027" w:rsidP="005A3027">
      <w:pPr>
        <w:tabs>
          <w:tab w:val="left" w:pos="5103"/>
        </w:tabs>
        <w:autoSpaceDE w:val="0"/>
        <w:autoSpaceDN w:val="0"/>
        <w:adjustRightInd w:val="0"/>
        <w:spacing w:after="0" w:line="240" w:lineRule="auto"/>
        <w:ind w:firstLine="4820"/>
        <w:rPr>
          <w:rFonts w:ascii="Times New Roman" w:eastAsia="Times New Roman" w:hAnsi="Times New Roman" w:cs="Times New Roman"/>
          <w:sz w:val="28"/>
          <w:szCs w:val="28"/>
          <w:lang w:eastAsia="ru-RU"/>
        </w:rPr>
        <w:sectPr w:rsidR="005A3027" w:rsidRPr="005A3027" w:rsidSect="005A3027">
          <w:headerReference w:type="even" r:id="rId23"/>
          <w:headerReference w:type="default" r:id="rId24"/>
          <w:headerReference w:type="first" r:id="rId25"/>
          <w:pgSz w:w="11906" w:h="16838" w:code="9"/>
          <w:pgMar w:top="1134" w:right="851" w:bottom="1134" w:left="1701" w:header="425" w:footer="709" w:gutter="0"/>
          <w:cols w:space="708"/>
          <w:titlePg/>
          <w:docGrid w:linePitch="360"/>
        </w:sectPr>
      </w:pPr>
    </w:p>
    <w:p w14:paraId="45D6397F" w14:textId="77777777" w:rsidR="005A3027" w:rsidRPr="005A3027" w:rsidRDefault="005A3027" w:rsidP="005A3027">
      <w:pPr>
        <w:tabs>
          <w:tab w:val="left" w:pos="5103"/>
        </w:tabs>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lastRenderedPageBreak/>
        <w:t xml:space="preserve">Приложение  </w:t>
      </w:r>
    </w:p>
    <w:p w14:paraId="46689CE5" w14:textId="77777777" w:rsidR="005A3027" w:rsidRPr="005A3027" w:rsidRDefault="005A3027" w:rsidP="005A3027">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14:paraId="3657DC47" w14:textId="77777777" w:rsidR="005A3027" w:rsidRPr="005A3027" w:rsidRDefault="005A3027" w:rsidP="005A3027">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УТВЕРЖДЕНО</w:t>
      </w:r>
    </w:p>
    <w:p w14:paraId="63AA5686" w14:textId="77777777" w:rsidR="005A3027" w:rsidRPr="005A3027" w:rsidRDefault="005A3027" w:rsidP="005A3027">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14:paraId="18C63E81" w14:textId="77777777" w:rsidR="005A3027" w:rsidRPr="005A3027" w:rsidRDefault="005A3027" w:rsidP="005A3027">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постановлением администрации</w:t>
      </w:r>
    </w:p>
    <w:p w14:paraId="08589CF4" w14:textId="77777777" w:rsidR="005A3027" w:rsidRPr="005A3027" w:rsidRDefault="005A3027" w:rsidP="005A3027">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Тужинского муниципального района</w:t>
      </w:r>
    </w:p>
    <w:p w14:paraId="4A89F80F" w14:textId="77777777" w:rsidR="005A3027" w:rsidRPr="005A3027" w:rsidRDefault="005A3027" w:rsidP="005A3027">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от 28.05.2025 № 208  </w:t>
      </w:r>
    </w:p>
    <w:p w14:paraId="29FE32DD" w14:textId="77777777" w:rsidR="005A3027" w:rsidRPr="005A3027" w:rsidRDefault="005A3027" w:rsidP="005A3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F212D7" w14:textId="77777777" w:rsidR="005A3027" w:rsidRPr="005A3027" w:rsidRDefault="005A3027" w:rsidP="005A3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CC991A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A3027">
        <w:rPr>
          <w:rFonts w:ascii="Times New Roman" w:eastAsia="Times New Roman" w:hAnsi="Times New Roman" w:cs="Times New Roman"/>
          <w:b/>
          <w:sz w:val="28"/>
          <w:szCs w:val="28"/>
          <w:lang w:eastAsia="ru-RU"/>
        </w:rPr>
        <w:t>ПЛАН</w:t>
      </w:r>
    </w:p>
    <w:p w14:paraId="1BE6964E" w14:textId="77777777" w:rsidR="005A3027" w:rsidRPr="005A3027" w:rsidRDefault="005A3027" w:rsidP="005A302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A3027">
        <w:rPr>
          <w:rFonts w:ascii="Times New Roman" w:eastAsia="Times New Roman" w:hAnsi="Times New Roman" w:cs="Times New Roman"/>
          <w:b/>
          <w:sz w:val="28"/>
          <w:szCs w:val="28"/>
          <w:lang w:eastAsia="ru-RU"/>
        </w:rPr>
        <w:t>мероприятий («дорожная карта»)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2025 – 2030 годы в Тужинском муниципальном районе</w:t>
      </w:r>
    </w:p>
    <w:p w14:paraId="7820FCDC"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4916B8D" w14:textId="77777777" w:rsidR="005A3027" w:rsidRPr="005A3027" w:rsidRDefault="005A3027" w:rsidP="005A302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В 2008 году Российская Федерация подписала Конвенцию о правах инвалидов от 13.12.2006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 Подписание Конвенции фактически утвердило принципы, на которых должна строиться политика государства в отношении инвалидов. </w:t>
      </w:r>
    </w:p>
    <w:p w14:paraId="79D7BBCA"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Согласно Конвенции на всей территории Российской Федерации, в том числе и в Тужинском муниципальном районе, должны быть приняты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к другим объектам и услугам, открытым или предоставляемым населению. </w:t>
      </w:r>
    </w:p>
    <w:p w14:paraId="644C1DBB"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План мероприятий («дорожная карта»)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2025 - 2030 годы в Тужинском муниципальном районе (далее – «дорожная карта») призван обеспечить соблюдение установленных Федеральным законом от 01.12.2014 № 419-ФЗ условий доступности для инвалидов объектов и услуг в муниципальном районе, оказания им помощи в преодолении барьеров, мешающих их использованию (получению) наравне с другими лицами, во всех сферах жизнедеятельности.</w:t>
      </w:r>
    </w:p>
    <w:p w14:paraId="571D77C2"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Планируемое повышение значений показателей доступности объектов и услуг, сроки их достижения определены в «дорожной карте», исходя из норм и требований: </w:t>
      </w:r>
    </w:p>
    <w:p w14:paraId="20882BBD"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w:t>
      </w:r>
      <w:r w:rsidRPr="005A3027">
        <w:rPr>
          <w:rFonts w:ascii="Times New Roman" w:eastAsia="Times New Roman" w:hAnsi="Times New Roman" w:cs="Times New Roman"/>
          <w:sz w:val="28"/>
          <w:szCs w:val="28"/>
          <w:lang w:eastAsia="ru-RU"/>
        </w:rPr>
        <w:lastRenderedPageBreak/>
        <w:t xml:space="preserve">инвалидов»; </w:t>
      </w:r>
    </w:p>
    <w:p w14:paraId="2302B878"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Федерального закона от 24.11.1995 № 181-ФЗ «О социальной защите инвалидов в Российской Федерации»; </w:t>
      </w:r>
    </w:p>
    <w:p w14:paraId="3A6BA005"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Федерального закона от 29.12.2012 № 273-ФЗ «Об образовании в Российской Федерации»; </w:t>
      </w:r>
    </w:p>
    <w:p w14:paraId="4DE6C425"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Постановления Правительства Российской Федерации от 17.06.2015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w:t>
      </w:r>
    </w:p>
    <w:p w14:paraId="28FFA199"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Реализация «дорожной карты» направлена на выполнение следующих задач: </w:t>
      </w:r>
    </w:p>
    <w:p w14:paraId="71E74278"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совершенствование нормативной правовой базы; </w:t>
      </w:r>
    </w:p>
    <w:p w14:paraId="4FEDF845"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поэтапное повышение значений показателей доступности для инвалидов объектов социальной инфраструктуры, включая их оборудование необходимыми приспособлениями; </w:t>
      </w:r>
    </w:p>
    <w:p w14:paraId="775A4083"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поэтапное повышение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 </w:t>
      </w:r>
    </w:p>
    <w:p w14:paraId="5C69CC70"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проведение разъяснительной работы с организациями частных форм собственности по обеспечению доступности объектов и услуг для инвалидов и других маломобильных граждан за счет собственных средств; </w:t>
      </w:r>
    </w:p>
    <w:p w14:paraId="61D4BF6D"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инструктирование или обучение специалистов, работающих с инвалидами, по вопросам, связанным с обеспечением доступности для них объектов, услуг и оказанием помощи в их использовании или получении (в доступе к ним). </w:t>
      </w:r>
    </w:p>
    <w:p w14:paraId="39C0912A"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Выполнение вышеуказанных задач позволит достичь показателей, представленных в таблице повышения значений показателей доступности для инвалидов объектов и услуг, согласно приложению № 1. </w:t>
      </w:r>
    </w:p>
    <w:p w14:paraId="2B8DC68F"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Перечень мероприятий, реализуемых для достижения запланированных значений показателей доступности для инвалидов объектов и услуг, представлен в приложении № 2.</w:t>
      </w:r>
    </w:p>
    <w:p w14:paraId="79072EAB"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3964458"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______________________</w:t>
      </w:r>
    </w:p>
    <w:p w14:paraId="56C89EF0"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9863527"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CB1FC72"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32E951B"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D1AF1AC"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DB60430"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ACB81D3" w14:textId="77777777" w:rsidR="005A3027" w:rsidRPr="005A3027" w:rsidRDefault="005A3027" w:rsidP="005A30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405412" w14:textId="77777777" w:rsidR="005A3027" w:rsidRPr="005A3027" w:rsidRDefault="005A3027" w:rsidP="005A3027">
      <w:pPr>
        <w:widowControl w:val="0"/>
        <w:suppressAutoHyphens/>
        <w:autoSpaceDE w:val="0"/>
        <w:spacing w:after="0" w:line="240" w:lineRule="auto"/>
        <w:jc w:val="center"/>
        <w:rPr>
          <w:rFonts w:ascii="Times New Roman CYR" w:eastAsia="Times New Roman CYR" w:hAnsi="Times New Roman CYR" w:cs="Times New Roman CYR"/>
          <w:b/>
          <w:bCs/>
          <w:kern w:val="2"/>
          <w:sz w:val="28"/>
          <w:szCs w:val="28"/>
          <w:lang w:eastAsia="zh-CN"/>
        </w:rPr>
        <w:sectPr w:rsidR="005A3027" w:rsidRPr="005A3027" w:rsidSect="00427621">
          <w:headerReference w:type="default" r:id="rId26"/>
          <w:headerReference w:type="first" r:id="rId27"/>
          <w:type w:val="continuous"/>
          <w:pgSz w:w="11906" w:h="16838" w:code="9"/>
          <w:pgMar w:top="1134" w:right="851" w:bottom="1134" w:left="1701" w:header="425" w:footer="709" w:gutter="0"/>
          <w:pgNumType w:start="44"/>
          <w:cols w:space="708"/>
          <w:titlePg/>
          <w:docGrid w:linePitch="360"/>
        </w:sectPr>
      </w:pPr>
    </w:p>
    <w:p w14:paraId="3AE5F6E7" w14:textId="77777777" w:rsidR="005A3027" w:rsidRPr="005A3027" w:rsidRDefault="005A3027" w:rsidP="005A3027">
      <w:pPr>
        <w:widowControl w:val="0"/>
        <w:suppressAutoHyphens/>
        <w:autoSpaceDE w:val="0"/>
        <w:spacing w:after="0" w:line="240" w:lineRule="auto"/>
        <w:ind w:left="8222"/>
        <w:rPr>
          <w:rFonts w:ascii="Times New Roman CYR" w:eastAsia="Times New Roman CYR" w:hAnsi="Times New Roman CYR" w:cs="Times New Roman CYR"/>
          <w:bCs/>
          <w:kern w:val="2"/>
          <w:sz w:val="24"/>
          <w:szCs w:val="24"/>
          <w:lang w:eastAsia="zh-CN"/>
        </w:rPr>
      </w:pPr>
      <w:r w:rsidRPr="005A3027">
        <w:rPr>
          <w:rFonts w:ascii="Times New Roman CYR" w:eastAsia="Times New Roman CYR" w:hAnsi="Times New Roman CYR" w:cs="Times New Roman CYR"/>
          <w:bCs/>
          <w:kern w:val="2"/>
          <w:sz w:val="24"/>
          <w:szCs w:val="24"/>
          <w:lang w:eastAsia="zh-CN"/>
        </w:rPr>
        <w:lastRenderedPageBreak/>
        <w:t>Приложение 1</w:t>
      </w:r>
    </w:p>
    <w:p w14:paraId="233DD6E2" w14:textId="77777777" w:rsidR="005A3027" w:rsidRPr="005A3027" w:rsidRDefault="005A3027" w:rsidP="005A3027">
      <w:pPr>
        <w:widowControl w:val="0"/>
        <w:autoSpaceDE w:val="0"/>
        <w:autoSpaceDN w:val="0"/>
        <w:spacing w:after="0" w:line="240" w:lineRule="auto"/>
        <w:ind w:left="8222"/>
        <w:rPr>
          <w:rFonts w:ascii="Times New Roman" w:eastAsia="Times New Roman" w:hAnsi="Times New Roman" w:cs="Times New Roman"/>
          <w:sz w:val="24"/>
          <w:szCs w:val="24"/>
          <w:lang w:eastAsia="ru-RU"/>
        </w:rPr>
      </w:pPr>
      <w:r w:rsidRPr="005A3027">
        <w:rPr>
          <w:rFonts w:ascii="Times New Roman CYR" w:eastAsia="Times New Roman CYR" w:hAnsi="Times New Roman CYR" w:cs="Times New Roman CYR"/>
          <w:bCs/>
          <w:kern w:val="2"/>
          <w:sz w:val="24"/>
          <w:szCs w:val="24"/>
          <w:lang w:eastAsia="zh-CN"/>
        </w:rPr>
        <w:t>к плану</w:t>
      </w:r>
      <w:r w:rsidRPr="005A3027">
        <w:rPr>
          <w:rFonts w:ascii="Times New Roman CYR" w:eastAsia="Times New Roman CYR" w:hAnsi="Times New Roman CYR" w:cs="Times New Roman CYR"/>
          <w:b/>
          <w:bCs/>
          <w:kern w:val="2"/>
          <w:sz w:val="28"/>
          <w:szCs w:val="28"/>
          <w:lang w:eastAsia="zh-CN"/>
        </w:rPr>
        <w:t xml:space="preserve"> </w:t>
      </w:r>
      <w:r w:rsidRPr="005A3027">
        <w:rPr>
          <w:rFonts w:ascii="Times New Roman" w:eastAsia="Times New Roman" w:hAnsi="Times New Roman" w:cs="Times New Roman"/>
          <w:sz w:val="24"/>
          <w:szCs w:val="24"/>
          <w:lang w:eastAsia="ru-RU"/>
        </w:rPr>
        <w:t>мероприятий («дорожная карта»)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2025 – 2030 годы в Тужинском муниципальном районе</w:t>
      </w:r>
    </w:p>
    <w:p w14:paraId="16696336" w14:textId="77777777" w:rsidR="005A3027" w:rsidRPr="005A3027" w:rsidRDefault="005A3027" w:rsidP="005A3027">
      <w:pPr>
        <w:widowControl w:val="0"/>
        <w:tabs>
          <w:tab w:val="left" w:pos="13110"/>
        </w:tabs>
        <w:suppressAutoHyphens/>
        <w:autoSpaceDE w:val="0"/>
        <w:spacing w:after="0" w:line="240" w:lineRule="auto"/>
        <w:rPr>
          <w:rFonts w:ascii="Times New Roman CYR" w:eastAsia="Times New Roman CYR" w:hAnsi="Times New Roman CYR" w:cs="Times New Roman CYR"/>
          <w:b/>
          <w:bCs/>
          <w:kern w:val="2"/>
          <w:sz w:val="28"/>
          <w:szCs w:val="28"/>
          <w:lang w:eastAsia="zh-CN"/>
        </w:rPr>
      </w:pPr>
    </w:p>
    <w:p w14:paraId="640FD08D" w14:textId="77777777" w:rsidR="005A3027" w:rsidRPr="005A3027" w:rsidRDefault="005A3027" w:rsidP="005A3027">
      <w:pPr>
        <w:widowControl w:val="0"/>
        <w:suppressAutoHyphens/>
        <w:autoSpaceDE w:val="0"/>
        <w:spacing w:after="0" w:line="240" w:lineRule="auto"/>
        <w:jc w:val="center"/>
        <w:rPr>
          <w:rFonts w:ascii="Times New Roman CYR" w:eastAsia="Times New Roman CYR" w:hAnsi="Times New Roman CYR" w:cs="Times New Roman CYR"/>
          <w:b/>
          <w:bCs/>
          <w:kern w:val="2"/>
          <w:sz w:val="24"/>
          <w:szCs w:val="24"/>
          <w:lang w:eastAsia="zh-CN"/>
        </w:rPr>
      </w:pPr>
    </w:p>
    <w:p w14:paraId="4DC0AB6E" w14:textId="77777777" w:rsidR="005A3027" w:rsidRPr="005A3027" w:rsidRDefault="005A3027" w:rsidP="005A3027">
      <w:pPr>
        <w:widowControl w:val="0"/>
        <w:suppressAutoHyphens/>
        <w:autoSpaceDE w:val="0"/>
        <w:spacing w:after="0" w:line="240" w:lineRule="auto"/>
        <w:jc w:val="center"/>
        <w:rPr>
          <w:rFonts w:ascii="Times New Roman CYR" w:eastAsia="Times New Roman CYR" w:hAnsi="Times New Roman CYR" w:cs="Times New Roman CYR"/>
          <w:b/>
          <w:bCs/>
          <w:kern w:val="2"/>
          <w:sz w:val="24"/>
          <w:szCs w:val="24"/>
          <w:lang w:eastAsia="zh-CN"/>
        </w:rPr>
      </w:pPr>
      <w:r w:rsidRPr="005A3027">
        <w:rPr>
          <w:rFonts w:ascii="Times New Roman CYR" w:eastAsia="Times New Roman CYR" w:hAnsi="Times New Roman CYR" w:cs="Times New Roman CYR"/>
          <w:b/>
          <w:bCs/>
          <w:kern w:val="2"/>
          <w:sz w:val="24"/>
          <w:szCs w:val="24"/>
          <w:lang w:eastAsia="zh-CN"/>
        </w:rPr>
        <w:t>ТАБЛИЦА</w:t>
      </w:r>
    </w:p>
    <w:p w14:paraId="737D7E9D" w14:textId="77777777" w:rsidR="005A3027" w:rsidRPr="005A3027" w:rsidRDefault="005A3027" w:rsidP="005A3027">
      <w:pPr>
        <w:widowControl w:val="0"/>
        <w:suppressAutoHyphens/>
        <w:autoSpaceDE w:val="0"/>
        <w:spacing w:after="0" w:line="240" w:lineRule="auto"/>
        <w:jc w:val="center"/>
        <w:rPr>
          <w:rFonts w:ascii="Times New Roman CYR" w:eastAsia="Times New Roman CYR" w:hAnsi="Times New Roman CYR" w:cs="Times New Roman CYR"/>
          <w:b/>
          <w:bCs/>
          <w:kern w:val="2"/>
          <w:sz w:val="24"/>
          <w:szCs w:val="24"/>
          <w:lang w:eastAsia="zh-CN"/>
        </w:rPr>
      </w:pPr>
      <w:r w:rsidRPr="005A3027">
        <w:rPr>
          <w:rFonts w:ascii="Times New Roman CYR" w:eastAsia="Times New Roman CYR" w:hAnsi="Times New Roman CYR" w:cs="Times New Roman CYR"/>
          <w:b/>
          <w:bCs/>
          <w:kern w:val="2"/>
          <w:sz w:val="24"/>
          <w:szCs w:val="24"/>
          <w:lang w:eastAsia="zh-CN"/>
        </w:rPr>
        <w:t>ПОВЫШЕНИЯ ЗНАЧЕНИЙ ПОКАЗАТЕЛЕЙ ДОСТУПНОСТИ</w:t>
      </w:r>
    </w:p>
    <w:p w14:paraId="306F3D34" w14:textId="77777777" w:rsidR="005A3027" w:rsidRPr="005A3027" w:rsidRDefault="005A3027" w:rsidP="005A3027">
      <w:pPr>
        <w:widowControl w:val="0"/>
        <w:suppressAutoHyphens/>
        <w:autoSpaceDE w:val="0"/>
        <w:spacing w:after="0" w:line="240" w:lineRule="auto"/>
        <w:jc w:val="center"/>
        <w:rPr>
          <w:rFonts w:ascii="Times New Roman CYR" w:eastAsia="Times New Roman CYR" w:hAnsi="Times New Roman CYR" w:cs="Times New Roman CYR"/>
          <w:b/>
          <w:bCs/>
          <w:kern w:val="2"/>
          <w:sz w:val="24"/>
          <w:szCs w:val="24"/>
          <w:lang w:eastAsia="zh-CN"/>
        </w:rPr>
      </w:pPr>
      <w:r w:rsidRPr="005A3027">
        <w:rPr>
          <w:rFonts w:ascii="Times New Roman CYR" w:eastAsia="Times New Roman CYR" w:hAnsi="Times New Roman CYR" w:cs="Times New Roman CYR"/>
          <w:b/>
          <w:bCs/>
          <w:kern w:val="2"/>
          <w:sz w:val="24"/>
          <w:szCs w:val="24"/>
          <w:lang w:eastAsia="zh-CN"/>
        </w:rPr>
        <w:t xml:space="preserve">ДЛЯ ИНВАЛИДОВ ОБЪЕКТОВ И УСЛУГ </w:t>
      </w:r>
    </w:p>
    <w:p w14:paraId="368BCA95" w14:textId="77777777" w:rsidR="005A3027" w:rsidRPr="005A3027" w:rsidRDefault="005A3027" w:rsidP="005A3027">
      <w:pPr>
        <w:widowControl w:val="0"/>
        <w:suppressAutoHyphens/>
        <w:autoSpaceDE w:val="0"/>
        <w:spacing w:after="0" w:line="240" w:lineRule="auto"/>
        <w:jc w:val="center"/>
        <w:rPr>
          <w:rFonts w:ascii="Times New Roman" w:eastAsia="Times New Roman" w:hAnsi="Times New Roman" w:cs="Times New Roman"/>
          <w:kern w:val="2"/>
          <w:sz w:val="24"/>
          <w:szCs w:val="24"/>
          <w:lang w:eastAsia="zh-CN"/>
        </w:rPr>
      </w:pPr>
    </w:p>
    <w:tbl>
      <w:tblPr>
        <w:tblW w:w="15026" w:type="dxa"/>
        <w:tblInd w:w="108" w:type="dxa"/>
        <w:tblLayout w:type="fixed"/>
        <w:tblLook w:val="0000" w:firstRow="0" w:lastRow="0" w:firstColumn="0" w:lastColumn="0" w:noHBand="0" w:noVBand="0"/>
      </w:tblPr>
      <w:tblGrid>
        <w:gridCol w:w="567"/>
        <w:gridCol w:w="4678"/>
        <w:gridCol w:w="1169"/>
        <w:gridCol w:w="957"/>
        <w:gridCol w:w="993"/>
        <w:gridCol w:w="992"/>
        <w:gridCol w:w="850"/>
        <w:gridCol w:w="851"/>
        <w:gridCol w:w="850"/>
        <w:gridCol w:w="3119"/>
      </w:tblGrid>
      <w:tr w:rsidR="005A3027" w:rsidRPr="005A3027" w14:paraId="7E70C432" w14:textId="77777777" w:rsidTr="005A3027">
        <w:trPr>
          <w:trHeight w:val="437"/>
        </w:trPr>
        <w:tc>
          <w:tcPr>
            <w:tcW w:w="567" w:type="dxa"/>
            <w:vMerge w:val="restart"/>
            <w:tcBorders>
              <w:top w:val="single" w:sz="1" w:space="0" w:color="000000"/>
              <w:left w:val="single" w:sz="1" w:space="0" w:color="000000"/>
            </w:tcBorders>
            <w:shd w:val="clear" w:color="auto" w:fill="auto"/>
          </w:tcPr>
          <w:p w14:paraId="2BE7960A" w14:textId="77777777" w:rsidR="005A3027" w:rsidRPr="005A3027" w:rsidRDefault="005A3027" w:rsidP="005A3027">
            <w:pPr>
              <w:widowControl w:val="0"/>
              <w:suppressAutoHyphens/>
              <w:autoSpaceDE w:val="0"/>
              <w:snapToGrid w:val="0"/>
              <w:spacing w:after="0" w:line="240" w:lineRule="auto"/>
              <w:jc w:val="center"/>
              <w:rPr>
                <w:rFonts w:ascii="Times New Roman CYR" w:eastAsia="Times New Roman CYR" w:hAnsi="Times New Roman CYR" w:cs="Times New Roman CYR"/>
                <w:kern w:val="2"/>
                <w:sz w:val="24"/>
                <w:szCs w:val="24"/>
                <w:lang w:eastAsia="zh-CN"/>
              </w:rPr>
            </w:pPr>
            <w:r w:rsidRPr="005A3027">
              <w:rPr>
                <w:rFonts w:ascii="Times New Roman" w:eastAsia="Times New Roman" w:hAnsi="Times New Roman" w:cs="Times New Roman"/>
                <w:kern w:val="2"/>
                <w:sz w:val="24"/>
                <w:szCs w:val="24"/>
                <w:lang w:val="en-US" w:eastAsia="zh-CN"/>
              </w:rPr>
              <w:t>№</w:t>
            </w:r>
          </w:p>
          <w:p w14:paraId="6E73C44A" w14:textId="77777777" w:rsidR="005A3027" w:rsidRPr="005A3027" w:rsidRDefault="005A3027" w:rsidP="005A3027">
            <w:pPr>
              <w:widowControl w:val="0"/>
              <w:suppressAutoHyphens/>
              <w:autoSpaceDE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п/п</w:t>
            </w:r>
          </w:p>
        </w:tc>
        <w:tc>
          <w:tcPr>
            <w:tcW w:w="4678" w:type="dxa"/>
            <w:vMerge w:val="restart"/>
            <w:tcBorders>
              <w:top w:val="single" w:sz="1" w:space="0" w:color="000000"/>
              <w:left w:val="single" w:sz="1" w:space="0" w:color="000000"/>
            </w:tcBorders>
            <w:shd w:val="clear" w:color="auto" w:fill="auto"/>
          </w:tcPr>
          <w:p w14:paraId="6A3E2FB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Наименование показателя доступности для инвалидов объектов и услуг</w:t>
            </w:r>
          </w:p>
        </w:tc>
        <w:tc>
          <w:tcPr>
            <w:tcW w:w="1169" w:type="dxa"/>
            <w:vMerge w:val="restart"/>
            <w:tcBorders>
              <w:top w:val="single" w:sz="1" w:space="0" w:color="000000"/>
              <w:left w:val="single" w:sz="1" w:space="0" w:color="000000"/>
            </w:tcBorders>
            <w:shd w:val="clear" w:color="auto" w:fill="auto"/>
          </w:tcPr>
          <w:p w14:paraId="6EBA2C04"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roofErr w:type="gramStart"/>
            <w:r w:rsidRPr="005A3027">
              <w:rPr>
                <w:rFonts w:ascii="Times New Roman CYR" w:eastAsia="Times New Roman CYR" w:hAnsi="Times New Roman CYR" w:cs="Times New Roman CYR"/>
                <w:kern w:val="2"/>
                <w:sz w:val="24"/>
                <w:szCs w:val="24"/>
                <w:lang w:eastAsia="zh-CN"/>
              </w:rPr>
              <w:t>Единицы  измерения</w:t>
            </w:r>
            <w:proofErr w:type="gramEnd"/>
          </w:p>
        </w:tc>
        <w:tc>
          <w:tcPr>
            <w:tcW w:w="5493" w:type="dxa"/>
            <w:gridSpan w:val="6"/>
            <w:tcBorders>
              <w:top w:val="single" w:sz="1" w:space="0" w:color="000000"/>
              <w:left w:val="single" w:sz="1" w:space="0" w:color="000000"/>
              <w:bottom w:val="single" w:sz="1" w:space="0" w:color="000000"/>
            </w:tcBorders>
            <w:shd w:val="clear" w:color="auto" w:fill="auto"/>
          </w:tcPr>
          <w:p w14:paraId="773784CB"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Значения показателей</w:t>
            </w:r>
          </w:p>
        </w:tc>
        <w:tc>
          <w:tcPr>
            <w:tcW w:w="3119" w:type="dxa"/>
            <w:vMerge w:val="restart"/>
            <w:tcBorders>
              <w:top w:val="single" w:sz="1" w:space="0" w:color="000000"/>
              <w:left w:val="single" w:sz="1" w:space="0" w:color="000000"/>
              <w:right w:val="single" w:sz="1" w:space="0" w:color="000000"/>
            </w:tcBorders>
            <w:shd w:val="clear" w:color="auto" w:fill="auto"/>
          </w:tcPr>
          <w:p w14:paraId="27EE5CF4"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 xml:space="preserve">Структурное подразделение (должностное лицо) ответственное за мониторинг и достижение запланированных значений показателей доступности для инвалидов объектов и услуг </w:t>
            </w:r>
          </w:p>
        </w:tc>
      </w:tr>
      <w:tr w:rsidR="005A3027" w:rsidRPr="005A3027" w14:paraId="578A87FE" w14:textId="77777777" w:rsidTr="005A3027">
        <w:trPr>
          <w:trHeight w:val="23"/>
        </w:trPr>
        <w:tc>
          <w:tcPr>
            <w:tcW w:w="567" w:type="dxa"/>
            <w:vMerge/>
            <w:tcBorders>
              <w:left w:val="single" w:sz="1" w:space="0" w:color="000000"/>
              <w:bottom w:val="single" w:sz="1" w:space="0" w:color="000000"/>
            </w:tcBorders>
            <w:shd w:val="clear" w:color="auto" w:fill="auto"/>
          </w:tcPr>
          <w:p w14:paraId="47239DE9" w14:textId="77777777" w:rsidR="005A3027" w:rsidRPr="005A3027" w:rsidRDefault="005A3027" w:rsidP="005A3027">
            <w:pPr>
              <w:widowControl w:val="0"/>
              <w:suppressAutoHyphens/>
              <w:autoSpaceDE w:val="0"/>
              <w:snapToGrid w:val="0"/>
              <w:spacing w:after="200" w:line="276" w:lineRule="auto"/>
              <w:rPr>
                <w:rFonts w:ascii="Calibri" w:eastAsia="Calibri" w:hAnsi="Calibri" w:cs="Calibri"/>
                <w:kern w:val="2"/>
                <w:lang w:eastAsia="zh-CN"/>
              </w:rPr>
            </w:pPr>
          </w:p>
        </w:tc>
        <w:tc>
          <w:tcPr>
            <w:tcW w:w="4678" w:type="dxa"/>
            <w:vMerge/>
            <w:tcBorders>
              <w:left w:val="single" w:sz="1" w:space="0" w:color="000000"/>
              <w:bottom w:val="single" w:sz="1" w:space="0" w:color="000000"/>
            </w:tcBorders>
            <w:shd w:val="clear" w:color="auto" w:fill="auto"/>
          </w:tcPr>
          <w:p w14:paraId="3C6DD547" w14:textId="77777777" w:rsidR="005A3027" w:rsidRPr="005A3027" w:rsidRDefault="005A3027" w:rsidP="005A3027">
            <w:pPr>
              <w:widowControl w:val="0"/>
              <w:suppressAutoHyphens/>
              <w:autoSpaceDE w:val="0"/>
              <w:snapToGrid w:val="0"/>
              <w:spacing w:after="200" w:line="276" w:lineRule="auto"/>
              <w:rPr>
                <w:rFonts w:ascii="Calibri" w:eastAsia="Calibri" w:hAnsi="Calibri" w:cs="Calibri"/>
                <w:kern w:val="2"/>
                <w:lang w:eastAsia="zh-CN"/>
              </w:rPr>
            </w:pPr>
          </w:p>
        </w:tc>
        <w:tc>
          <w:tcPr>
            <w:tcW w:w="1169" w:type="dxa"/>
            <w:vMerge/>
            <w:tcBorders>
              <w:left w:val="single" w:sz="1" w:space="0" w:color="000000"/>
              <w:bottom w:val="single" w:sz="1" w:space="0" w:color="000000"/>
            </w:tcBorders>
            <w:shd w:val="clear" w:color="auto" w:fill="auto"/>
          </w:tcPr>
          <w:p w14:paraId="5C9BD244" w14:textId="77777777" w:rsidR="005A3027" w:rsidRPr="005A3027" w:rsidRDefault="005A3027" w:rsidP="005A3027">
            <w:pPr>
              <w:widowControl w:val="0"/>
              <w:suppressAutoHyphens/>
              <w:autoSpaceDE w:val="0"/>
              <w:snapToGrid w:val="0"/>
              <w:spacing w:after="200" w:line="276" w:lineRule="auto"/>
              <w:rPr>
                <w:rFonts w:ascii="Calibri" w:eastAsia="Calibri" w:hAnsi="Calibri" w:cs="Calibri"/>
                <w:kern w:val="2"/>
                <w:lang w:eastAsia="zh-CN"/>
              </w:rPr>
            </w:pPr>
          </w:p>
        </w:tc>
        <w:tc>
          <w:tcPr>
            <w:tcW w:w="957" w:type="dxa"/>
            <w:tcBorders>
              <w:top w:val="single" w:sz="1" w:space="0" w:color="000000"/>
              <w:left w:val="single" w:sz="1" w:space="0" w:color="000000"/>
              <w:bottom w:val="single" w:sz="1" w:space="0" w:color="000000"/>
            </w:tcBorders>
            <w:shd w:val="clear" w:color="auto" w:fill="auto"/>
          </w:tcPr>
          <w:p w14:paraId="60DE73D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val="en-US" w:eastAsia="zh-CN"/>
              </w:rPr>
              <w:t>20</w:t>
            </w:r>
            <w:r w:rsidRPr="005A3027">
              <w:rPr>
                <w:rFonts w:ascii="Times New Roman" w:eastAsia="Times New Roman" w:hAnsi="Times New Roman" w:cs="Times New Roman"/>
                <w:kern w:val="2"/>
                <w:sz w:val="24"/>
                <w:szCs w:val="24"/>
                <w:lang w:eastAsia="zh-CN"/>
              </w:rPr>
              <w:t>25</w:t>
            </w:r>
            <w:r w:rsidRPr="005A3027">
              <w:rPr>
                <w:rFonts w:ascii="Times New Roman" w:eastAsia="Times New Roman" w:hAnsi="Times New Roman" w:cs="Times New Roman"/>
                <w:kern w:val="2"/>
                <w:sz w:val="24"/>
                <w:szCs w:val="24"/>
                <w:lang w:val="en-US" w:eastAsia="zh-CN"/>
              </w:rPr>
              <w:t xml:space="preserve"> </w:t>
            </w:r>
            <w:r w:rsidRPr="005A3027">
              <w:rPr>
                <w:rFonts w:ascii="Times New Roman CYR" w:eastAsia="Times New Roman CYR" w:hAnsi="Times New Roman CYR" w:cs="Times New Roman CYR"/>
                <w:kern w:val="2"/>
                <w:sz w:val="24"/>
                <w:szCs w:val="24"/>
                <w:lang w:eastAsia="zh-CN"/>
              </w:rPr>
              <w:t>год</w:t>
            </w:r>
          </w:p>
        </w:tc>
        <w:tc>
          <w:tcPr>
            <w:tcW w:w="993" w:type="dxa"/>
            <w:tcBorders>
              <w:top w:val="single" w:sz="1" w:space="0" w:color="000000"/>
              <w:left w:val="single" w:sz="1" w:space="0" w:color="000000"/>
              <w:bottom w:val="single" w:sz="1" w:space="0" w:color="000000"/>
            </w:tcBorders>
            <w:shd w:val="clear" w:color="auto" w:fill="auto"/>
          </w:tcPr>
          <w:p w14:paraId="510FB41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2026</w:t>
            </w:r>
          </w:p>
          <w:p w14:paraId="627D734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год</w:t>
            </w:r>
          </w:p>
        </w:tc>
        <w:tc>
          <w:tcPr>
            <w:tcW w:w="992" w:type="dxa"/>
            <w:tcBorders>
              <w:top w:val="single" w:sz="1" w:space="0" w:color="000000"/>
              <w:left w:val="single" w:sz="1" w:space="0" w:color="000000"/>
              <w:bottom w:val="single" w:sz="1" w:space="0" w:color="000000"/>
            </w:tcBorders>
            <w:shd w:val="clear" w:color="auto" w:fill="auto"/>
          </w:tcPr>
          <w:p w14:paraId="01BD6F1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2027</w:t>
            </w:r>
          </w:p>
          <w:p w14:paraId="5B5AE96B"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год</w:t>
            </w:r>
          </w:p>
        </w:tc>
        <w:tc>
          <w:tcPr>
            <w:tcW w:w="850" w:type="dxa"/>
            <w:tcBorders>
              <w:top w:val="single" w:sz="1" w:space="0" w:color="000000"/>
              <w:left w:val="single" w:sz="1" w:space="0" w:color="000000"/>
              <w:bottom w:val="single" w:sz="1" w:space="0" w:color="000000"/>
            </w:tcBorders>
            <w:shd w:val="clear" w:color="auto" w:fill="auto"/>
          </w:tcPr>
          <w:p w14:paraId="49B98C9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2028</w:t>
            </w:r>
          </w:p>
          <w:p w14:paraId="6E53116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год</w:t>
            </w:r>
          </w:p>
        </w:tc>
        <w:tc>
          <w:tcPr>
            <w:tcW w:w="851" w:type="dxa"/>
            <w:tcBorders>
              <w:top w:val="single" w:sz="1" w:space="0" w:color="000000"/>
              <w:left w:val="single" w:sz="1" w:space="0" w:color="000000"/>
              <w:bottom w:val="single" w:sz="1" w:space="0" w:color="000000"/>
            </w:tcBorders>
            <w:shd w:val="clear" w:color="auto" w:fill="auto"/>
          </w:tcPr>
          <w:p w14:paraId="03CED3F7"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2029</w:t>
            </w:r>
          </w:p>
          <w:p w14:paraId="30A66BD8"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год</w:t>
            </w:r>
          </w:p>
        </w:tc>
        <w:tc>
          <w:tcPr>
            <w:tcW w:w="850" w:type="dxa"/>
            <w:tcBorders>
              <w:top w:val="single" w:sz="1" w:space="0" w:color="000000"/>
              <w:left w:val="single" w:sz="1" w:space="0" w:color="000000"/>
              <w:bottom w:val="single" w:sz="1" w:space="0" w:color="000000"/>
            </w:tcBorders>
            <w:shd w:val="clear" w:color="auto" w:fill="auto"/>
          </w:tcPr>
          <w:p w14:paraId="7B84116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2030</w:t>
            </w:r>
          </w:p>
          <w:p w14:paraId="149BED97"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год</w:t>
            </w:r>
          </w:p>
        </w:tc>
        <w:tc>
          <w:tcPr>
            <w:tcW w:w="3119" w:type="dxa"/>
            <w:vMerge/>
            <w:tcBorders>
              <w:left w:val="single" w:sz="1" w:space="0" w:color="000000"/>
              <w:bottom w:val="single" w:sz="1" w:space="0" w:color="000000"/>
              <w:right w:val="single" w:sz="1" w:space="0" w:color="000000"/>
            </w:tcBorders>
            <w:shd w:val="clear" w:color="auto" w:fill="auto"/>
          </w:tcPr>
          <w:p w14:paraId="3CF67F9D" w14:textId="77777777" w:rsidR="005A3027" w:rsidRPr="005A3027" w:rsidRDefault="005A3027" w:rsidP="005A3027">
            <w:pPr>
              <w:widowControl w:val="0"/>
              <w:suppressAutoHyphens/>
              <w:autoSpaceDE w:val="0"/>
              <w:snapToGrid w:val="0"/>
              <w:spacing w:after="200" w:line="276" w:lineRule="auto"/>
              <w:rPr>
                <w:rFonts w:ascii="Calibri" w:eastAsia="Calibri" w:hAnsi="Calibri" w:cs="Calibri"/>
                <w:kern w:val="2"/>
                <w:lang w:val="en-US" w:eastAsia="zh-CN"/>
              </w:rPr>
            </w:pPr>
          </w:p>
        </w:tc>
      </w:tr>
      <w:tr w:rsidR="005A3027" w:rsidRPr="005A3027" w14:paraId="2B65BB2D" w14:textId="77777777" w:rsidTr="005A3027">
        <w:trPr>
          <w:trHeight w:val="170"/>
        </w:trPr>
        <w:tc>
          <w:tcPr>
            <w:tcW w:w="567" w:type="dxa"/>
            <w:tcBorders>
              <w:left w:val="single" w:sz="1" w:space="0" w:color="000000"/>
              <w:bottom w:val="single" w:sz="1" w:space="0" w:color="000000"/>
            </w:tcBorders>
            <w:shd w:val="clear" w:color="auto" w:fill="auto"/>
          </w:tcPr>
          <w:p w14:paraId="789012EE" w14:textId="77777777" w:rsidR="005A3027" w:rsidRPr="005A3027" w:rsidRDefault="005A3027" w:rsidP="005A3027">
            <w:pPr>
              <w:widowControl w:val="0"/>
              <w:suppressAutoHyphens/>
              <w:autoSpaceDE w:val="0"/>
              <w:snapToGrid w:val="0"/>
              <w:spacing w:after="200" w:line="276" w:lineRule="auto"/>
              <w:jc w:val="center"/>
              <w:rPr>
                <w:rFonts w:ascii="Times New Roman" w:eastAsia="Calibri" w:hAnsi="Times New Roman" w:cs="Times New Roman"/>
                <w:kern w:val="2"/>
                <w:sz w:val="20"/>
                <w:szCs w:val="20"/>
                <w:lang w:eastAsia="zh-CN"/>
              </w:rPr>
            </w:pPr>
            <w:bookmarkStart w:id="11" w:name="_Hlk199310945"/>
            <w:r w:rsidRPr="005A3027">
              <w:rPr>
                <w:rFonts w:ascii="Times New Roman" w:eastAsia="Calibri" w:hAnsi="Times New Roman" w:cs="Times New Roman"/>
                <w:kern w:val="2"/>
                <w:sz w:val="20"/>
                <w:szCs w:val="20"/>
                <w:lang w:eastAsia="zh-CN"/>
              </w:rPr>
              <w:t>1</w:t>
            </w:r>
          </w:p>
        </w:tc>
        <w:tc>
          <w:tcPr>
            <w:tcW w:w="4678" w:type="dxa"/>
            <w:tcBorders>
              <w:left w:val="single" w:sz="1" w:space="0" w:color="000000"/>
              <w:bottom w:val="single" w:sz="1" w:space="0" w:color="000000"/>
            </w:tcBorders>
            <w:shd w:val="clear" w:color="auto" w:fill="auto"/>
          </w:tcPr>
          <w:p w14:paraId="4A3337BC" w14:textId="77777777" w:rsidR="005A3027" w:rsidRPr="005A3027" w:rsidRDefault="005A3027" w:rsidP="005A3027">
            <w:pPr>
              <w:widowControl w:val="0"/>
              <w:suppressAutoHyphens/>
              <w:autoSpaceDE w:val="0"/>
              <w:snapToGrid w:val="0"/>
              <w:spacing w:after="200" w:line="276" w:lineRule="auto"/>
              <w:jc w:val="center"/>
              <w:rPr>
                <w:rFonts w:ascii="Times New Roman" w:eastAsia="Calibri" w:hAnsi="Times New Roman" w:cs="Times New Roman"/>
                <w:kern w:val="2"/>
                <w:sz w:val="20"/>
                <w:szCs w:val="20"/>
                <w:lang w:eastAsia="zh-CN"/>
              </w:rPr>
            </w:pPr>
            <w:r w:rsidRPr="005A3027">
              <w:rPr>
                <w:rFonts w:ascii="Times New Roman" w:eastAsia="Calibri" w:hAnsi="Times New Roman" w:cs="Times New Roman"/>
                <w:kern w:val="2"/>
                <w:sz w:val="20"/>
                <w:szCs w:val="20"/>
                <w:lang w:eastAsia="zh-CN"/>
              </w:rPr>
              <w:t>2</w:t>
            </w:r>
          </w:p>
        </w:tc>
        <w:tc>
          <w:tcPr>
            <w:tcW w:w="1169" w:type="dxa"/>
            <w:tcBorders>
              <w:left w:val="single" w:sz="1" w:space="0" w:color="000000"/>
              <w:bottom w:val="single" w:sz="1" w:space="0" w:color="000000"/>
            </w:tcBorders>
            <w:shd w:val="clear" w:color="auto" w:fill="auto"/>
          </w:tcPr>
          <w:p w14:paraId="29EE0A21" w14:textId="77777777" w:rsidR="005A3027" w:rsidRPr="005A3027" w:rsidRDefault="005A3027" w:rsidP="005A3027">
            <w:pPr>
              <w:widowControl w:val="0"/>
              <w:suppressAutoHyphens/>
              <w:autoSpaceDE w:val="0"/>
              <w:snapToGrid w:val="0"/>
              <w:spacing w:after="200" w:line="276" w:lineRule="auto"/>
              <w:jc w:val="center"/>
              <w:rPr>
                <w:rFonts w:ascii="Times New Roman" w:eastAsia="Calibri" w:hAnsi="Times New Roman" w:cs="Times New Roman"/>
                <w:kern w:val="2"/>
                <w:sz w:val="20"/>
                <w:szCs w:val="20"/>
                <w:lang w:eastAsia="zh-CN"/>
              </w:rPr>
            </w:pPr>
            <w:r w:rsidRPr="005A3027">
              <w:rPr>
                <w:rFonts w:ascii="Times New Roman" w:eastAsia="Calibri" w:hAnsi="Times New Roman" w:cs="Times New Roman"/>
                <w:kern w:val="2"/>
                <w:sz w:val="20"/>
                <w:szCs w:val="20"/>
                <w:lang w:eastAsia="zh-CN"/>
              </w:rPr>
              <w:t>3</w:t>
            </w:r>
          </w:p>
        </w:tc>
        <w:tc>
          <w:tcPr>
            <w:tcW w:w="957" w:type="dxa"/>
            <w:tcBorders>
              <w:top w:val="single" w:sz="1" w:space="0" w:color="000000"/>
              <w:left w:val="single" w:sz="1" w:space="0" w:color="000000"/>
              <w:bottom w:val="single" w:sz="1" w:space="0" w:color="000000"/>
            </w:tcBorders>
            <w:shd w:val="clear" w:color="auto" w:fill="auto"/>
          </w:tcPr>
          <w:p w14:paraId="2C075DDE"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4</w:t>
            </w:r>
          </w:p>
        </w:tc>
        <w:tc>
          <w:tcPr>
            <w:tcW w:w="993" w:type="dxa"/>
            <w:tcBorders>
              <w:top w:val="single" w:sz="1" w:space="0" w:color="000000"/>
              <w:left w:val="single" w:sz="1" w:space="0" w:color="000000"/>
              <w:bottom w:val="single" w:sz="1" w:space="0" w:color="000000"/>
            </w:tcBorders>
            <w:shd w:val="clear" w:color="auto" w:fill="auto"/>
          </w:tcPr>
          <w:p w14:paraId="31A8EB3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5</w:t>
            </w:r>
          </w:p>
        </w:tc>
        <w:tc>
          <w:tcPr>
            <w:tcW w:w="992" w:type="dxa"/>
            <w:tcBorders>
              <w:top w:val="single" w:sz="1" w:space="0" w:color="000000"/>
              <w:left w:val="single" w:sz="1" w:space="0" w:color="000000"/>
              <w:bottom w:val="single" w:sz="1" w:space="0" w:color="000000"/>
            </w:tcBorders>
            <w:shd w:val="clear" w:color="auto" w:fill="auto"/>
          </w:tcPr>
          <w:p w14:paraId="3855319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6</w:t>
            </w:r>
          </w:p>
        </w:tc>
        <w:tc>
          <w:tcPr>
            <w:tcW w:w="850" w:type="dxa"/>
            <w:tcBorders>
              <w:top w:val="single" w:sz="1" w:space="0" w:color="000000"/>
              <w:left w:val="single" w:sz="1" w:space="0" w:color="000000"/>
              <w:bottom w:val="single" w:sz="1" w:space="0" w:color="000000"/>
            </w:tcBorders>
            <w:shd w:val="clear" w:color="auto" w:fill="auto"/>
          </w:tcPr>
          <w:p w14:paraId="375D458D"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7</w:t>
            </w:r>
          </w:p>
        </w:tc>
        <w:tc>
          <w:tcPr>
            <w:tcW w:w="851" w:type="dxa"/>
            <w:tcBorders>
              <w:top w:val="single" w:sz="1" w:space="0" w:color="000000"/>
              <w:left w:val="single" w:sz="1" w:space="0" w:color="000000"/>
              <w:bottom w:val="single" w:sz="1" w:space="0" w:color="000000"/>
            </w:tcBorders>
            <w:shd w:val="clear" w:color="auto" w:fill="auto"/>
          </w:tcPr>
          <w:p w14:paraId="1042132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8</w:t>
            </w:r>
          </w:p>
        </w:tc>
        <w:tc>
          <w:tcPr>
            <w:tcW w:w="850" w:type="dxa"/>
            <w:tcBorders>
              <w:top w:val="single" w:sz="1" w:space="0" w:color="000000"/>
              <w:left w:val="single" w:sz="1" w:space="0" w:color="000000"/>
              <w:bottom w:val="single" w:sz="1" w:space="0" w:color="000000"/>
            </w:tcBorders>
            <w:shd w:val="clear" w:color="auto" w:fill="auto"/>
          </w:tcPr>
          <w:p w14:paraId="51E6A73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9</w:t>
            </w:r>
          </w:p>
        </w:tc>
        <w:tc>
          <w:tcPr>
            <w:tcW w:w="3119" w:type="dxa"/>
            <w:tcBorders>
              <w:left w:val="single" w:sz="1" w:space="0" w:color="000000"/>
              <w:bottom w:val="single" w:sz="1" w:space="0" w:color="000000"/>
              <w:right w:val="single" w:sz="1" w:space="0" w:color="000000"/>
            </w:tcBorders>
            <w:shd w:val="clear" w:color="auto" w:fill="auto"/>
          </w:tcPr>
          <w:p w14:paraId="18A9210D" w14:textId="77777777" w:rsidR="005A3027" w:rsidRPr="005A3027" w:rsidRDefault="005A3027" w:rsidP="005A3027">
            <w:pPr>
              <w:widowControl w:val="0"/>
              <w:suppressAutoHyphens/>
              <w:autoSpaceDE w:val="0"/>
              <w:snapToGrid w:val="0"/>
              <w:spacing w:after="200" w:line="276" w:lineRule="auto"/>
              <w:jc w:val="center"/>
              <w:rPr>
                <w:rFonts w:ascii="Times New Roman" w:eastAsia="Calibri" w:hAnsi="Times New Roman" w:cs="Times New Roman"/>
                <w:kern w:val="2"/>
                <w:sz w:val="20"/>
                <w:szCs w:val="20"/>
                <w:lang w:eastAsia="zh-CN"/>
              </w:rPr>
            </w:pPr>
            <w:r w:rsidRPr="005A3027">
              <w:rPr>
                <w:rFonts w:ascii="Times New Roman" w:eastAsia="Calibri" w:hAnsi="Times New Roman" w:cs="Times New Roman"/>
                <w:kern w:val="2"/>
                <w:sz w:val="20"/>
                <w:szCs w:val="20"/>
                <w:lang w:eastAsia="zh-CN"/>
              </w:rPr>
              <w:t>10</w:t>
            </w:r>
          </w:p>
        </w:tc>
      </w:tr>
      <w:bookmarkEnd w:id="11"/>
      <w:tr w:rsidR="005A3027" w:rsidRPr="005A3027" w14:paraId="7C1F3CC8" w14:textId="77777777" w:rsidTr="005A3027">
        <w:trPr>
          <w:trHeight w:val="23"/>
        </w:trPr>
        <w:tc>
          <w:tcPr>
            <w:tcW w:w="567" w:type="dxa"/>
            <w:tcBorders>
              <w:top w:val="single" w:sz="1" w:space="0" w:color="000000"/>
              <w:left w:val="single" w:sz="1" w:space="0" w:color="000000"/>
              <w:bottom w:val="single" w:sz="1" w:space="0" w:color="000000"/>
            </w:tcBorders>
            <w:shd w:val="clear" w:color="auto" w:fill="auto"/>
          </w:tcPr>
          <w:p w14:paraId="78CA83D0"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w:t>
            </w:r>
          </w:p>
        </w:tc>
        <w:tc>
          <w:tcPr>
            <w:tcW w:w="4678" w:type="dxa"/>
            <w:tcBorders>
              <w:top w:val="single" w:sz="1" w:space="0" w:color="000000"/>
              <w:left w:val="single" w:sz="1" w:space="0" w:color="000000"/>
              <w:bottom w:val="single" w:sz="1" w:space="0" w:color="000000"/>
            </w:tcBorders>
            <w:shd w:val="clear" w:color="auto" w:fill="auto"/>
          </w:tcPr>
          <w:p w14:paraId="0C2FB3EF"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Удельный вес объектов социальной инфраструктуры, находящихся в муниципальной собственности, расположенных на территории Тужинского муниципального района, имеющих паспорта доступности, разработанные с участие общественных организаций инвалидов</w:t>
            </w:r>
          </w:p>
        </w:tc>
        <w:tc>
          <w:tcPr>
            <w:tcW w:w="1169" w:type="dxa"/>
            <w:tcBorders>
              <w:top w:val="single" w:sz="1" w:space="0" w:color="000000"/>
              <w:left w:val="single" w:sz="1" w:space="0" w:color="000000"/>
              <w:bottom w:val="single" w:sz="1" w:space="0" w:color="000000"/>
            </w:tcBorders>
            <w:shd w:val="clear" w:color="auto" w:fill="auto"/>
          </w:tcPr>
          <w:p w14:paraId="1D16848F"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w:t>
            </w:r>
          </w:p>
        </w:tc>
        <w:tc>
          <w:tcPr>
            <w:tcW w:w="957" w:type="dxa"/>
            <w:tcBorders>
              <w:top w:val="single" w:sz="1" w:space="0" w:color="000000"/>
              <w:left w:val="single" w:sz="1" w:space="0" w:color="000000"/>
              <w:bottom w:val="single" w:sz="1" w:space="0" w:color="000000"/>
            </w:tcBorders>
            <w:shd w:val="clear" w:color="auto" w:fill="auto"/>
          </w:tcPr>
          <w:p w14:paraId="03E8264A"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88</w:t>
            </w:r>
          </w:p>
        </w:tc>
        <w:tc>
          <w:tcPr>
            <w:tcW w:w="993" w:type="dxa"/>
            <w:tcBorders>
              <w:top w:val="single" w:sz="1" w:space="0" w:color="000000"/>
              <w:left w:val="single" w:sz="1" w:space="0" w:color="000000"/>
              <w:bottom w:val="single" w:sz="1" w:space="0" w:color="000000"/>
            </w:tcBorders>
            <w:shd w:val="clear" w:color="auto" w:fill="auto"/>
          </w:tcPr>
          <w:p w14:paraId="7C118B2B"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92</w:t>
            </w:r>
          </w:p>
        </w:tc>
        <w:tc>
          <w:tcPr>
            <w:tcW w:w="992" w:type="dxa"/>
            <w:tcBorders>
              <w:top w:val="single" w:sz="1" w:space="0" w:color="000000"/>
              <w:left w:val="single" w:sz="1" w:space="0" w:color="000000"/>
              <w:bottom w:val="single" w:sz="1" w:space="0" w:color="000000"/>
            </w:tcBorders>
            <w:shd w:val="clear" w:color="auto" w:fill="auto"/>
          </w:tcPr>
          <w:p w14:paraId="4814E9DB"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96</w:t>
            </w:r>
          </w:p>
        </w:tc>
        <w:tc>
          <w:tcPr>
            <w:tcW w:w="850" w:type="dxa"/>
            <w:tcBorders>
              <w:top w:val="single" w:sz="1" w:space="0" w:color="000000"/>
              <w:left w:val="single" w:sz="1" w:space="0" w:color="000000"/>
              <w:bottom w:val="single" w:sz="1" w:space="0" w:color="000000"/>
            </w:tcBorders>
            <w:shd w:val="clear" w:color="auto" w:fill="auto"/>
          </w:tcPr>
          <w:p w14:paraId="655C4C80"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851" w:type="dxa"/>
            <w:tcBorders>
              <w:top w:val="single" w:sz="1" w:space="0" w:color="000000"/>
              <w:left w:val="single" w:sz="1" w:space="0" w:color="000000"/>
              <w:bottom w:val="single" w:sz="1" w:space="0" w:color="000000"/>
            </w:tcBorders>
            <w:shd w:val="clear" w:color="auto" w:fill="auto"/>
          </w:tcPr>
          <w:p w14:paraId="20EFB174"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850" w:type="dxa"/>
            <w:tcBorders>
              <w:top w:val="single" w:sz="1" w:space="0" w:color="000000"/>
              <w:left w:val="single" w:sz="1" w:space="0" w:color="000000"/>
              <w:bottom w:val="single" w:sz="1" w:space="0" w:color="000000"/>
            </w:tcBorders>
            <w:shd w:val="clear" w:color="auto" w:fill="auto"/>
          </w:tcPr>
          <w:p w14:paraId="267778A6"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505C330C" w14:textId="77777777" w:rsidR="005A3027" w:rsidRPr="005A3027" w:rsidRDefault="005A3027" w:rsidP="005A3027">
            <w:pPr>
              <w:widowControl w:val="0"/>
              <w:suppressAutoHyphens/>
              <w:autoSpaceDE w:val="0"/>
              <w:snapToGrid w:val="0"/>
              <w:spacing w:after="0" w:line="240" w:lineRule="auto"/>
              <w:jc w:val="center"/>
              <w:rPr>
                <w:rFonts w:ascii="Times New Roman CYR" w:eastAsia="Times New Roman CYR" w:hAnsi="Times New Roman CYR" w:cs="Times New Roman CYR"/>
                <w:kern w:val="2"/>
                <w:sz w:val="24"/>
                <w:szCs w:val="24"/>
                <w:lang w:eastAsia="zh-CN"/>
              </w:rPr>
            </w:pPr>
            <w:r w:rsidRPr="005A3027">
              <w:rPr>
                <w:rFonts w:ascii="Times New Roman CYR" w:eastAsia="Times New Roman CYR" w:hAnsi="Times New Roman CYR" w:cs="Times New Roman CYR"/>
                <w:kern w:val="2"/>
                <w:sz w:val="24"/>
                <w:szCs w:val="24"/>
                <w:lang w:eastAsia="zh-CN"/>
              </w:rPr>
              <w:t>Отдел культуры, спорта и молодежной политики, Управление образования</w:t>
            </w:r>
          </w:p>
        </w:tc>
      </w:tr>
      <w:tr w:rsidR="005A3027" w:rsidRPr="005A3027" w14:paraId="43CF3FB1" w14:textId="77777777" w:rsidTr="005A3027">
        <w:trPr>
          <w:trHeight w:val="23"/>
        </w:trPr>
        <w:tc>
          <w:tcPr>
            <w:tcW w:w="567" w:type="dxa"/>
            <w:tcBorders>
              <w:top w:val="single" w:sz="1" w:space="0" w:color="000000"/>
              <w:left w:val="single" w:sz="1" w:space="0" w:color="000000"/>
              <w:bottom w:val="single" w:sz="1" w:space="0" w:color="000000"/>
            </w:tcBorders>
            <w:shd w:val="clear" w:color="auto" w:fill="auto"/>
          </w:tcPr>
          <w:p w14:paraId="556BB44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w:t>
            </w:r>
          </w:p>
        </w:tc>
        <w:tc>
          <w:tcPr>
            <w:tcW w:w="4678" w:type="dxa"/>
            <w:tcBorders>
              <w:top w:val="single" w:sz="1" w:space="0" w:color="000000"/>
              <w:left w:val="single" w:sz="1" w:space="0" w:color="000000"/>
              <w:bottom w:val="single" w:sz="1" w:space="0" w:color="000000"/>
            </w:tcBorders>
            <w:shd w:val="clear" w:color="auto" w:fill="auto"/>
          </w:tcPr>
          <w:p w14:paraId="1FF0BA54"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 xml:space="preserve">Удельный вес объектов социальной инфраструктуры, находящихся в муниципальной собственности, расположенных на территории Тужинского </w:t>
            </w:r>
            <w:r w:rsidRPr="005A3027">
              <w:rPr>
                <w:rFonts w:ascii="Times New Roman" w:eastAsia="Andale Sans UI" w:hAnsi="Times New Roman" w:cs="Times New Roman"/>
                <w:kern w:val="2"/>
                <w:sz w:val="24"/>
                <w:szCs w:val="24"/>
                <w:lang w:eastAsia="zh-CN"/>
              </w:rPr>
              <w:lastRenderedPageBreak/>
              <w:t>муниципального района, информация о которых размещена на карте доступности объектов социальной инфраструктуры</w:t>
            </w:r>
          </w:p>
        </w:tc>
        <w:tc>
          <w:tcPr>
            <w:tcW w:w="1169" w:type="dxa"/>
            <w:tcBorders>
              <w:top w:val="single" w:sz="1" w:space="0" w:color="000000"/>
              <w:left w:val="single" w:sz="1" w:space="0" w:color="000000"/>
              <w:bottom w:val="single" w:sz="1" w:space="0" w:color="000000"/>
            </w:tcBorders>
            <w:shd w:val="clear" w:color="auto" w:fill="auto"/>
          </w:tcPr>
          <w:p w14:paraId="7128DF8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val="en-US" w:eastAsia="zh-CN"/>
              </w:rPr>
              <w:lastRenderedPageBreak/>
              <w:t>%</w:t>
            </w:r>
          </w:p>
        </w:tc>
        <w:tc>
          <w:tcPr>
            <w:tcW w:w="957" w:type="dxa"/>
            <w:tcBorders>
              <w:top w:val="single" w:sz="1" w:space="0" w:color="000000"/>
              <w:left w:val="single" w:sz="1" w:space="0" w:color="000000"/>
              <w:bottom w:val="single" w:sz="1" w:space="0" w:color="000000"/>
            </w:tcBorders>
            <w:shd w:val="clear" w:color="auto" w:fill="auto"/>
          </w:tcPr>
          <w:p w14:paraId="48138ADE" w14:textId="77777777" w:rsidR="005A3027" w:rsidRPr="005A3027" w:rsidRDefault="005A3027" w:rsidP="005A3027">
            <w:pPr>
              <w:widowControl w:val="0"/>
              <w:tabs>
                <w:tab w:val="left" w:pos="195"/>
                <w:tab w:val="center" w:pos="370"/>
              </w:tabs>
              <w:suppressAutoHyphens/>
              <w:autoSpaceDE w:val="0"/>
              <w:snapToGrid w:val="0"/>
              <w:spacing w:after="0" w:line="240" w:lineRule="auto"/>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ab/>
              <w:t>88</w:t>
            </w:r>
          </w:p>
        </w:tc>
        <w:tc>
          <w:tcPr>
            <w:tcW w:w="993" w:type="dxa"/>
            <w:tcBorders>
              <w:top w:val="single" w:sz="1" w:space="0" w:color="000000"/>
              <w:left w:val="single" w:sz="1" w:space="0" w:color="000000"/>
              <w:bottom w:val="single" w:sz="1" w:space="0" w:color="000000"/>
            </w:tcBorders>
            <w:shd w:val="clear" w:color="auto" w:fill="auto"/>
          </w:tcPr>
          <w:p w14:paraId="30C33E3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92</w:t>
            </w:r>
          </w:p>
        </w:tc>
        <w:tc>
          <w:tcPr>
            <w:tcW w:w="992" w:type="dxa"/>
            <w:tcBorders>
              <w:top w:val="single" w:sz="1" w:space="0" w:color="000000"/>
              <w:left w:val="single" w:sz="1" w:space="0" w:color="000000"/>
              <w:bottom w:val="single" w:sz="1" w:space="0" w:color="000000"/>
            </w:tcBorders>
            <w:shd w:val="clear" w:color="auto" w:fill="auto"/>
          </w:tcPr>
          <w:p w14:paraId="4D3790F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96</w:t>
            </w:r>
          </w:p>
        </w:tc>
        <w:tc>
          <w:tcPr>
            <w:tcW w:w="850" w:type="dxa"/>
            <w:tcBorders>
              <w:top w:val="single" w:sz="1" w:space="0" w:color="000000"/>
              <w:left w:val="single" w:sz="1" w:space="0" w:color="000000"/>
              <w:bottom w:val="single" w:sz="1" w:space="0" w:color="000000"/>
            </w:tcBorders>
            <w:shd w:val="clear" w:color="auto" w:fill="auto"/>
          </w:tcPr>
          <w:p w14:paraId="67C10F4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851" w:type="dxa"/>
            <w:tcBorders>
              <w:top w:val="single" w:sz="1" w:space="0" w:color="000000"/>
              <w:left w:val="single" w:sz="1" w:space="0" w:color="000000"/>
              <w:bottom w:val="single" w:sz="1" w:space="0" w:color="000000"/>
            </w:tcBorders>
            <w:shd w:val="clear" w:color="auto" w:fill="auto"/>
          </w:tcPr>
          <w:p w14:paraId="7474BFF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850" w:type="dxa"/>
            <w:tcBorders>
              <w:top w:val="single" w:sz="1" w:space="0" w:color="000000"/>
              <w:left w:val="single" w:sz="1" w:space="0" w:color="000000"/>
              <w:bottom w:val="single" w:sz="1" w:space="0" w:color="000000"/>
            </w:tcBorders>
            <w:shd w:val="clear" w:color="auto" w:fill="auto"/>
          </w:tcPr>
          <w:p w14:paraId="3DF502A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7B749D9B"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Отдел культуры, спорта и молодежной политики, Управление образования</w:t>
            </w:r>
          </w:p>
        </w:tc>
      </w:tr>
      <w:tr w:rsidR="005A3027" w:rsidRPr="005A3027" w14:paraId="6187FAB9" w14:textId="77777777" w:rsidTr="005A3027">
        <w:trPr>
          <w:trHeight w:val="426"/>
        </w:trPr>
        <w:tc>
          <w:tcPr>
            <w:tcW w:w="567" w:type="dxa"/>
            <w:tcBorders>
              <w:top w:val="single" w:sz="1" w:space="0" w:color="000000"/>
              <w:left w:val="single" w:sz="1" w:space="0" w:color="000000"/>
              <w:bottom w:val="single" w:sz="1" w:space="0" w:color="000000"/>
            </w:tcBorders>
            <w:shd w:val="clear" w:color="auto" w:fill="auto"/>
          </w:tcPr>
          <w:p w14:paraId="00CB30DD"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bookmarkStart w:id="12" w:name="_Hlk199311024"/>
            <w:r w:rsidRPr="005A3027">
              <w:rPr>
                <w:rFonts w:ascii="Times New Roman" w:eastAsia="Andale Sans UI" w:hAnsi="Times New Roman" w:cs="Times New Roman"/>
                <w:kern w:val="2"/>
                <w:sz w:val="20"/>
                <w:szCs w:val="20"/>
                <w:lang w:eastAsia="zh-CN"/>
              </w:rPr>
              <w:t>1</w:t>
            </w:r>
          </w:p>
        </w:tc>
        <w:tc>
          <w:tcPr>
            <w:tcW w:w="4678" w:type="dxa"/>
            <w:tcBorders>
              <w:top w:val="single" w:sz="1" w:space="0" w:color="000000"/>
              <w:left w:val="single" w:sz="1" w:space="0" w:color="000000"/>
              <w:bottom w:val="single" w:sz="1" w:space="0" w:color="000000"/>
            </w:tcBorders>
            <w:shd w:val="clear" w:color="auto" w:fill="auto"/>
          </w:tcPr>
          <w:p w14:paraId="0E1E2D4F" w14:textId="77777777" w:rsidR="005A3027" w:rsidRPr="005A3027" w:rsidRDefault="005A3027" w:rsidP="005A3027">
            <w:pPr>
              <w:widowControl w:val="0"/>
              <w:suppressAutoHyphens/>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2</w:t>
            </w:r>
          </w:p>
        </w:tc>
        <w:tc>
          <w:tcPr>
            <w:tcW w:w="1169" w:type="dxa"/>
            <w:tcBorders>
              <w:top w:val="single" w:sz="1" w:space="0" w:color="000000"/>
              <w:left w:val="single" w:sz="1" w:space="0" w:color="000000"/>
              <w:bottom w:val="single" w:sz="1" w:space="0" w:color="000000"/>
            </w:tcBorders>
            <w:shd w:val="clear" w:color="auto" w:fill="auto"/>
          </w:tcPr>
          <w:p w14:paraId="36BCEAD2"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val="en-US" w:eastAsia="zh-CN"/>
              </w:rPr>
            </w:pPr>
            <w:r w:rsidRPr="005A3027">
              <w:rPr>
                <w:rFonts w:ascii="Times New Roman" w:eastAsia="Times New Roman" w:hAnsi="Times New Roman" w:cs="Times New Roman"/>
                <w:kern w:val="2"/>
                <w:sz w:val="20"/>
                <w:szCs w:val="20"/>
                <w:lang w:val="en-US" w:eastAsia="zh-CN"/>
              </w:rPr>
              <w:t>3</w:t>
            </w:r>
          </w:p>
        </w:tc>
        <w:tc>
          <w:tcPr>
            <w:tcW w:w="957" w:type="dxa"/>
            <w:tcBorders>
              <w:top w:val="single" w:sz="1" w:space="0" w:color="000000"/>
              <w:left w:val="single" w:sz="1" w:space="0" w:color="000000"/>
              <w:bottom w:val="single" w:sz="1" w:space="0" w:color="000000"/>
            </w:tcBorders>
            <w:shd w:val="clear" w:color="auto" w:fill="auto"/>
          </w:tcPr>
          <w:p w14:paraId="08894555" w14:textId="77777777" w:rsidR="005A3027" w:rsidRPr="005A3027" w:rsidRDefault="005A3027" w:rsidP="005A3027">
            <w:pPr>
              <w:widowControl w:val="0"/>
              <w:tabs>
                <w:tab w:val="left" w:pos="195"/>
                <w:tab w:val="center" w:pos="370"/>
              </w:tabs>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4</w:t>
            </w:r>
          </w:p>
        </w:tc>
        <w:tc>
          <w:tcPr>
            <w:tcW w:w="993" w:type="dxa"/>
            <w:tcBorders>
              <w:top w:val="single" w:sz="1" w:space="0" w:color="000000"/>
              <w:left w:val="single" w:sz="1" w:space="0" w:color="000000"/>
              <w:bottom w:val="single" w:sz="1" w:space="0" w:color="000000"/>
            </w:tcBorders>
            <w:shd w:val="clear" w:color="auto" w:fill="auto"/>
          </w:tcPr>
          <w:p w14:paraId="1535912B"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5</w:t>
            </w:r>
          </w:p>
        </w:tc>
        <w:tc>
          <w:tcPr>
            <w:tcW w:w="992" w:type="dxa"/>
            <w:tcBorders>
              <w:top w:val="single" w:sz="1" w:space="0" w:color="000000"/>
              <w:left w:val="single" w:sz="1" w:space="0" w:color="000000"/>
              <w:bottom w:val="single" w:sz="1" w:space="0" w:color="000000"/>
            </w:tcBorders>
            <w:shd w:val="clear" w:color="auto" w:fill="auto"/>
          </w:tcPr>
          <w:p w14:paraId="430ED671"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6</w:t>
            </w:r>
          </w:p>
        </w:tc>
        <w:tc>
          <w:tcPr>
            <w:tcW w:w="850" w:type="dxa"/>
            <w:tcBorders>
              <w:top w:val="single" w:sz="1" w:space="0" w:color="000000"/>
              <w:left w:val="single" w:sz="1" w:space="0" w:color="000000"/>
              <w:bottom w:val="single" w:sz="1" w:space="0" w:color="000000"/>
            </w:tcBorders>
            <w:shd w:val="clear" w:color="auto" w:fill="auto"/>
          </w:tcPr>
          <w:p w14:paraId="2B459341"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7</w:t>
            </w:r>
          </w:p>
        </w:tc>
        <w:tc>
          <w:tcPr>
            <w:tcW w:w="851" w:type="dxa"/>
            <w:tcBorders>
              <w:top w:val="single" w:sz="1" w:space="0" w:color="000000"/>
              <w:left w:val="single" w:sz="1" w:space="0" w:color="000000"/>
              <w:bottom w:val="single" w:sz="1" w:space="0" w:color="000000"/>
            </w:tcBorders>
            <w:shd w:val="clear" w:color="auto" w:fill="auto"/>
          </w:tcPr>
          <w:p w14:paraId="272EF52A"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8</w:t>
            </w:r>
          </w:p>
        </w:tc>
        <w:tc>
          <w:tcPr>
            <w:tcW w:w="850" w:type="dxa"/>
            <w:tcBorders>
              <w:top w:val="single" w:sz="1" w:space="0" w:color="000000"/>
              <w:left w:val="single" w:sz="1" w:space="0" w:color="000000"/>
              <w:bottom w:val="single" w:sz="1" w:space="0" w:color="000000"/>
            </w:tcBorders>
            <w:shd w:val="clear" w:color="auto" w:fill="auto"/>
          </w:tcPr>
          <w:p w14:paraId="4F8009D9"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9</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7E06AF82"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CYR" w:hAnsi="Times New Roman" w:cs="Times New Roman"/>
                <w:kern w:val="2"/>
                <w:sz w:val="20"/>
                <w:szCs w:val="20"/>
                <w:lang w:eastAsia="zh-CN"/>
              </w:rPr>
            </w:pPr>
            <w:r w:rsidRPr="005A3027">
              <w:rPr>
                <w:rFonts w:ascii="Times New Roman" w:eastAsia="Times New Roman CYR" w:hAnsi="Times New Roman" w:cs="Times New Roman"/>
                <w:kern w:val="2"/>
                <w:sz w:val="20"/>
                <w:szCs w:val="20"/>
                <w:lang w:eastAsia="zh-CN"/>
              </w:rPr>
              <w:t>10</w:t>
            </w:r>
          </w:p>
        </w:tc>
      </w:tr>
      <w:bookmarkEnd w:id="12"/>
      <w:tr w:rsidR="005A3027" w:rsidRPr="005A3027" w14:paraId="38212C8E" w14:textId="77777777" w:rsidTr="005A3027">
        <w:trPr>
          <w:trHeight w:val="23"/>
        </w:trPr>
        <w:tc>
          <w:tcPr>
            <w:tcW w:w="567" w:type="dxa"/>
            <w:vMerge w:val="restart"/>
            <w:tcBorders>
              <w:left w:val="single" w:sz="1" w:space="0" w:color="000000"/>
            </w:tcBorders>
            <w:shd w:val="clear" w:color="auto" w:fill="auto"/>
          </w:tcPr>
          <w:p w14:paraId="38AA65A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3.</w:t>
            </w:r>
          </w:p>
        </w:tc>
        <w:tc>
          <w:tcPr>
            <w:tcW w:w="4678" w:type="dxa"/>
            <w:vMerge w:val="restart"/>
            <w:tcBorders>
              <w:left w:val="single" w:sz="1" w:space="0" w:color="000000"/>
            </w:tcBorders>
            <w:shd w:val="clear" w:color="auto" w:fill="auto"/>
          </w:tcPr>
          <w:p w14:paraId="7C0A4DFE"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 xml:space="preserve">Удельный вес муниципальных учреждений, в том числе </w:t>
            </w:r>
            <w:r w:rsidRPr="005A3027">
              <w:rPr>
                <w:rFonts w:ascii="Times New Roman" w:eastAsia="Andale Sans UI" w:hAnsi="Times New Roman" w:cs="Times New Roman"/>
                <w:b/>
                <w:kern w:val="2"/>
                <w:sz w:val="24"/>
                <w:szCs w:val="24"/>
                <w:lang w:eastAsia="zh-CN"/>
              </w:rPr>
              <w:t xml:space="preserve"> </w:t>
            </w:r>
          </w:p>
          <w:p w14:paraId="325F0E6C" w14:textId="77777777" w:rsidR="005A3027" w:rsidRPr="005A3027" w:rsidRDefault="005A3027" w:rsidP="005A3027">
            <w:pPr>
              <w:widowControl w:val="0"/>
              <w:suppressAutoHyphens/>
              <w:spacing w:after="0" w:line="240" w:lineRule="auto"/>
              <w:rPr>
                <w:rFonts w:ascii="Times New Roman" w:eastAsia="Andale Sans UI" w:hAnsi="Times New Roman" w:cs="Times New Roman"/>
                <w:b/>
                <w:kern w:val="2"/>
                <w:sz w:val="24"/>
                <w:szCs w:val="24"/>
                <w:lang w:eastAsia="zh-CN"/>
              </w:rPr>
            </w:pPr>
            <w:r w:rsidRPr="005A3027">
              <w:rPr>
                <w:rFonts w:ascii="Times New Roman" w:eastAsia="Andale Sans UI" w:hAnsi="Times New Roman" w:cs="Times New Roman"/>
                <w:b/>
                <w:kern w:val="2"/>
                <w:sz w:val="24"/>
                <w:szCs w:val="24"/>
                <w:lang w:eastAsia="zh-CN"/>
              </w:rPr>
              <w:t xml:space="preserve">- учреждений образования, </w:t>
            </w:r>
          </w:p>
          <w:p w14:paraId="03B91689" w14:textId="77777777" w:rsidR="005A3027" w:rsidRPr="005A3027" w:rsidRDefault="005A3027" w:rsidP="005A3027">
            <w:pPr>
              <w:widowControl w:val="0"/>
              <w:suppressAutoHyphens/>
              <w:spacing w:after="0" w:line="240" w:lineRule="auto"/>
              <w:rPr>
                <w:rFonts w:ascii="Times New Roman" w:eastAsia="Andale Sans UI" w:hAnsi="Times New Roman" w:cs="Times New Roman"/>
                <w:b/>
                <w:kern w:val="2"/>
                <w:sz w:val="24"/>
                <w:szCs w:val="24"/>
                <w:lang w:eastAsia="zh-CN"/>
              </w:rPr>
            </w:pPr>
            <w:r w:rsidRPr="005A3027">
              <w:rPr>
                <w:rFonts w:ascii="Times New Roman" w:eastAsia="Andale Sans UI" w:hAnsi="Times New Roman" w:cs="Times New Roman"/>
                <w:b/>
                <w:kern w:val="2"/>
                <w:sz w:val="24"/>
                <w:szCs w:val="24"/>
                <w:lang w:eastAsia="zh-CN"/>
              </w:rPr>
              <w:t xml:space="preserve">- учреждений культуры, физической культуры и спорта, </w:t>
            </w:r>
          </w:p>
          <w:p w14:paraId="6EA23C51"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в которых обеспечиваются равные условия жизнедеятельности с другими категориями населения маломобильных групп населения, в том числе путём  проектирования, строительства, реконструкции, капитального ремонта зданий и сооружений, а также территорий общего пользования, ремонт и приспособление зданий и сооружений в соответствии с требованиями федерального закона «Технический регламент о безопасности зданий и сооружений», а также путём оснащения учреждений специальными приспособлениями, оборудованием и транспортом для беспрепятственного доступа инвалидов всех категорий.</w:t>
            </w:r>
          </w:p>
          <w:p w14:paraId="60F0D241"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p>
        </w:tc>
        <w:tc>
          <w:tcPr>
            <w:tcW w:w="1169" w:type="dxa"/>
            <w:tcBorders>
              <w:left w:val="single" w:sz="1" w:space="0" w:color="000000"/>
              <w:bottom w:val="single" w:sz="1" w:space="0" w:color="000000"/>
            </w:tcBorders>
            <w:shd w:val="clear" w:color="auto" w:fill="auto"/>
          </w:tcPr>
          <w:p w14:paraId="11BEF7E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w:t>
            </w:r>
          </w:p>
          <w:p w14:paraId="663A4A0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65364C2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6F143FB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76DC6D19"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01524568"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4C3D5ADB"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tc>
        <w:tc>
          <w:tcPr>
            <w:tcW w:w="957" w:type="dxa"/>
            <w:tcBorders>
              <w:left w:val="single" w:sz="1" w:space="0" w:color="000000"/>
              <w:bottom w:val="single" w:sz="1" w:space="0" w:color="000000"/>
            </w:tcBorders>
            <w:shd w:val="clear" w:color="auto" w:fill="auto"/>
          </w:tcPr>
          <w:p w14:paraId="68D3669D"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33</w:t>
            </w:r>
          </w:p>
        </w:tc>
        <w:tc>
          <w:tcPr>
            <w:tcW w:w="993" w:type="dxa"/>
            <w:tcBorders>
              <w:left w:val="single" w:sz="1" w:space="0" w:color="000000"/>
              <w:bottom w:val="single" w:sz="1" w:space="0" w:color="000000"/>
            </w:tcBorders>
            <w:shd w:val="clear" w:color="auto" w:fill="auto"/>
          </w:tcPr>
          <w:p w14:paraId="11147F49"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33</w:t>
            </w:r>
          </w:p>
        </w:tc>
        <w:tc>
          <w:tcPr>
            <w:tcW w:w="992" w:type="dxa"/>
            <w:tcBorders>
              <w:left w:val="single" w:sz="1" w:space="0" w:color="000000"/>
              <w:bottom w:val="single" w:sz="1" w:space="0" w:color="000000"/>
            </w:tcBorders>
            <w:shd w:val="clear" w:color="auto" w:fill="auto"/>
          </w:tcPr>
          <w:p w14:paraId="5A63DCB9"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33</w:t>
            </w:r>
          </w:p>
        </w:tc>
        <w:tc>
          <w:tcPr>
            <w:tcW w:w="850" w:type="dxa"/>
            <w:tcBorders>
              <w:left w:val="single" w:sz="1" w:space="0" w:color="000000"/>
              <w:bottom w:val="single" w:sz="1" w:space="0" w:color="000000"/>
            </w:tcBorders>
            <w:shd w:val="clear" w:color="auto" w:fill="auto"/>
          </w:tcPr>
          <w:p w14:paraId="441790C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33</w:t>
            </w:r>
          </w:p>
        </w:tc>
        <w:tc>
          <w:tcPr>
            <w:tcW w:w="851" w:type="dxa"/>
            <w:tcBorders>
              <w:left w:val="single" w:sz="1" w:space="0" w:color="000000"/>
              <w:bottom w:val="single" w:sz="1" w:space="0" w:color="000000"/>
            </w:tcBorders>
            <w:shd w:val="clear" w:color="auto" w:fill="auto"/>
          </w:tcPr>
          <w:p w14:paraId="571B026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33</w:t>
            </w:r>
          </w:p>
        </w:tc>
        <w:tc>
          <w:tcPr>
            <w:tcW w:w="850" w:type="dxa"/>
            <w:tcBorders>
              <w:left w:val="single" w:sz="1" w:space="0" w:color="000000"/>
              <w:bottom w:val="single" w:sz="1" w:space="0" w:color="000000"/>
            </w:tcBorders>
            <w:shd w:val="clear" w:color="auto" w:fill="auto"/>
          </w:tcPr>
          <w:p w14:paraId="4237316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33</w:t>
            </w:r>
          </w:p>
        </w:tc>
        <w:tc>
          <w:tcPr>
            <w:tcW w:w="3119" w:type="dxa"/>
            <w:tcBorders>
              <w:left w:val="single" w:sz="1" w:space="0" w:color="000000"/>
              <w:bottom w:val="single" w:sz="1" w:space="0" w:color="000000"/>
              <w:right w:val="single" w:sz="1" w:space="0" w:color="000000"/>
            </w:tcBorders>
            <w:shd w:val="clear" w:color="auto" w:fill="auto"/>
          </w:tcPr>
          <w:p w14:paraId="5A6E56E4"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Управление образования</w:t>
            </w:r>
          </w:p>
          <w:p w14:paraId="56083DF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153D53F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6CCA150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1F95642B"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4130892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7E09AA1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p w14:paraId="53CE9B1B"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tc>
      </w:tr>
      <w:tr w:rsidR="005A3027" w:rsidRPr="005A3027" w14:paraId="638B0FB0" w14:textId="77777777" w:rsidTr="005A3027">
        <w:trPr>
          <w:trHeight w:val="23"/>
        </w:trPr>
        <w:tc>
          <w:tcPr>
            <w:tcW w:w="567" w:type="dxa"/>
            <w:vMerge/>
            <w:tcBorders>
              <w:left w:val="single" w:sz="1" w:space="0" w:color="000000"/>
              <w:bottom w:val="single" w:sz="1" w:space="0" w:color="000000"/>
            </w:tcBorders>
            <w:shd w:val="clear" w:color="auto" w:fill="auto"/>
          </w:tcPr>
          <w:p w14:paraId="6BB723F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p>
        </w:tc>
        <w:tc>
          <w:tcPr>
            <w:tcW w:w="4678" w:type="dxa"/>
            <w:vMerge/>
            <w:tcBorders>
              <w:left w:val="single" w:sz="1" w:space="0" w:color="000000"/>
              <w:bottom w:val="single" w:sz="1" w:space="0" w:color="000000"/>
            </w:tcBorders>
            <w:shd w:val="clear" w:color="auto" w:fill="auto"/>
          </w:tcPr>
          <w:p w14:paraId="6BEAC504"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p>
        </w:tc>
        <w:tc>
          <w:tcPr>
            <w:tcW w:w="1169" w:type="dxa"/>
            <w:tcBorders>
              <w:left w:val="single" w:sz="1" w:space="0" w:color="000000"/>
              <w:bottom w:val="single" w:sz="1" w:space="0" w:color="000000"/>
            </w:tcBorders>
            <w:shd w:val="clear" w:color="auto" w:fill="auto"/>
          </w:tcPr>
          <w:p w14:paraId="28951D0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w:t>
            </w:r>
          </w:p>
        </w:tc>
        <w:tc>
          <w:tcPr>
            <w:tcW w:w="957" w:type="dxa"/>
            <w:tcBorders>
              <w:left w:val="single" w:sz="1" w:space="0" w:color="000000"/>
              <w:bottom w:val="single" w:sz="1" w:space="0" w:color="000000"/>
            </w:tcBorders>
            <w:shd w:val="clear" w:color="auto" w:fill="auto"/>
          </w:tcPr>
          <w:p w14:paraId="7B871850"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13,6</w:t>
            </w:r>
          </w:p>
        </w:tc>
        <w:tc>
          <w:tcPr>
            <w:tcW w:w="993" w:type="dxa"/>
            <w:tcBorders>
              <w:left w:val="single" w:sz="1" w:space="0" w:color="000000"/>
              <w:bottom w:val="single" w:sz="1" w:space="0" w:color="000000"/>
            </w:tcBorders>
            <w:shd w:val="clear" w:color="auto" w:fill="auto"/>
          </w:tcPr>
          <w:p w14:paraId="08BCAA8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13,6</w:t>
            </w:r>
          </w:p>
        </w:tc>
        <w:tc>
          <w:tcPr>
            <w:tcW w:w="992" w:type="dxa"/>
            <w:tcBorders>
              <w:left w:val="single" w:sz="1" w:space="0" w:color="000000"/>
              <w:bottom w:val="single" w:sz="1" w:space="0" w:color="000000"/>
            </w:tcBorders>
            <w:shd w:val="clear" w:color="auto" w:fill="auto"/>
          </w:tcPr>
          <w:p w14:paraId="48E7B5D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13,6</w:t>
            </w:r>
          </w:p>
        </w:tc>
        <w:tc>
          <w:tcPr>
            <w:tcW w:w="850" w:type="dxa"/>
            <w:tcBorders>
              <w:left w:val="single" w:sz="1" w:space="0" w:color="000000"/>
              <w:bottom w:val="single" w:sz="1" w:space="0" w:color="000000"/>
            </w:tcBorders>
            <w:shd w:val="clear" w:color="auto" w:fill="auto"/>
          </w:tcPr>
          <w:p w14:paraId="7C38ECE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13,6</w:t>
            </w:r>
          </w:p>
        </w:tc>
        <w:tc>
          <w:tcPr>
            <w:tcW w:w="851" w:type="dxa"/>
            <w:tcBorders>
              <w:left w:val="single" w:sz="1" w:space="0" w:color="000000"/>
              <w:bottom w:val="single" w:sz="1" w:space="0" w:color="000000"/>
            </w:tcBorders>
            <w:shd w:val="clear" w:color="auto" w:fill="auto"/>
          </w:tcPr>
          <w:p w14:paraId="2EE518E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18,2</w:t>
            </w:r>
          </w:p>
        </w:tc>
        <w:tc>
          <w:tcPr>
            <w:tcW w:w="850" w:type="dxa"/>
            <w:tcBorders>
              <w:left w:val="single" w:sz="1" w:space="0" w:color="000000"/>
              <w:bottom w:val="single" w:sz="1" w:space="0" w:color="000000"/>
            </w:tcBorders>
            <w:shd w:val="clear" w:color="auto" w:fill="auto"/>
          </w:tcPr>
          <w:p w14:paraId="25FA598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18,2</w:t>
            </w:r>
          </w:p>
        </w:tc>
        <w:tc>
          <w:tcPr>
            <w:tcW w:w="3119" w:type="dxa"/>
            <w:tcBorders>
              <w:left w:val="single" w:sz="1" w:space="0" w:color="000000"/>
              <w:bottom w:val="single" w:sz="1" w:space="0" w:color="000000"/>
              <w:right w:val="single" w:sz="1" w:space="0" w:color="000000"/>
            </w:tcBorders>
            <w:shd w:val="clear" w:color="auto" w:fill="auto"/>
          </w:tcPr>
          <w:p w14:paraId="1049353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Отдел культуры, спорта и молодежной политики</w:t>
            </w:r>
          </w:p>
        </w:tc>
      </w:tr>
      <w:tr w:rsidR="005A3027" w:rsidRPr="005A3027" w14:paraId="0BF0621A" w14:textId="77777777" w:rsidTr="005A3027">
        <w:trPr>
          <w:trHeight w:val="23"/>
        </w:trPr>
        <w:tc>
          <w:tcPr>
            <w:tcW w:w="567" w:type="dxa"/>
            <w:tcBorders>
              <w:left w:val="single" w:sz="1" w:space="0" w:color="000000"/>
              <w:bottom w:val="single" w:sz="1" w:space="0" w:color="000000"/>
            </w:tcBorders>
            <w:shd w:val="clear" w:color="auto" w:fill="auto"/>
          </w:tcPr>
          <w:p w14:paraId="68E5C02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4.</w:t>
            </w:r>
          </w:p>
        </w:tc>
        <w:tc>
          <w:tcPr>
            <w:tcW w:w="4678" w:type="dxa"/>
            <w:tcBorders>
              <w:left w:val="single" w:sz="1" w:space="0" w:color="000000"/>
              <w:bottom w:val="single" w:sz="1" w:space="0" w:color="000000"/>
            </w:tcBorders>
            <w:shd w:val="clear" w:color="auto" w:fill="auto"/>
          </w:tcPr>
          <w:p w14:paraId="510A9E78"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 xml:space="preserve">Объём проведённых работ по ремонту улично-дорожной сети с целью обеспечения равных условий жизнедеятельности с другими категориями населения маломобильных групп населения при пользовании объектами улично-дорожной сети, в соответствии с </w:t>
            </w:r>
            <w:r w:rsidRPr="005A3027">
              <w:rPr>
                <w:rFonts w:ascii="Times New Roman" w:eastAsia="Andale Sans UI" w:hAnsi="Times New Roman" w:cs="Times New Roman"/>
                <w:kern w:val="2"/>
                <w:sz w:val="24"/>
                <w:szCs w:val="24"/>
                <w:lang w:eastAsia="zh-CN"/>
              </w:rPr>
              <w:lastRenderedPageBreak/>
              <w:t>требованиями федерального закона «Технический регламент о безопасности зданий и сооружений»</w:t>
            </w:r>
          </w:p>
          <w:p w14:paraId="1F6E41CE"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p>
          <w:p w14:paraId="63DF3800"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p>
        </w:tc>
        <w:tc>
          <w:tcPr>
            <w:tcW w:w="1169" w:type="dxa"/>
            <w:tcBorders>
              <w:left w:val="single" w:sz="1" w:space="0" w:color="000000"/>
              <w:bottom w:val="single" w:sz="1" w:space="0" w:color="000000"/>
            </w:tcBorders>
            <w:shd w:val="clear" w:color="auto" w:fill="auto"/>
          </w:tcPr>
          <w:p w14:paraId="057452BD"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lastRenderedPageBreak/>
              <w:t>км.</w:t>
            </w:r>
          </w:p>
        </w:tc>
        <w:tc>
          <w:tcPr>
            <w:tcW w:w="957" w:type="dxa"/>
            <w:tcBorders>
              <w:left w:val="single" w:sz="1" w:space="0" w:color="000000"/>
              <w:bottom w:val="single" w:sz="1" w:space="0" w:color="000000"/>
            </w:tcBorders>
            <w:shd w:val="clear" w:color="auto" w:fill="auto"/>
          </w:tcPr>
          <w:p w14:paraId="5A96BE0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0</w:t>
            </w:r>
          </w:p>
        </w:tc>
        <w:tc>
          <w:tcPr>
            <w:tcW w:w="993" w:type="dxa"/>
            <w:tcBorders>
              <w:left w:val="single" w:sz="1" w:space="0" w:color="000000"/>
              <w:bottom w:val="single" w:sz="1" w:space="0" w:color="000000"/>
            </w:tcBorders>
            <w:shd w:val="clear" w:color="auto" w:fill="auto"/>
          </w:tcPr>
          <w:p w14:paraId="6403FFA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0,2</w:t>
            </w:r>
          </w:p>
        </w:tc>
        <w:tc>
          <w:tcPr>
            <w:tcW w:w="992" w:type="dxa"/>
            <w:tcBorders>
              <w:left w:val="single" w:sz="1" w:space="0" w:color="000000"/>
              <w:bottom w:val="single" w:sz="1" w:space="0" w:color="000000"/>
            </w:tcBorders>
            <w:shd w:val="clear" w:color="auto" w:fill="auto"/>
          </w:tcPr>
          <w:p w14:paraId="0874B5D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0,2</w:t>
            </w:r>
          </w:p>
        </w:tc>
        <w:tc>
          <w:tcPr>
            <w:tcW w:w="850" w:type="dxa"/>
            <w:tcBorders>
              <w:left w:val="single" w:sz="1" w:space="0" w:color="000000"/>
              <w:bottom w:val="single" w:sz="1" w:space="0" w:color="000000"/>
            </w:tcBorders>
            <w:shd w:val="clear" w:color="auto" w:fill="auto"/>
          </w:tcPr>
          <w:p w14:paraId="006FD338"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0,4</w:t>
            </w:r>
          </w:p>
        </w:tc>
        <w:tc>
          <w:tcPr>
            <w:tcW w:w="851" w:type="dxa"/>
            <w:tcBorders>
              <w:left w:val="single" w:sz="1" w:space="0" w:color="000000"/>
              <w:bottom w:val="single" w:sz="1" w:space="0" w:color="000000"/>
            </w:tcBorders>
            <w:shd w:val="clear" w:color="auto" w:fill="auto"/>
          </w:tcPr>
          <w:p w14:paraId="5D06B8F9"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0,4</w:t>
            </w:r>
          </w:p>
        </w:tc>
        <w:tc>
          <w:tcPr>
            <w:tcW w:w="850" w:type="dxa"/>
            <w:tcBorders>
              <w:left w:val="single" w:sz="1" w:space="0" w:color="000000"/>
              <w:bottom w:val="single" w:sz="1" w:space="0" w:color="000000"/>
            </w:tcBorders>
            <w:shd w:val="clear" w:color="auto" w:fill="auto"/>
          </w:tcPr>
          <w:p w14:paraId="65F31A0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0,4</w:t>
            </w:r>
          </w:p>
        </w:tc>
        <w:tc>
          <w:tcPr>
            <w:tcW w:w="3119" w:type="dxa"/>
            <w:tcBorders>
              <w:left w:val="single" w:sz="1" w:space="0" w:color="000000"/>
              <w:bottom w:val="single" w:sz="1" w:space="0" w:color="000000"/>
              <w:right w:val="single" w:sz="1" w:space="0" w:color="000000"/>
            </w:tcBorders>
            <w:shd w:val="clear" w:color="auto" w:fill="auto"/>
          </w:tcPr>
          <w:p w14:paraId="3A3B31C0"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Отдел жизнеобеспечения</w:t>
            </w:r>
          </w:p>
        </w:tc>
      </w:tr>
      <w:tr w:rsidR="005A3027" w:rsidRPr="005A3027" w14:paraId="743425FA" w14:textId="77777777" w:rsidTr="005A3027">
        <w:trPr>
          <w:trHeight w:val="426"/>
        </w:trPr>
        <w:tc>
          <w:tcPr>
            <w:tcW w:w="567" w:type="dxa"/>
            <w:tcBorders>
              <w:top w:val="single" w:sz="1" w:space="0" w:color="000000"/>
              <w:left w:val="single" w:sz="1" w:space="0" w:color="000000"/>
              <w:bottom w:val="single" w:sz="1" w:space="0" w:color="000000"/>
            </w:tcBorders>
            <w:shd w:val="clear" w:color="auto" w:fill="auto"/>
          </w:tcPr>
          <w:p w14:paraId="1FF040A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1</w:t>
            </w:r>
          </w:p>
        </w:tc>
        <w:tc>
          <w:tcPr>
            <w:tcW w:w="4678" w:type="dxa"/>
            <w:tcBorders>
              <w:top w:val="single" w:sz="1" w:space="0" w:color="000000"/>
              <w:left w:val="single" w:sz="1" w:space="0" w:color="000000"/>
              <w:bottom w:val="single" w:sz="1" w:space="0" w:color="000000"/>
            </w:tcBorders>
            <w:shd w:val="clear" w:color="auto" w:fill="auto"/>
          </w:tcPr>
          <w:p w14:paraId="5EEC61BD" w14:textId="77777777" w:rsidR="005A3027" w:rsidRPr="005A3027" w:rsidRDefault="005A3027" w:rsidP="005A3027">
            <w:pPr>
              <w:widowControl w:val="0"/>
              <w:suppressAutoHyphens/>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2</w:t>
            </w:r>
          </w:p>
        </w:tc>
        <w:tc>
          <w:tcPr>
            <w:tcW w:w="1169" w:type="dxa"/>
            <w:tcBorders>
              <w:top w:val="single" w:sz="1" w:space="0" w:color="000000"/>
              <w:left w:val="single" w:sz="1" w:space="0" w:color="000000"/>
              <w:bottom w:val="single" w:sz="1" w:space="0" w:color="000000"/>
            </w:tcBorders>
            <w:shd w:val="clear" w:color="auto" w:fill="auto"/>
          </w:tcPr>
          <w:p w14:paraId="2D6E762A"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val="en-US" w:eastAsia="zh-CN"/>
              </w:rPr>
            </w:pPr>
            <w:r w:rsidRPr="005A3027">
              <w:rPr>
                <w:rFonts w:ascii="Times New Roman" w:eastAsia="Times New Roman" w:hAnsi="Times New Roman" w:cs="Times New Roman"/>
                <w:kern w:val="2"/>
                <w:sz w:val="20"/>
                <w:szCs w:val="20"/>
                <w:lang w:val="en-US" w:eastAsia="zh-CN"/>
              </w:rPr>
              <w:t>3</w:t>
            </w:r>
          </w:p>
        </w:tc>
        <w:tc>
          <w:tcPr>
            <w:tcW w:w="957" w:type="dxa"/>
            <w:tcBorders>
              <w:top w:val="single" w:sz="1" w:space="0" w:color="000000"/>
              <w:left w:val="single" w:sz="1" w:space="0" w:color="000000"/>
              <w:bottom w:val="single" w:sz="1" w:space="0" w:color="000000"/>
            </w:tcBorders>
            <w:shd w:val="clear" w:color="auto" w:fill="auto"/>
          </w:tcPr>
          <w:p w14:paraId="01B7EF52" w14:textId="77777777" w:rsidR="005A3027" w:rsidRPr="005A3027" w:rsidRDefault="005A3027" w:rsidP="005A3027">
            <w:pPr>
              <w:widowControl w:val="0"/>
              <w:tabs>
                <w:tab w:val="left" w:pos="195"/>
                <w:tab w:val="center" w:pos="370"/>
              </w:tabs>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4</w:t>
            </w:r>
          </w:p>
        </w:tc>
        <w:tc>
          <w:tcPr>
            <w:tcW w:w="993" w:type="dxa"/>
            <w:tcBorders>
              <w:top w:val="single" w:sz="1" w:space="0" w:color="000000"/>
              <w:left w:val="single" w:sz="1" w:space="0" w:color="000000"/>
              <w:bottom w:val="single" w:sz="1" w:space="0" w:color="000000"/>
            </w:tcBorders>
            <w:shd w:val="clear" w:color="auto" w:fill="auto"/>
          </w:tcPr>
          <w:p w14:paraId="0864C9E6"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5</w:t>
            </w:r>
          </w:p>
        </w:tc>
        <w:tc>
          <w:tcPr>
            <w:tcW w:w="992" w:type="dxa"/>
            <w:tcBorders>
              <w:top w:val="single" w:sz="1" w:space="0" w:color="000000"/>
              <w:left w:val="single" w:sz="1" w:space="0" w:color="000000"/>
              <w:bottom w:val="single" w:sz="1" w:space="0" w:color="000000"/>
            </w:tcBorders>
            <w:shd w:val="clear" w:color="auto" w:fill="auto"/>
          </w:tcPr>
          <w:p w14:paraId="1DA23D5F"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6</w:t>
            </w:r>
          </w:p>
        </w:tc>
        <w:tc>
          <w:tcPr>
            <w:tcW w:w="850" w:type="dxa"/>
            <w:tcBorders>
              <w:top w:val="single" w:sz="1" w:space="0" w:color="000000"/>
              <w:left w:val="single" w:sz="1" w:space="0" w:color="000000"/>
              <w:bottom w:val="single" w:sz="1" w:space="0" w:color="000000"/>
            </w:tcBorders>
            <w:shd w:val="clear" w:color="auto" w:fill="auto"/>
          </w:tcPr>
          <w:p w14:paraId="7419348D"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7</w:t>
            </w:r>
          </w:p>
        </w:tc>
        <w:tc>
          <w:tcPr>
            <w:tcW w:w="851" w:type="dxa"/>
            <w:tcBorders>
              <w:top w:val="single" w:sz="1" w:space="0" w:color="000000"/>
              <w:left w:val="single" w:sz="1" w:space="0" w:color="000000"/>
              <w:bottom w:val="single" w:sz="1" w:space="0" w:color="000000"/>
            </w:tcBorders>
            <w:shd w:val="clear" w:color="auto" w:fill="auto"/>
          </w:tcPr>
          <w:p w14:paraId="0601E805"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8</w:t>
            </w:r>
          </w:p>
        </w:tc>
        <w:tc>
          <w:tcPr>
            <w:tcW w:w="850" w:type="dxa"/>
            <w:tcBorders>
              <w:top w:val="single" w:sz="1" w:space="0" w:color="000000"/>
              <w:left w:val="single" w:sz="1" w:space="0" w:color="000000"/>
              <w:bottom w:val="single" w:sz="1" w:space="0" w:color="000000"/>
            </w:tcBorders>
            <w:shd w:val="clear" w:color="auto" w:fill="auto"/>
          </w:tcPr>
          <w:p w14:paraId="122EBB25"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9</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25CE3E2E"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CYR" w:hAnsi="Times New Roman" w:cs="Times New Roman"/>
                <w:kern w:val="2"/>
                <w:sz w:val="20"/>
                <w:szCs w:val="20"/>
                <w:lang w:eastAsia="zh-CN"/>
              </w:rPr>
            </w:pPr>
            <w:r w:rsidRPr="005A3027">
              <w:rPr>
                <w:rFonts w:ascii="Times New Roman" w:eastAsia="Times New Roman CYR" w:hAnsi="Times New Roman" w:cs="Times New Roman"/>
                <w:kern w:val="2"/>
                <w:sz w:val="20"/>
                <w:szCs w:val="20"/>
                <w:lang w:eastAsia="zh-CN"/>
              </w:rPr>
              <w:t>10</w:t>
            </w:r>
          </w:p>
        </w:tc>
      </w:tr>
      <w:tr w:rsidR="005A3027" w:rsidRPr="005A3027" w14:paraId="0678623D" w14:textId="77777777" w:rsidTr="005A3027">
        <w:trPr>
          <w:trHeight w:val="23"/>
        </w:trPr>
        <w:tc>
          <w:tcPr>
            <w:tcW w:w="567" w:type="dxa"/>
            <w:tcBorders>
              <w:left w:val="single" w:sz="1" w:space="0" w:color="000000"/>
              <w:bottom w:val="single" w:sz="1" w:space="0" w:color="000000"/>
            </w:tcBorders>
            <w:shd w:val="clear" w:color="auto" w:fill="auto"/>
          </w:tcPr>
          <w:p w14:paraId="0FA1DBAA"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5.</w:t>
            </w:r>
          </w:p>
        </w:tc>
        <w:tc>
          <w:tcPr>
            <w:tcW w:w="4678" w:type="dxa"/>
            <w:tcBorders>
              <w:left w:val="single" w:sz="1" w:space="0" w:color="000000"/>
              <w:bottom w:val="single" w:sz="1" w:space="0" w:color="000000"/>
            </w:tcBorders>
            <w:shd w:val="clear" w:color="auto" w:fill="auto"/>
          </w:tcPr>
          <w:p w14:paraId="4F74B557" w14:textId="77777777" w:rsidR="005A3027" w:rsidRPr="005A3027" w:rsidRDefault="005A3027" w:rsidP="005A3027">
            <w:pPr>
              <w:widowControl w:val="0"/>
              <w:suppressAutoHyphens/>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Удельный вес работодателей, расположенных на территории Тужинского района, которые обеспечивают соблюдение обязанности по квотированию рабочих мест для трудоустройства инвалидов и приёму инвалидов на рабочие места.</w:t>
            </w:r>
          </w:p>
        </w:tc>
        <w:tc>
          <w:tcPr>
            <w:tcW w:w="1169" w:type="dxa"/>
            <w:tcBorders>
              <w:left w:val="single" w:sz="1" w:space="0" w:color="000000"/>
              <w:bottom w:val="single" w:sz="1" w:space="0" w:color="000000"/>
            </w:tcBorders>
            <w:shd w:val="clear" w:color="auto" w:fill="auto"/>
          </w:tcPr>
          <w:p w14:paraId="4B5DA75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val="en-US" w:eastAsia="zh-CN"/>
              </w:rPr>
              <w:t>%</w:t>
            </w:r>
          </w:p>
        </w:tc>
        <w:tc>
          <w:tcPr>
            <w:tcW w:w="957" w:type="dxa"/>
            <w:tcBorders>
              <w:left w:val="single" w:sz="1" w:space="0" w:color="000000"/>
              <w:bottom w:val="single" w:sz="1" w:space="0" w:color="000000"/>
            </w:tcBorders>
            <w:shd w:val="clear" w:color="auto" w:fill="auto"/>
          </w:tcPr>
          <w:p w14:paraId="62EA960A"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54,5</w:t>
            </w:r>
          </w:p>
        </w:tc>
        <w:tc>
          <w:tcPr>
            <w:tcW w:w="993" w:type="dxa"/>
            <w:tcBorders>
              <w:left w:val="single" w:sz="1" w:space="0" w:color="000000"/>
              <w:bottom w:val="single" w:sz="1" w:space="0" w:color="000000"/>
            </w:tcBorders>
            <w:shd w:val="clear" w:color="auto" w:fill="auto"/>
          </w:tcPr>
          <w:p w14:paraId="5C8AF61E"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63,6</w:t>
            </w:r>
          </w:p>
        </w:tc>
        <w:tc>
          <w:tcPr>
            <w:tcW w:w="992" w:type="dxa"/>
            <w:tcBorders>
              <w:left w:val="single" w:sz="1" w:space="0" w:color="000000"/>
              <w:bottom w:val="single" w:sz="1" w:space="0" w:color="000000"/>
            </w:tcBorders>
            <w:shd w:val="clear" w:color="auto" w:fill="auto"/>
          </w:tcPr>
          <w:p w14:paraId="5A10B9B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63,6</w:t>
            </w:r>
          </w:p>
        </w:tc>
        <w:tc>
          <w:tcPr>
            <w:tcW w:w="850" w:type="dxa"/>
            <w:tcBorders>
              <w:left w:val="single" w:sz="1" w:space="0" w:color="000000"/>
              <w:bottom w:val="single" w:sz="1" w:space="0" w:color="000000"/>
            </w:tcBorders>
            <w:shd w:val="clear" w:color="auto" w:fill="auto"/>
          </w:tcPr>
          <w:p w14:paraId="4EB23D29"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63,6</w:t>
            </w:r>
          </w:p>
        </w:tc>
        <w:tc>
          <w:tcPr>
            <w:tcW w:w="851" w:type="dxa"/>
            <w:tcBorders>
              <w:left w:val="single" w:sz="1" w:space="0" w:color="000000"/>
              <w:bottom w:val="single" w:sz="1" w:space="0" w:color="000000"/>
            </w:tcBorders>
            <w:shd w:val="clear" w:color="auto" w:fill="auto"/>
          </w:tcPr>
          <w:p w14:paraId="26E11BE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72,7</w:t>
            </w:r>
          </w:p>
        </w:tc>
        <w:tc>
          <w:tcPr>
            <w:tcW w:w="850" w:type="dxa"/>
            <w:tcBorders>
              <w:left w:val="single" w:sz="1" w:space="0" w:color="000000"/>
              <w:bottom w:val="single" w:sz="1" w:space="0" w:color="000000"/>
            </w:tcBorders>
            <w:shd w:val="clear" w:color="auto" w:fill="auto"/>
          </w:tcPr>
          <w:p w14:paraId="24F7FD67"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72,7</w:t>
            </w:r>
          </w:p>
        </w:tc>
        <w:tc>
          <w:tcPr>
            <w:tcW w:w="3119" w:type="dxa"/>
            <w:tcBorders>
              <w:left w:val="single" w:sz="1" w:space="0" w:color="000000"/>
              <w:bottom w:val="single" w:sz="1" w:space="0" w:color="000000"/>
              <w:right w:val="single" w:sz="1" w:space="0" w:color="000000"/>
            </w:tcBorders>
            <w:shd w:val="clear" w:color="auto" w:fill="auto"/>
          </w:tcPr>
          <w:p w14:paraId="58C130C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Администрация района, Центр занятости населения</w:t>
            </w:r>
          </w:p>
        </w:tc>
      </w:tr>
      <w:tr w:rsidR="005A3027" w:rsidRPr="005A3027" w14:paraId="76A9D5FD" w14:textId="77777777" w:rsidTr="005A3027">
        <w:trPr>
          <w:trHeight w:val="23"/>
        </w:trPr>
        <w:tc>
          <w:tcPr>
            <w:tcW w:w="567" w:type="dxa"/>
            <w:tcBorders>
              <w:left w:val="single" w:sz="1" w:space="0" w:color="000000"/>
              <w:bottom w:val="single" w:sz="1" w:space="0" w:color="000000"/>
            </w:tcBorders>
            <w:shd w:val="clear" w:color="auto" w:fill="auto"/>
          </w:tcPr>
          <w:p w14:paraId="535D76E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6.</w:t>
            </w:r>
          </w:p>
        </w:tc>
        <w:tc>
          <w:tcPr>
            <w:tcW w:w="4678" w:type="dxa"/>
            <w:tcBorders>
              <w:left w:val="single" w:sz="1" w:space="0" w:color="000000"/>
              <w:bottom w:val="single" w:sz="1" w:space="0" w:color="000000"/>
            </w:tcBorders>
            <w:shd w:val="clear" w:color="auto" w:fill="auto"/>
          </w:tcPr>
          <w:p w14:paraId="43A682D5" w14:textId="77777777" w:rsidR="005A3027" w:rsidRPr="005A3027" w:rsidRDefault="005A3027" w:rsidP="005A3027">
            <w:pPr>
              <w:widowControl w:val="0"/>
              <w:suppressAutoHyphens/>
              <w:autoSpaceDE w:val="0"/>
              <w:snapToGrid w:val="0"/>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Количество инвалидов, систематически занимающихся физической культурой и спортом</w:t>
            </w:r>
          </w:p>
        </w:tc>
        <w:tc>
          <w:tcPr>
            <w:tcW w:w="1169" w:type="dxa"/>
            <w:tcBorders>
              <w:left w:val="single" w:sz="1" w:space="0" w:color="000000"/>
              <w:bottom w:val="single" w:sz="1" w:space="0" w:color="000000"/>
            </w:tcBorders>
            <w:shd w:val="clear" w:color="auto" w:fill="auto"/>
          </w:tcPr>
          <w:p w14:paraId="65F6113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Чел.</w:t>
            </w:r>
          </w:p>
        </w:tc>
        <w:tc>
          <w:tcPr>
            <w:tcW w:w="957" w:type="dxa"/>
            <w:tcBorders>
              <w:left w:val="single" w:sz="1" w:space="0" w:color="000000"/>
              <w:bottom w:val="single" w:sz="1" w:space="0" w:color="000000"/>
            </w:tcBorders>
            <w:shd w:val="clear" w:color="auto" w:fill="auto"/>
          </w:tcPr>
          <w:p w14:paraId="2BFEB9FB"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20</w:t>
            </w:r>
          </w:p>
        </w:tc>
        <w:tc>
          <w:tcPr>
            <w:tcW w:w="993" w:type="dxa"/>
            <w:tcBorders>
              <w:left w:val="single" w:sz="1" w:space="0" w:color="000000"/>
              <w:bottom w:val="single" w:sz="1" w:space="0" w:color="000000"/>
            </w:tcBorders>
            <w:shd w:val="clear" w:color="auto" w:fill="auto"/>
          </w:tcPr>
          <w:p w14:paraId="66318D9A"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22</w:t>
            </w:r>
          </w:p>
        </w:tc>
        <w:tc>
          <w:tcPr>
            <w:tcW w:w="992" w:type="dxa"/>
            <w:tcBorders>
              <w:left w:val="single" w:sz="1" w:space="0" w:color="000000"/>
              <w:bottom w:val="single" w:sz="1" w:space="0" w:color="000000"/>
            </w:tcBorders>
            <w:shd w:val="clear" w:color="auto" w:fill="auto"/>
          </w:tcPr>
          <w:p w14:paraId="1612285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23</w:t>
            </w:r>
          </w:p>
        </w:tc>
        <w:tc>
          <w:tcPr>
            <w:tcW w:w="850" w:type="dxa"/>
            <w:tcBorders>
              <w:left w:val="single" w:sz="1" w:space="0" w:color="000000"/>
              <w:bottom w:val="single" w:sz="1" w:space="0" w:color="000000"/>
            </w:tcBorders>
            <w:shd w:val="clear" w:color="auto" w:fill="auto"/>
          </w:tcPr>
          <w:p w14:paraId="51A31BFA"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24</w:t>
            </w:r>
          </w:p>
        </w:tc>
        <w:tc>
          <w:tcPr>
            <w:tcW w:w="851" w:type="dxa"/>
            <w:tcBorders>
              <w:left w:val="single" w:sz="1" w:space="0" w:color="000000"/>
              <w:bottom w:val="single" w:sz="1" w:space="0" w:color="000000"/>
            </w:tcBorders>
            <w:shd w:val="clear" w:color="auto" w:fill="auto"/>
          </w:tcPr>
          <w:p w14:paraId="79751564"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26</w:t>
            </w:r>
          </w:p>
        </w:tc>
        <w:tc>
          <w:tcPr>
            <w:tcW w:w="850" w:type="dxa"/>
            <w:tcBorders>
              <w:left w:val="single" w:sz="1" w:space="0" w:color="000000"/>
              <w:bottom w:val="single" w:sz="1" w:space="0" w:color="000000"/>
            </w:tcBorders>
            <w:shd w:val="clear" w:color="auto" w:fill="auto"/>
          </w:tcPr>
          <w:p w14:paraId="1BC299C9"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28</w:t>
            </w:r>
          </w:p>
        </w:tc>
        <w:tc>
          <w:tcPr>
            <w:tcW w:w="3119" w:type="dxa"/>
            <w:tcBorders>
              <w:left w:val="single" w:sz="1" w:space="0" w:color="000000"/>
              <w:bottom w:val="single" w:sz="1" w:space="0" w:color="000000"/>
              <w:right w:val="single" w:sz="1" w:space="0" w:color="000000"/>
            </w:tcBorders>
            <w:shd w:val="clear" w:color="auto" w:fill="auto"/>
          </w:tcPr>
          <w:p w14:paraId="1392829F" w14:textId="77777777" w:rsidR="005A3027" w:rsidRPr="005A3027" w:rsidRDefault="005A3027" w:rsidP="005A3027">
            <w:pPr>
              <w:widowControl w:val="0"/>
              <w:suppressAutoHyphens/>
              <w:autoSpaceDE w:val="0"/>
              <w:spacing w:after="0" w:line="240" w:lineRule="auto"/>
              <w:jc w:val="center"/>
              <w:rPr>
                <w:rFonts w:ascii="Times New Roman" w:eastAsia="Calibri" w:hAnsi="Times New Roman" w:cs="Times New Roman"/>
                <w:kern w:val="2"/>
                <w:sz w:val="24"/>
                <w:szCs w:val="24"/>
                <w:lang w:eastAsia="zh-CN"/>
              </w:rPr>
            </w:pPr>
            <w:r w:rsidRPr="005A3027">
              <w:rPr>
                <w:rFonts w:ascii="Times New Roman" w:eastAsia="Calibri" w:hAnsi="Times New Roman" w:cs="Times New Roman"/>
                <w:kern w:val="2"/>
                <w:sz w:val="24"/>
                <w:szCs w:val="24"/>
                <w:lang w:eastAsia="zh-CN"/>
              </w:rPr>
              <w:t>Отдел культуры, спорта и молодежной политики</w:t>
            </w:r>
          </w:p>
        </w:tc>
      </w:tr>
      <w:tr w:rsidR="005A3027" w:rsidRPr="005A3027" w14:paraId="64DB1D54" w14:textId="77777777" w:rsidTr="005A3027">
        <w:trPr>
          <w:trHeight w:val="23"/>
        </w:trPr>
        <w:tc>
          <w:tcPr>
            <w:tcW w:w="567" w:type="dxa"/>
            <w:tcBorders>
              <w:left w:val="single" w:sz="1" w:space="0" w:color="000000"/>
              <w:bottom w:val="single" w:sz="1" w:space="0" w:color="000000"/>
            </w:tcBorders>
            <w:shd w:val="clear" w:color="auto" w:fill="auto"/>
          </w:tcPr>
          <w:p w14:paraId="6C834F0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7.</w:t>
            </w:r>
          </w:p>
        </w:tc>
        <w:tc>
          <w:tcPr>
            <w:tcW w:w="4678" w:type="dxa"/>
            <w:tcBorders>
              <w:left w:val="single" w:sz="1" w:space="0" w:color="000000"/>
              <w:bottom w:val="single" w:sz="1" w:space="0" w:color="000000"/>
            </w:tcBorders>
            <w:shd w:val="clear" w:color="auto" w:fill="auto"/>
          </w:tcPr>
          <w:p w14:paraId="047AE290" w14:textId="77777777" w:rsidR="005A3027" w:rsidRPr="005A3027" w:rsidRDefault="005A3027" w:rsidP="005A3027">
            <w:pPr>
              <w:widowControl w:val="0"/>
              <w:suppressAutoHyphens/>
              <w:autoSpaceDE w:val="0"/>
              <w:snapToGrid w:val="0"/>
              <w:spacing w:after="0" w:line="240" w:lineRule="auto"/>
              <w:rPr>
                <w:rFonts w:ascii="Times New Roman CYR" w:eastAsia="Times New Roman CYR" w:hAnsi="Times New Roman CYR" w:cs="Times New Roman CYR"/>
                <w:kern w:val="2"/>
                <w:sz w:val="24"/>
                <w:szCs w:val="24"/>
                <w:lang w:eastAsia="zh-CN"/>
              </w:rPr>
            </w:pPr>
            <w:r w:rsidRPr="005A3027">
              <w:rPr>
                <w:rFonts w:ascii="Times New Roman CYR" w:eastAsia="Times New Roman CYR" w:hAnsi="Times New Roman CYR" w:cs="Times New Roman CYR"/>
                <w:kern w:val="2"/>
                <w:sz w:val="24"/>
                <w:szCs w:val="24"/>
                <w:lang w:eastAsia="zh-CN"/>
              </w:rPr>
              <w:t>Удельный вес представителей предпринимательского сообщества, которые проинформированы о необходимости выполнения требований Конвенции о правах инвалидов и Федерального закона от 24.11.1995 № 181-ФЗ «О социальной защите инвалидов в Российской Федерации» путём:</w:t>
            </w:r>
          </w:p>
          <w:p w14:paraId="795251E6" w14:textId="77777777" w:rsidR="005A3027" w:rsidRPr="005A3027" w:rsidRDefault="005A3027" w:rsidP="005A3027">
            <w:pPr>
              <w:widowControl w:val="0"/>
              <w:suppressAutoHyphens/>
              <w:autoSpaceDE w:val="0"/>
              <w:snapToGrid w:val="0"/>
              <w:spacing w:after="0" w:line="240" w:lineRule="auto"/>
              <w:rPr>
                <w:rFonts w:ascii="Times New Roman CYR" w:eastAsia="Times New Roman CYR" w:hAnsi="Times New Roman CYR" w:cs="Times New Roman CYR"/>
                <w:kern w:val="2"/>
                <w:sz w:val="24"/>
                <w:szCs w:val="24"/>
                <w:lang w:eastAsia="zh-CN"/>
              </w:rPr>
            </w:pPr>
            <w:r w:rsidRPr="005A3027">
              <w:rPr>
                <w:rFonts w:ascii="Times New Roman CYR" w:eastAsia="Times New Roman CYR" w:hAnsi="Times New Roman CYR" w:cs="Times New Roman CYR"/>
                <w:kern w:val="2"/>
                <w:sz w:val="24"/>
                <w:szCs w:val="24"/>
                <w:lang w:eastAsia="zh-CN"/>
              </w:rPr>
              <w:t>проведения совещаний, направления писем, размещения соответствующей информации в СМИ;</w:t>
            </w:r>
          </w:p>
          <w:p w14:paraId="661CEF78" w14:textId="77777777" w:rsidR="005A3027" w:rsidRPr="005A3027" w:rsidRDefault="005A3027" w:rsidP="005A3027">
            <w:pPr>
              <w:widowControl w:val="0"/>
              <w:suppressAutoHyphens/>
              <w:autoSpaceDE w:val="0"/>
              <w:snapToGrid w:val="0"/>
              <w:spacing w:after="0" w:line="240" w:lineRule="auto"/>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организации инструктирования (обучения) сотрудников организаций в сфере торговли и общественного питания по работе с инвалидами; консультирования организаций в сфере торговли и общественного питания с целью приведения их объектов в соответствие со стандартами доступности для инвалидов</w:t>
            </w:r>
          </w:p>
        </w:tc>
        <w:tc>
          <w:tcPr>
            <w:tcW w:w="1169" w:type="dxa"/>
            <w:tcBorders>
              <w:left w:val="single" w:sz="1" w:space="0" w:color="000000"/>
              <w:bottom w:val="single" w:sz="1" w:space="0" w:color="000000"/>
            </w:tcBorders>
            <w:shd w:val="clear" w:color="auto" w:fill="auto"/>
          </w:tcPr>
          <w:p w14:paraId="7F1BC5CD"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w:t>
            </w:r>
          </w:p>
        </w:tc>
        <w:tc>
          <w:tcPr>
            <w:tcW w:w="957" w:type="dxa"/>
            <w:tcBorders>
              <w:left w:val="single" w:sz="1" w:space="0" w:color="000000"/>
              <w:bottom w:val="single" w:sz="1" w:space="0" w:color="000000"/>
            </w:tcBorders>
            <w:shd w:val="clear" w:color="auto" w:fill="auto"/>
          </w:tcPr>
          <w:p w14:paraId="6780494C"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90</w:t>
            </w:r>
          </w:p>
        </w:tc>
        <w:tc>
          <w:tcPr>
            <w:tcW w:w="993" w:type="dxa"/>
            <w:tcBorders>
              <w:left w:val="single" w:sz="1" w:space="0" w:color="000000"/>
              <w:bottom w:val="single" w:sz="1" w:space="0" w:color="000000"/>
            </w:tcBorders>
            <w:shd w:val="clear" w:color="auto" w:fill="auto"/>
          </w:tcPr>
          <w:p w14:paraId="3F88E45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95</w:t>
            </w:r>
          </w:p>
        </w:tc>
        <w:tc>
          <w:tcPr>
            <w:tcW w:w="992" w:type="dxa"/>
            <w:tcBorders>
              <w:left w:val="single" w:sz="1" w:space="0" w:color="000000"/>
              <w:bottom w:val="single" w:sz="1" w:space="0" w:color="000000"/>
            </w:tcBorders>
            <w:shd w:val="clear" w:color="auto" w:fill="auto"/>
          </w:tcPr>
          <w:p w14:paraId="01ABCCF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850" w:type="dxa"/>
            <w:tcBorders>
              <w:left w:val="single" w:sz="1" w:space="0" w:color="000000"/>
              <w:bottom w:val="single" w:sz="1" w:space="0" w:color="000000"/>
            </w:tcBorders>
            <w:shd w:val="clear" w:color="auto" w:fill="auto"/>
          </w:tcPr>
          <w:p w14:paraId="36E416B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851" w:type="dxa"/>
            <w:tcBorders>
              <w:left w:val="single" w:sz="1" w:space="0" w:color="000000"/>
              <w:bottom w:val="single" w:sz="1" w:space="0" w:color="000000"/>
            </w:tcBorders>
            <w:shd w:val="clear" w:color="auto" w:fill="auto"/>
          </w:tcPr>
          <w:p w14:paraId="67497B7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850" w:type="dxa"/>
            <w:tcBorders>
              <w:left w:val="single" w:sz="1" w:space="0" w:color="000000"/>
              <w:bottom w:val="single" w:sz="1" w:space="0" w:color="000000"/>
            </w:tcBorders>
            <w:shd w:val="clear" w:color="auto" w:fill="auto"/>
          </w:tcPr>
          <w:p w14:paraId="0913AD61"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Times New Roman" w:hAnsi="Times New Roman" w:cs="Times New Roman"/>
                <w:kern w:val="2"/>
                <w:sz w:val="24"/>
                <w:szCs w:val="24"/>
                <w:lang w:eastAsia="zh-CN"/>
              </w:rPr>
              <w:t>100</w:t>
            </w:r>
          </w:p>
        </w:tc>
        <w:tc>
          <w:tcPr>
            <w:tcW w:w="3119" w:type="dxa"/>
            <w:tcBorders>
              <w:left w:val="single" w:sz="1" w:space="0" w:color="000000"/>
              <w:bottom w:val="single" w:sz="1" w:space="0" w:color="000000"/>
              <w:right w:val="single" w:sz="1" w:space="0" w:color="000000"/>
            </w:tcBorders>
            <w:shd w:val="clear" w:color="auto" w:fill="auto"/>
          </w:tcPr>
          <w:p w14:paraId="52EF077A" w14:textId="77777777" w:rsidR="005A3027" w:rsidRPr="005A3027" w:rsidRDefault="005A3027" w:rsidP="005A3027">
            <w:pPr>
              <w:widowControl w:val="0"/>
              <w:suppressAutoHyphens/>
              <w:autoSpaceDE w:val="0"/>
              <w:snapToGrid w:val="0"/>
              <w:spacing w:after="0" w:line="240" w:lineRule="auto"/>
              <w:jc w:val="center"/>
              <w:rPr>
                <w:rFonts w:ascii="Times New Roman CYR" w:eastAsia="Times New Roman CYR" w:hAnsi="Times New Roman CYR" w:cs="Times New Roman CYR"/>
                <w:kern w:val="2"/>
                <w:sz w:val="24"/>
                <w:szCs w:val="24"/>
                <w:lang w:eastAsia="zh-CN"/>
              </w:rPr>
            </w:pPr>
            <w:r w:rsidRPr="005A3027">
              <w:rPr>
                <w:rFonts w:ascii="Times New Roman CYR" w:eastAsia="Times New Roman CYR" w:hAnsi="Times New Roman CYR" w:cs="Times New Roman CYR"/>
                <w:kern w:val="2"/>
                <w:sz w:val="24"/>
                <w:szCs w:val="24"/>
                <w:lang w:eastAsia="zh-CN"/>
              </w:rPr>
              <w:t>Администрация района,</w:t>
            </w:r>
          </w:p>
          <w:p w14:paraId="36FEB7BA"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CYR" w:eastAsia="Times New Roman CYR" w:hAnsi="Times New Roman CYR" w:cs="Times New Roman CYR"/>
                <w:kern w:val="2"/>
                <w:sz w:val="24"/>
                <w:szCs w:val="24"/>
                <w:lang w:eastAsia="zh-CN"/>
              </w:rPr>
              <w:t>Отдел по экономике и прогнозированию</w:t>
            </w:r>
          </w:p>
        </w:tc>
      </w:tr>
      <w:tr w:rsidR="005A3027" w:rsidRPr="005A3027" w14:paraId="1F7F1592" w14:textId="77777777" w:rsidTr="005A3027">
        <w:trPr>
          <w:trHeight w:val="23"/>
        </w:trPr>
        <w:tc>
          <w:tcPr>
            <w:tcW w:w="567" w:type="dxa"/>
            <w:tcBorders>
              <w:left w:val="single" w:sz="1" w:space="0" w:color="000000"/>
              <w:bottom w:val="single" w:sz="1" w:space="0" w:color="000000"/>
            </w:tcBorders>
            <w:shd w:val="clear" w:color="auto" w:fill="auto"/>
          </w:tcPr>
          <w:p w14:paraId="450119A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lastRenderedPageBreak/>
              <w:t>8.</w:t>
            </w:r>
          </w:p>
        </w:tc>
        <w:tc>
          <w:tcPr>
            <w:tcW w:w="4678" w:type="dxa"/>
            <w:tcBorders>
              <w:left w:val="single" w:sz="1" w:space="0" w:color="000000"/>
              <w:bottom w:val="single" w:sz="1" w:space="0" w:color="000000"/>
            </w:tcBorders>
            <w:shd w:val="clear" w:color="auto" w:fill="auto"/>
          </w:tcPr>
          <w:p w14:paraId="5641D1FD" w14:textId="77777777" w:rsidR="005A3027" w:rsidRPr="005A3027" w:rsidRDefault="005A3027" w:rsidP="005A3027">
            <w:pPr>
              <w:widowControl w:val="0"/>
              <w:suppressAutoHyphens/>
              <w:autoSpaceDE w:val="0"/>
              <w:snapToGrid w:val="0"/>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Удельный вес сотрудников муниципальных учреждений культуры, учреждений физической культуры и спорта, прошедших обучение, повышение квалификации, переподготовку по оказанию услуг инвалидам и другим маломобильным группам населения</w:t>
            </w:r>
          </w:p>
        </w:tc>
        <w:tc>
          <w:tcPr>
            <w:tcW w:w="1169" w:type="dxa"/>
            <w:tcBorders>
              <w:left w:val="single" w:sz="1" w:space="0" w:color="000000"/>
              <w:bottom w:val="single" w:sz="1" w:space="0" w:color="000000"/>
            </w:tcBorders>
            <w:shd w:val="clear" w:color="auto" w:fill="auto"/>
          </w:tcPr>
          <w:p w14:paraId="3621CB3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w:t>
            </w:r>
          </w:p>
        </w:tc>
        <w:tc>
          <w:tcPr>
            <w:tcW w:w="957" w:type="dxa"/>
            <w:tcBorders>
              <w:left w:val="single" w:sz="1" w:space="0" w:color="000000"/>
              <w:bottom w:val="single" w:sz="1" w:space="0" w:color="000000"/>
            </w:tcBorders>
            <w:shd w:val="clear" w:color="auto" w:fill="auto"/>
          </w:tcPr>
          <w:p w14:paraId="497D39C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5</w:t>
            </w:r>
          </w:p>
        </w:tc>
        <w:tc>
          <w:tcPr>
            <w:tcW w:w="993" w:type="dxa"/>
            <w:tcBorders>
              <w:left w:val="single" w:sz="1" w:space="0" w:color="000000"/>
              <w:bottom w:val="single" w:sz="1" w:space="0" w:color="000000"/>
            </w:tcBorders>
            <w:shd w:val="clear" w:color="auto" w:fill="auto"/>
          </w:tcPr>
          <w:p w14:paraId="641E1707"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8,3</w:t>
            </w:r>
          </w:p>
        </w:tc>
        <w:tc>
          <w:tcPr>
            <w:tcW w:w="992" w:type="dxa"/>
            <w:tcBorders>
              <w:left w:val="single" w:sz="1" w:space="0" w:color="000000"/>
              <w:bottom w:val="single" w:sz="1" w:space="0" w:color="000000"/>
            </w:tcBorders>
            <w:shd w:val="clear" w:color="auto" w:fill="auto"/>
          </w:tcPr>
          <w:p w14:paraId="716646ED"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9,9</w:t>
            </w:r>
          </w:p>
        </w:tc>
        <w:tc>
          <w:tcPr>
            <w:tcW w:w="850" w:type="dxa"/>
            <w:tcBorders>
              <w:left w:val="single" w:sz="1" w:space="0" w:color="000000"/>
              <w:bottom w:val="single" w:sz="1" w:space="0" w:color="000000"/>
            </w:tcBorders>
            <w:shd w:val="clear" w:color="auto" w:fill="auto"/>
          </w:tcPr>
          <w:p w14:paraId="7BBBD4B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11,5</w:t>
            </w:r>
          </w:p>
        </w:tc>
        <w:tc>
          <w:tcPr>
            <w:tcW w:w="851" w:type="dxa"/>
            <w:tcBorders>
              <w:left w:val="single" w:sz="1" w:space="0" w:color="000000"/>
              <w:bottom w:val="single" w:sz="1" w:space="0" w:color="000000"/>
            </w:tcBorders>
            <w:shd w:val="clear" w:color="auto" w:fill="auto"/>
          </w:tcPr>
          <w:p w14:paraId="6FDBD8BA"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13,1</w:t>
            </w:r>
          </w:p>
        </w:tc>
        <w:tc>
          <w:tcPr>
            <w:tcW w:w="850" w:type="dxa"/>
            <w:tcBorders>
              <w:left w:val="single" w:sz="1" w:space="0" w:color="000000"/>
              <w:bottom w:val="single" w:sz="1" w:space="0" w:color="000000"/>
            </w:tcBorders>
            <w:shd w:val="clear" w:color="auto" w:fill="auto"/>
          </w:tcPr>
          <w:p w14:paraId="60164198"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14,7</w:t>
            </w:r>
          </w:p>
        </w:tc>
        <w:tc>
          <w:tcPr>
            <w:tcW w:w="3119" w:type="dxa"/>
            <w:tcBorders>
              <w:left w:val="single" w:sz="1" w:space="0" w:color="000000"/>
              <w:bottom w:val="single" w:sz="1" w:space="0" w:color="000000"/>
              <w:right w:val="single" w:sz="1" w:space="0" w:color="000000"/>
            </w:tcBorders>
            <w:shd w:val="clear" w:color="auto" w:fill="auto"/>
          </w:tcPr>
          <w:p w14:paraId="50DF3EF5"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Отдел культуры, спорта и молодежной политики</w:t>
            </w:r>
          </w:p>
        </w:tc>
      </w:tr>
      <w:tr w:rsidR="005A3027" w:rsidRPr="005A3027" w14:paraId="55051118" w14:textId="77777777" w:rsidTr="005A3027">
        <w:trPr>
          <w:trHeight w:val="426"/>
        </w:trPr>
        <w:tc>
          <w:tcPr>
            <w:tcW w:w="567" w:type="dxa"/>
            <w:tcBorders>
              <w:top w:val="single" w:sz="1" w:space="0" w:color="000000"/>
              <w:left w:val="single" w:sz="1" w:space="0" w:color="000000"/>
              <w:bottom w:val="single" w:sz="1" w:space="0" w:color="000000"/>
            </w:tcBorders>
            <w:shd w:val="clear" w:color="auto" w:fill="auto"/>
          </w:tcPr>
          <w:p w14:paraId="696B505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1</w:t>
            </w:r>
          </w:p>
        </w:tc>
        <w:tc>
          <w:tcPr>
            <w:tcW w:w="4678" w:type="dxa"/>
            <w:tcBorders>
              <w:top w:val="single" w:sz="1" w:space="0" w:color="000000"/>
              <w:left w:val="single" w:sz="1" w:space="0" w:color="000000"/>
              <w:bottom w:val="single" w:sz="1" w:space="0" w:color="000000"/>
            </w:tcBorders>
            <w:shd w:val="clear" w:color="auto" w:fill="auto"/>
          </w:tcPr>
          <w:p w14:paraId="54F5EC53" w14:textId="77777777" w:rsidR="005A3027" w:rsidRPr="005A3027" w:rsidRDefault="005A3027" w:rsidP="005A3027">
            <w:pPr>
              <w:widowControl w:val="0"/>
              <w:suppressAutoHyphens/>
              <w:spacing w:after="0" w:line="240" w:lineRule="auto"/>
              <w:jc w:val="center"/>
              <w:rPr>
                <w:rFonts w:ascii="Times New Roman" w:eastAsia="Andale Sans UI" w:hAnsi="Times New Roman" w:cs="Times New Roman"/>
                <w:kern w:val="2"/>
                <w:sz w:val="20"/>
                <w:szCs w:val="20"/>
                <w:lang w:eastAsia="zh-CN"/>
              </w:rPr>
            </w:pPr>
            <w:r w:rsidRPr="005A3027">
              <w:rPr>
                <w:rFonts w:ascii="Times New Roman" w:eastAsia="Andale Sans UI" w:hAnsi="Times New Roman" w:cs="Times New Roman"/>
                <w:kern w:val="2"/>
                <w:sz w:val="20"/>
                <w:szCs w:val="20"/>
                <w:lang w:eastAsia="zh-CN"/>
              </w:rPr>
              <w:t>2</w:t>
            </w:r>
          </w:p>
        </w:tc>
        <w:tc>
          <w:tcPr>
            <w:tcW w:w="1169" w:type="dxa"/>
            <w:tcBorders>
              <w:top w:val="single" w:sz="1" w:space="0" w:color="000000"/>
              <w:left w:val="single" w:sz="1" w:space="0" w:color="000000"/>
              <w:bottom w:val="single" w:sz="1" w:space="0" w:color="000000"/>
            </w:tcBorders>
            <w:shd w:val="clear" w:color="auto" w:fill="auto"/>
          </w:tcPr>
          <w:p w14:paraId="79781A5E"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val="en-US" w:eastAsia="zh-CN"/>
              </w:rPr>
            </w:pPr>
            <w:r w:rsidRPr="005A3027">
              <w:rPr>
                <w:rFonts w:ascii="Times New Roman" w:eastAsia="Times New Roman" w:hAnsi="Times New Roman" w:cs="Times New Roman"/>
                <w:kern w:val="2"/>
                <w:sz w:val="20"/>
                <w:szCs w:val="20"/>
                <w:lang w:val="en-US" w:eastAsia="zh-CN"/>
              </w:rPr>
              <w:t>3</w:t>
            </w:r>
          </w:p>
        </w:tc>
        <w:tc>
          <w:tcPr>
            <w:tcW w:w="957" w:type="dxa"/>
            <w:tcBorders>
              <w:top w:val="single" w:sz="1" w:space="0" w:color="000000"/>
              <w:left w:val="single" w:sz="1" w:space="0" w:color="000000"/>
              <w:bottom w:val="single" w:sz="1" w:space="0" w:color="000000"/>
            </w:tcBorders>
            <w:shd w:val="clear" w:color="auto" w:fill="auto"/>
          </w:tcPr>
          <w:p w14:paraId="0F988FC6" w14:textId="77777777" w:rsidR="005A3027" w:rsidRPr="005A3027" w:rsidRDefault="005A3027" w:rsidP="005A3027">
            <w:pPr>
              <w:widowControl w:val="0"/>
              <w:tabs>
                <w:tab w:val="left" w:pos="195"/>
                <w:tab w:val="center" w:pos="370"/>
              </w:tabs>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4</w:t>
            </w:r>
          </w:p>
        </w:tc>
        <w:tc>
          <w:tcPr>
            <w:tcW w:w="993" w:type="dxa"/>
            <w:tcBorders>
              <w:top w:val="single" w:sz="1" w:space="0" w:color="000000"/>
              <w:left w:val="single" w:sz="1" w:space="0" w:color="000000"/>
              <w:bottom w:val="single" w:sz="1" w:space="0" w:color="000000"/>
            </w:tcBorders>
            <w:shd w:val="clear" w:color="auto" w:fill="auto"/>
          </w:tcPr>
          <w:p w14:paraId="6AD049B6"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5</w:t>
            </w:r>
          </w:p>
        </w:tc>
        <w:tc>
          <w:tcPr>
            <w:tcW w:w="992" w:type="dxa"/>
            <w:tcBorders>
              <w:top w:val="single" w:sz="1" w:space="0" w:color="000000"/>
              <w:left w:val="single" w:sz="1" w:space="0" w:color="000000"/>
              <w:bottom w:val="single" w:sz="1" w:space="0" w:color="000000"/>
            </w:tcBorders>
            <w:shd w:val="clear" w:color="auto" w:fill="auto"/>
          </w:tcPr>
          <w:p w14:paraId="53A8C074"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6</w:t>
            </w:r>
          </w:p>
        </w:tc>
        <w:tc>
          <w:tcPr>
            <w:tcW w:w="850" w:type="dxa"/>
            <w:tcBorders>
              <w:top w:val="single" w:sz="1" w:space="0" w:color="000000"/>
              <w:left w:val="single" w:sz="1" w:space="0" w:color="000000"/>
              <w:bottom w:val="single" w:sz="1" w:space="0" w:color="000000"/>
            </w:tcBorders>
            <w:shd w:val="clear" w:color="auto" w:fill="auto"/>
          </w:tcPr>
          <w:p w14:paraId="0BEC0D5E"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7</w:t>
            </w:r>
          </w:p>
        </w:tc>
        <w:tc>
          <w:tcPr>
            <w:tcW w:w="851" w:type="dxa"/>
            <w:tcBorders>
              <w:top w:val="single" w:sz="1" w:space="0" w:color="000000"/>
              <w:left w:val="single" w:sz="1" w:space="0" w:color="000000"/>
              <w:bottom w:val="single" w:sz="1" w:space="0" w:color="000000"/>
            </w:tcBorders>
            <w:shd w:val="clear" w:color="auto" w:fill="auto"/>
          </w:tcPr>
          <w:p w14:paraId="79C97FD9"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8</w:t>
            </w:r>
          </w:p>
        </w:tc>
        <w:tc>
          <w:tcPr>
            <w:tcW w:w="850" w:type="dxa"/>
            <w:tcBorders>
              <w:top w:val="single" w:sz="1" w:space="0" w:color="000000"/>
              <w:left w:val="single" w:sz="1" w:space="0" w:color="000000"/>
              <w:bottom w:val="single" w:sz="1" w:space="0" w:color="000000"/>
            </w:tcBorders>
            <w:shd w:val="clear" w:color="auto" w:fill="auto"/>
          </w:tcPr>
          <w:p w14:paraId="423AAA95"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w:hAnsi="Times New Roman" w:cs="Times New Roman"/>
                <w:kern w:val="2"/>
                <w:sz w:val="20"/>
                <w:szCs w:val="20"/>
                <w:lang w:eastAsia="zh-CN"/>
              </w:rPr>
            </w:pPr>
            <w:r w:rsidRPr="005A3027">
              <w:rPr>
                <w:rFonts w:ascii="Times New Roman" w:eastAsia="Times New Roman" w:hAnsi="Times New Roman" w:cs="Times New Roman"/>
                <w:kern w:val="2"/>
                <w:sz w:val="20"/>
                <w:szCs w:val="20"/>
                <w:lang w:eastAsia="zh-CN"/>
              </w:rPr>
              <w:t>9</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5FAEEE9E" w14:textId="77777777" w:rsidR="005A3027" w:rsidRPr="005A3027" w:rsidRDefault="005A3027" w:rsidP="005A3027">
            <w:pPr>
              <w:widowControl w:val="0"/>
              <w:suppressAutoHyphens/>
              <w:autoSpaceDE w:val="0"/>
              <w:snapToGrid w:val="0"/>
              <w:spacing w:after="0" w:line="240" w:lineRule="auto"/>
              <w:jc w:val="center"/>
              <w:rPr>
                <w:rFonts w:ascii="Times New Roman" w:eastAsia="Times New Roman CYR" w:hAnsi="Times New Roman" w:cs="Times New Roman"/>
                <w:kern w:val="2"/>
                <w:sz w:val="20"/>
                <w:szCs w:val="20"/>
                <w:lang w:eastAsia="zh-CN"/>
              </w:rPr>
            </w:pPr>
            <w:r w:rsidRPr="005A3027">
              <w:rPr>
                <w:rFonts w:ascii="Times New Roman" w:eastAsia="Times New Roman CYR" w:hAnsi="Times New Roman" w:cs="Times New Roman"/>
                <w:kern w:val="2"/>
                <w:sz w:val="20"/>
                <w:szCs w:val="20"/>
                <w:lang w:eastAsia="zh-CN"/>
              </w:rPr>
              <w:t>10</w:t>
            </w:r>
          </w:p>
        </w:tc>
      </w:tr>
      <w:tr w:rsidR="005A3027" w:rsidRPr="005A3027" w14:paraId="5BF0913E" w14:textId="77777777" w:rsidTr="005A3027">
        <w:trPr>
          <w:trHeight w:val="23"/>
        </w:trPr>
        <w:tc>
          <w:tcPr>
            <w:tcW w:w="567" w:type="dxa"/>
            <w:tcBorders>
              <w:left w:val="single" w:sz="1" w:space="0" w:color="000000"/>
              <w:bottom w:val="single" w:sz="1" w:space="0" w:color="000000"/>
            </w:tcBorders>
            <w:shd w:val="clear" w:color="auto" w:fill="auto"/>
          </w:tcPr>
          <w:p w14:paraId="3E6D9C90"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9.</w:t>
            </w:r>
          </w:p>
        </w:tc>
        <w:tc>
          <w:tcPr>
            <w:tcW w:w="4678" w:type="dxa"/>
            <w:tcBorders>
              <w:left w:val="single" w:sz="1" w:space="0" w:color="000000"/>
              <w:bottom w:val="single" w:sz="1" w:space="0" w:color="000000"/>
            </w:tcBorders>
            <w:shd w:val="clear" w:color="auto" w:fill="auto"/>
          </w:tcPr>
          <w:p w14:paraId="0E1C07CC" w14:textId="77777777" w:rsidR="005A3027" w:rsidRPr="005A3027" w:rsidRDefault="005A3027" w:rsidP="005A3027">
            <w:pPr>
              <w:widowControl w:val="0"/>
              <w:suppressAutoHyphens/>
              <w:autoSpaceDE w:val="0"/>
              <w:snapToGrid w:val="0"/>
              <w:spacing w:after="0" w:line="240" w:lineRule="auto"/>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Удельный вес сотрудников администрации Тужинского муниципального района, территориальных и отраслевых подразделений, подведомственных организаций и учреждений, иных негосударственных организаций, прошедших инструктирование, обучение по вопросам обеспечения доступности объектов социальной, инженерной и транспортной инфраструктуры для инвалидов и маломобильных групп населения и предоставляемых в них услуг</w:t>
            </w:r>
          </w:p>
        </w:tc>
        <w:tc>
          <w:tcPr>
            <w:tcW w:w="1169" w:type="dxa"/>
            <w:tcBorders>
              <w:left w:val="single" w:sz="1" w:space="0" w:color="000000"/>
              <w:bottom w:val="single" w:sz="1" w:space="0" w:color="000000"/>
            </w:tcBorders>
            <w:shd w:val="clear" w:color="auto" w:fill="auto"/>
          </w:tcPr>
          <w:p w14:paraId="6463DB8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w:t>
            </w:r>
          </w:p>
        </w:tc>
        <w:tc>
          <w:tcPr>
            <w:tcW w:w="957" w:type="dxa"/>
            <w:tcBorders>
              <w:left w:val="single" w:sz="1" w:space="0" w:color="000000"/>
              <w:bottom w:val="single" w:sz="1" w:space="0" w:color="000000"/>
            </w:tcBorders>
            <w:shd w:val="clear" w:color="auto" w:fill="auto"/>
          </w:tcPr>
          <w:p w14:paraId="65E98948"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w:t>
            </w:r>
          </w:p>
        </w:tc>
        <w:tc>
          <w:tcPr>
            <w:tcW w:w="993" w:type="dxa"/>
            <w:tcBorders>
              <w:left w:val="single" w:sz="1" w:space="0" w:color="000000"/>
              <w:bottom w:val="single" w:sz="1" w:space="0" w:color="000000"/>
            </w:tcBorders>
            <w:shd w:val="clear" w:color="auto" w:fill="auto"/>
          </w:tcPr>
          <w:p w14:paraId="4B4474AF"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2</w:t>
            </w:r>
          </w:p>
        </w:tc>
        <w:tc>
          <w:tcPr>
            <w:tcW w:w="992" w:type="dxa"/>
            <w:tcBorders>
              <w:left w:val="single" w:sz="1" w:space="0" w:color="000000"/>
              <w:bottom w:val="single" w:sz="1" w:space="0" w:color="000000"/>
            </w:tcBorders>
            <w:shd w:val="clear" w:color="auto" w:fill="auto"/>
          </w:tcPr>
          <w:p w14:paraId="1C3D3C23"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4</w:t>
            </w:r>
          </w:p>
        </w:tc>
        <w:tc>
          <w:tcPr>
            <w:tcW w:w="850" w:type="dxa"/>
            <w:tcBorders>
              <w:left w:val="single" w:sz="1" w:space="0" w:color="000000"/>
              <w:bottom w:val="single" w:sz="1" w:space="0" w:color="000000"/>
            </w:tcBorders>
            <w:shd w:val="clear" w:color="auto" w:fill="auto"/>
          </w:tcPr>
          <w:p w14:paraId="7438C707"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6</w:t>
            </w:r>
          </w:p>
        </w:tc>
        <w:tc>
          <w:tcPr>
            <w:tcW w:w="851" w:type="dxa"/>
            <w:tcBorders>
              <w:left w:val="single" w:sz="1" w:space="0" w:color="000000"/>
              <w:bottom w:val="single" w:sz="1" w:space="0" w:color="000000"/>
            </w:tcBorders>
            <w:shd w:val="clear" w:color="auto" w:fill="auto"/>
          </w:tcPr>
          <w:p w14:paraId="41386036"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8</w:t>
            </w:r>
          </w:p>
        </w:tc>
        <w:tc>
          <w:tcPr>
            <w:tcW w:w="850" w:type="dxa"/>
            <w:tcBorders>
              <w:left w:val="single" w:sz="1" w:space="0" w:color="000000"/>
              <w:bottom w:val="single" w:sz="1" w:space="0" w:color="000000"/>
            </w:tcBorders>
            <w:shd w:val="clear" w:color="auto" w:fill="auto"/>
          </w:tcPr>
          <w:p w14:paraId="2ACFDD72"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10</w:t>
            </w:r>
          </w:p>
        </w:tc>
        <w:tc>
          <w:tcPr>
            <w:tcW w:w="3119" w:type="dxa"/>
            <w:tcBorders>
              <w:left w:val="single" w:sz="1" w:space="0" w:color="000000"/>
              <w:bottom w:val="single" w:sz="1" w:space="0" w:color="000000"/>
              <w:right w:val="single" w:sz="1" w:space="0" w:color="000000"/>
            </w:tcBorders>
            <w:shd w:val="clear" w:color="auto" w:fill="auto"/>
          </w:tcPr>
          <w:p w14:paraId="036F327D" w14:textId="77777777" w:rsidR="005A3027" w:rsidRPr="005A3027" w:rsidRDefault="005A3027" w:rsidP="005A3027">
            <w:pPr>
              <w:widowControl w:val="0"/>
              <w:suppressAutoHyphens/>
              <w:autoSpaceDE w:val="0"/>
              <w:snapToGrid w:val="0"/>
              <w:spacing w:after="0" w:line="240" w:lineRule="auto"/>
              <w:jc w:val="center"/>
              <w:rPr>
                <w:rFonts w:ascii="Times New Roman" w:eastAsia="Andale Sans UI" w:hAnsi="Times New Roman" w:cs="Times New Roman"/>
                <w:kern w:val="2"/>
                <w:sz w:val="24"/>
                <w:szCs w:val="24"/>
                <w:lang w:eastAsia="zh-CN"/>
              </w:rPr>
            </w:pPr>
            <w:r w:rsidRPr="005A3027">
              <w:rPr>
                <w:rFonts w:ascii="Times New Roman" w:eastAsia="Andale Sans UI" w:hAnsi="Times New Roman" w:cs="Times New Roman"/>
                <w:kern w:val="2"/>
                <w:sz w:val="24"/>
                <w:szCs w:val="24"/>
                <w:lang w:eastAsia="zh-CN"/>
              </w:rPr>
              <w:t>Администрация района</w:t>
            </w:r>
          </w:p>
        </w:tc>
      </w:tr>
    </w:tbl>
    <w:p w14:paraId="3700DB54" w14:textId="77777777" w:rsidR="005A3027" w:rsidRPr="005A3027" w:rsidRDefault="005A3027" w:rsidP="005A3027">
      <w:pPr>
        <w:spacing w:after="0" w:line="240" w:lineRule="auto"/>
        <w:ind w:left="720"/>
        <w:jc w:val="center"/>
        <w:outlineLvl w:val="0"/>
        <w:rPr>
          <w:rFonts w:ascii="Times New Roman" w:eastAsia="Times New Roman" w:hAnsi="Times New Roman" w:cs="Times New Roman"/>
          <w:b/>
          <w:sz w:val="24"/>
          <w:szCs w:val="24"/>
          <w:lang w:eastAsia="ru-RU"/>
        </w:rPr>
      </w:pPr>
      <w:r w:rsidRPr="005A3027">
        <w:rPr>
          <w:rFonts w:ascii="Times New Roman" w:eastAsia="Times New Roman" w:hAnsi="Times New Roman" w:cs="Times New Roman"/>
          <w:b/>
          <w:sz w:val="24"/>
          <w:szCs w:val="24"/>
          <w:lang w:eastAsia="ru-RU"/>
        </w:rPr>
        <w:t xml:space="preserve">_______________________                                                                                                                                                                                                 </w:t>
      </w:r>
    </w:p>
    <w:p w14:paraId="36EAFD42" w14:textId="77777777" w:rsidR="005A3027" w:rsidRPr="005A3027" w:rsidRDefault="005A3027" w:rsidP="005A3027">
      <w:pPr>
        <w:spacing w:after="0" w:line="240" w:lineRule="auto"/>
        <w:ind w:left="720"/>
        <w:jc w:val="center"/>
        <w:outlineLvl w:val="0"/>
        <w:rPr>
          <w:rFonts w:ascii="Times New Roman" w:eastAsia="Times New Roman" w:hAnsi="Times New Roman" w:cs="Times New Roman"/>
          <w:b/>
          <w:sz w:val="24"/>
          <w:szCs w:val="24"/>
          <w:lang w:eastAsia="ru-RU"/>
        </w:rPr>
      </w:pPr>
    </w:p>
    <w:p w14:paraId="70029B59" w14:textId="77777777" w:rsidR="005A3027" w:rsidRPr="005A3027" w:rsidRDefault="005A3027" w:rsidP="005A3027">
      <w:pPr>
        <w:widowControl w:val="0"/>
        <w:suppressAutoHyphens/>
        <w:autoSpaceDE w:val="0"/>
        <w:spacing w:after="0" w:line="240" w:lineRule="auto"/>
        <w:ind w:left="8222"/>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                                                                                                                                                                                               </w:t>
      </w:r>
    </w:p>
    <w:p w14:paraId="2F0EA563" w14:textId="77777777" w:rsidR="005A3027" w:rsidRPr="005A3027" w:rsidRDefault="005A3027" w:rsidP="005A3027">
      <w:pPr>
        <w:widowControl w:val="0"/>
        <w:suppressAutoHyphens/>
        <w:autoSpaceDE w:val="0"/>
        <w:spacing w:after="0" w:line="240" w:lineRule="auto"/>
        <w:ind w:left="8222"/>
        <w:rPr>
          <w:rFonts w:ascii="Times New Roman" w:eastAsia="Times New Roman" w:hAnsi="Times New Roman" w:cs="Times New Roman"/>
          <w:sz w:val="24"/>
          <w:szCs w:val="24"/>
          <w:lang w:eastAsia="ru-RU"/>
        </w:rPr>
      </w:pPr>
    </w:p>
    <w:p w14:paraId="5FEB8AC6" w14:textId="77777777" w:rsidR="005A3027" w:rsidRPr="005A3027" w:rsidRDefault="005A3027" w:rsidP="005A3027">
      <w:pPr>
        <w:widowControl w:val="0"/>
        <w:suppressAutoHyphens/>
        <w:autoSpaceDE w:val="0"/>
        <w:spacing w:after="0" w:line="240" w:lineRule="auto"/>
        <w:ind w:left="8222"/>
        <w:rPr>
          <w:rFonts w:ascii="Times New Roman" w:eastAsia="Times New Roman" w:hAnsi="Times New Roman" w:cs="Times New Roman"/>
          <w:sz w:val="24"/>
          <w:szCs w:val="24"/>
          <w:lang w:eastAsia="ru-RU"/>
        </w:rPr>
      </w:pPr>
    </w:p>
    <w:p w14:paraId="6A37B687" w14:textId="77777777" w:rsidR="005A3027" w:rsidRPr="005A3027" w:rsidRDefault="005A3027" w:rsidP="005A3027">
      <w:pPr>
        <w:widowControl w:val="0"/>
        <w:suppressAutoHyphens/>
        <w:autoSpaceDE w:val="0"/>
        <w:spacing w:after="0" w:line="240" w:lineRule="auto"/>
        <w:ind w:left="8222"/>
        <w:rPr>
          <w:rFonts w:ascii="Times New Roman" w:eastAsia="Times New Roman" w:hAnsi="Times New Roman" w:cs="Times New Roman"/>
          <w:sz w:val="24"/>
          <w:szCs w:val="24"/>
          <w:lang w:eastAsia="ru-RU"/>
        </w:rPr>
      </w:pPr>
    </w:p>
    <w:p w14:paraId="766248C2" w14:textId="77777777" w:rsidR="005A3027" w:rsidRPr="005A3027" w:rsidRDefault="005A3027" w:rsidP="005A3027">
      <w:pPr>
        <w:widowControl w:val="0"/>
        <w:suppressAutoHyphens/>
        <w:autoSpaceDE w:val="0"/>
        <w:spacing w:after="0" w:line="240" w:lineRule="auto"/>
        <w:ind w:left="8222"/>
        <w:rPr>
          <w:rFonts w:ascii="Times New Roman" w:eastAsia="Times New Roman" w:hAnsi="Times New Roman" w:cs="Times New Roman"/>
          <w:sz w:val="24"/>
          <w:szCs w:val="24"/>
          <w:lang w:eastAsia="ru-RU"/>
        </w:rPr>
      </w:pPr>
    </w:p>
    <w:p w14:paraId="338E3403" w14:textId="77777777" w:rsidR="005A3027" w:rsidRPr="005A3027" w:rsidRDefault="005A3027" w:rsidP="005A3027">
      <w:pPr>
        <w:widowControl w:val="0"/>
        <w:suppressAutoHyphens/>
        <w:autoSpaceDE w:val="0"/>
        <w:spacing w:after="0" w:line="240" w:lineRule="auto"/>
        <w:ind w:left="8222"/>
        <w:rPr>
          <w:rFonts w:ascii="Times New Roman" w:eastAsia="Times New Roman" w:hAnsi="Times New Roman" w:cs="Times New Roman"/>
          <w:sz w:val="24"/>
          <w:szCs w:val="24"/>
          <w:lang w:eastAsia="ru-RU"/>
        </w:rPr>
      </w:pPr>
    </w:p>
    <w:p w14:paraId="716E228A" w14:textId="77777777" w:rsidR="005A3027" w:rsidRPr="005A3027" w:rsidRDefault="005A3027" w:rsidP="005A3027">
      <w:pPr>
        <w:widowControl w:val="0"/>
        <w:suppressAutoHyphens/>
        <w:autoSpaceDE w:val="0"/>
        <w:spacing w:after="0" w:line="240" w:lineRule="auto"/>
        <w:ind w:left="8222"/>
        <w:rPr>
          <w:rFonts w:ascii="Times New Roman" w:eastAsia="Times New Roman" w:hAnsi="Times New Roman" w:cs="Times New Roman"/>
          <w:sz w:val="24"/>
          <w:szCs w:val="24"/>
          <w:lang w:eastAsia="ru-RU"/>
        </w:rPr>
        <w:sectPr w:rsidR="005A3027" w:rsidRPr="005A3027" w:rsidSect="00427621">
          <w:headerReference w:type="default" r:id="rId28"/>
          <w:headerReference w:type="first" r:id="rId29"/>
          <w:pgSz w:w="16838" w:h="11906" w:orient="landscape" w:code="9"/>
          <w:pgMar w:top="851" w:right="962" w:bottom="709" w:left="1134" w:header="425" w:footer="709" w:gutter="0"/>
          <w:pgNumType w:start="46"/>
          <w:cols w:space="708"/>
          <w:titlePg/>
          <w:docGrid w:linePitch="360"/>
        </w:sectPr>
      </w:pPr>
    </w:p>
    <w:p w14:paraId="293004F7" w14:textId="77777777" w:rsidR="005A3027" w:rsidRPr="005A3027" w:rsidRDefault="005A3027" w:rsidP="005A3027">
      <w:pPr>
        <w:widowControl w:val="0"/>
        <w:suppressAutoHyphens/>
        <w:autoSpaceDE w:val="0"/>
        <w:spacing w:after="0" w:line="240" w:lineRule="auto"/>
        <w:ind w:left="8222"/>
        <w:rPr>
          <w:rFonts w:ascii="Times New Roman CYR" w:eastAsia="Times New Roman CYR" w:hAnsi="Times New Roman CYR" w:cs="Times New Roman CYR"/>
          <w:bCs/>
          <w:kern w:val="2"/>
          <w:sz w:val="24"/>
          <w:szCs w:val="24"/>
          <w:lang w:eastAsia="zh-CN"/>
        </w:rPr>
      </w:pPr>
      <w:r w:rsidRPr="005A3027">
        <w:rPr>
          <w:rFonts w:ascii="Times New Roman CYR" w:eastAsia="Times New Roman CYR" w:hAnsi="Times New Roman CYR" w:cs="Times New Roman CYR"/>
          <w:bCs/>
          <w:kern w:val="2"/>
          <w:sz w:val="24"/>
          <w:szCs w:val="24"/>
          <w:lang w:eastAsia="zh-CN"/>
        </w:rPr>
        <w:lastRenderedPageBreak/>
        <w:t>Приложение 2</w:t>
      </w:r>
    </w:p>
    <w:p w14:paraId="323B42E2" w14:textId="77777777" w:rsidR="005A3027" w:rsidRPr="005A3027" w:rsidRDefault="005A3027" w:rsidP="005A3027">
      <w:pPr>
        <w:widowControl w:val="0"/>
        <w:autoSpaceDE w:val="0"/>
        <w:autoSpaceDN w:val="0"/>
        <w:spacing w:after="0" w:line="240" w:lineRule="auto"/>
        <w:ind w:left="8222"/>
        <w:rPr>
          <w:rFonts w:ascii="Times New Roman" w:eastAsia="Times New Roman" w:hAnsi="Times New Roman" w:cs="Times New Roman"/>
          <w:sz w:val="24"/>
          <w:szCs w:val="24"/>
          <w:lang w:eastAsia="ru-RU"/>
        </w:rPr>
      </w:pPr>
      <w:r w:rsidRPr="005A3027">
        <w:rPr>
          <w:rFonts w:ascii="Times New Roman CYR" w:eastAsia="Times New Roman CYR" w:hAnsi="Times New Roman CYR" w:cs="Times New Roman CYR"/>
          <w:bCs/>
          <w:kern w:val="2"/>
          <w:sz w:val="24"/>
          <w:szCs w:val="24"/>
          <w:lang w:eastAsia="zh-CN"/>
        </w:rPr>
        <w:t>к плану</w:t>
      </w:r>
      <w:r w:rsidRPr="005A3027">
        <w:rPr>
          <w:rFonts w:ascii="Times New Roman CYR" w:eastAsia="Times New Roman CYR" w:hAnsi="Times New Roman CYR" w:cs="Times New Roman CYR"/>
          <w:b/>
          <w:bCs/>
          <w:kern w:val="2"/>
          <w:sz w:val="28"/>
          <w:szCs w:val="28"/>
          <w:lang w:eastAsia="zh-CN"/>
        </w:rPr>
        <w:t xml:space="preserve"> </w:t>
      </w:r>
      <w:r w:rsidRPr="005A3027">
        <w:rPr>
          <w:rFonts w:ascii="Times New Roman" w:eastAsia="Times New Roman" w:hAnsi="Times New Roman" w:cs="Times New Roman"/>
          <w:sz w:val="24"/>
          <w:szCs w:val="24"/>
          <w:lang w:eastAsia="ru-RU"/>
        </w:rPr>
        <w:t>мероприятий («дорожная карта»)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2025 – 2030 годы в Тужинском муниципальном районе</w:t>
      </w:r>
    </w:p>
    <w:p w14:paraId="59A54FEF" w14:textId="77777777" w:rsidR="005A3027" w:rsidRPr="005A3027" w:rsidRDefault="005A3027" w:rsidP="005A3027">
      <w:pPr>
        <w:spacing w:after="0" w:line="240" w:lineRule="auto"/>
        <w:ind w:left="720"/>
        <w:jc w:val="center"/>
        <w:outlineLvl w:val="0"/>
        <w:rPr>
          <w:rFonts w:ascii="Times New Roman" w:eastAsia="Times New Roman" w:hAnsi="Times New Roman" w:cs="Times New Roman"/>
          <w:b/>
          <w:sz w:val="24"/>
          <w:szCs w:val="24"/>
          <w:lang w:eastAsia="ru-RU"/>
        </w:rPr>
      </w:pPr>
    </w:p>
    <w:p w14:paraId="35F87BB6" w14:textId="77777777" w:rsidR="005A3027" w:rsidRPr="005A3027" w:rsidRDefault="005A3027" w:rsidP="005A3027">
      <w:pPr>
        <w:spacing w:after="0" w:line="240" w:lineRule="auto"/>
        <w:ind w:left="720"/>
        <w:jc w:val="center"/>
        <w:outlineLvl w:val="0"/>
        <w:rPr>
          <w:rFonts w:ascii="Times New Roman" w:eastAsia="Times New Roman" w:hAnsi="Times New Roman" w:cs="Times New Roman"/>
          <w:b/>
          <w:sz w:val="24"/>
          <w:szCs w:val="24"/>
          <w:lang w:eastAsia="ru-RU"/>
        </w:rPr>
      </w:pPr>
      <w:r w:rsidRPr="005A3027">
        <w:rPr>
          <w:rFonts w:ascii="Times New Roman" w:eastAsia="Times New Roman" w:hAnsi="Times New Roman" w:cs="Times New Roman"/>
          <w:b/>
          <w:sz w:val="24"/>
          <w:szCs w:val="24"/>
          <w:lang w:eastAsia="ru-RU"/>
        </w:rPr>
        <w:t>ПЕРЕЧЕНЬ</w:t>
      </w:r>
    </w:p>
    <w:p w14:paraId="18AEC093" w14:textId="77777777" w:rsidR="005A3027" w:rsidRPr="005A3027" w:rsidRDefault="005A3027" w:rsidP="005A3027">
      <w:pPr>
        <w:spacing w:after="0" w:line="240" w:lineRule="auto"/>
        <w:ind w:left="720"/>
        <w:jc w:val="center"/>
        <w:outlineLvl w:val="0"/>
        <w:rPr>
          <w:rFonts w:ascii="Times New Roman" w:eastAsia="Times New Roman" w:hAnsi="Times New Roman" w:cs="Times New Roman"/>
          <w:b/>
          <w:sz w:val="24"/>
          <w:szCs w:val="24"/>
          <w:lang w:eastAsia="ru-RU"/>
        </w:rPr>
      </w:pPr>
      <w:r w:rsidRPr="005A3027">
        <w:rPr>
          <w:rFonts w:ascii="Times New Roman" w:eastAsia="Times New Roman" w:hAnsi="Times New Roman" w:cs="Times New Roman"/>
          <w:b/>
          <w:sz w:val="24"/>
          <w:szCs w:val="24"/>
          <w:lang w:eastAsia="ru-RU"/>
        </w:rPr>
        <w:t>МЕРОПРИЯТИЙ, РЕАЛИЗУЕМЫХ ДЛЯ ДОСТИЖЕНИЯ</w:t>
      </w:r>
    </w:p>
    <w:p w14:paraId="031E7783" w14:textId="77777777" w:rsidR="005A3027" w:rsidRPr="005A3027" w:rsidRDefault="005A3027" w:rsidP="005A3027">
      <w:pPr>
        <w:spacing w:after="0" w:line="240" w:lineRule="auto"/>
        <w:ind w:left="720"/>
        <w:jc w:val="center"/>
        <w:outlineLvl w:val="0"/>
        <w:rPr>
          <w:rFonts w:ascii="Times New Roman" w:eastAsia="Times New Roman" w:hAnsi="Times New Roman" w:cs="Times New Roman"/>
          <w:b/>
          <w:sz w:val="24"/>
          <w:szCs w:val="24"/>
          <w:lang w:eastAsia="ru-RU"/>
        </w:rPr>
      </w:pPr>
      <w:r w:rsidRPr="005A3027">
        <w:rPr>
          <w:rFonts w:ascii="Times New Roman" w:eastAsia="Times New Roman" w:hAnsi="Times New Roman" w:cs="Times New Roman"/>
          <w:b/>
          <w:sz w:val="24"/>
          <w:szCs w:val="24"/>
          <w:lang w:eastAsia="ru-RU"/>
        </w:rPr>
        <w:t>ЗАПЛАНИРОВАННЫХ ЗНАЧЕНИЙ ПОКАЗАТЕЛЕЙ ДОСТУПНОСТИ</w:t>
      </w:r>
    </w:p>
    <w:p w14:paraId="42DB813B" w14:textId="77777777" w:rsidR="005A3027" w:rsidRPr="005A3027" w:rsidRDefault="005A3027" w:rsidP="005A3027">
      <w:pPr>
        <w:spacing w:after="0" w:line="240" w:lineRule="auto"/>
        <w:ind w:left="720"/>
        <w:jc w:val="center"/>
        <w:outlineLvl w:val="0"/>
        <w:rPr>
          <w:rFonts w:ascii="Times New Roman" w:eastAsia="Times New Roman" w:hAnsi="Times New Roman" w:cs="Times New Roman"/>
          <w:b/>
          <w:sz w:val="24"/>
          <w:szCs w:val="24"/>
          <w:lang w:eastAsia="ru-RU"/>
        </w:rPr>
      </w:pPr>
      <w:r w:rsidRPr="005A3027">
        <w:rPr>
          <w:rFonts w:ascii="Times New Roman" w:eastAsia="Times New Roman" w:hAnsi="Times New Roman" w:cs="Times New Roman"/>
          <w:b/>
          <w:sz w:val="24"/>
          <w:szCs w:val="24"/>
          <w:lang w:eastAsia="ru-RU"/>
        </w:rPr>
        <w:t>ДЛЯ ИНВАЛИДОВ ОБЪЕКТОВ И УСЛУГ</w:t>
      </w:r>
    </w:p>
    <w:p w14:paraId="79F98774" w14:textId="77777777" w:rsidR="005A3027" w:rsidRPr="005A3027" w:rsidRDefault="005A3027" w:rsidP="005A3027">
      <w:pPr>
        <w:spacing w:after="0" w:line="240" w:lineRule="auto"/>
        <w:outlineLvl w:val="0"/>
        <w:rPr>
          <w:rFonts w:ascii="Times New Roman" w:eastAsia="Times New Roman" w:hAnsi="Times New Roman" w:cs="Times New Roman"/>
          <w:sz w:val="28"/>
          <w:szCs w:val="28"/>
          <w:lang w:eastAsia="ru-RU"/>
        </w:rPr>
      </w:pPr>
    </w:p>
    <w:tbl>
      <w:tblPr>
        <w:tblpPr w:leftFromText="180" w:rightFromText="180" w:vertAnchor="text" w:tblpY="1"/>
        <w:tblOverlap w:val="never"/>
        <w:tblW w:w="1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119"/>
        <w:gridCol w:w="3118"/>
        <w:gridCol w:w="2098"/>
        <w:gridCol w:w="1871"/>
        <w:gridCol w:w="3969"/>
        <w:gridCol w:w="24"/>
      </w:tblGrid>
      <w:tr w:rsidR="005A3027" w:rsidRPr="005A3027" w14:paraId="5A6E5B87" w14:textId="77777777" w:rsidTr="005A3027">
        <w:trPr>
          <w:gridAfter w:val="1"/>
          <w:wAfter w:w="24" w:type="dxa"/>
          <w:tblHeader/>
        </w:trPr>
        <w:tc>
          <w:tcPr>
            <w:tcW w:w="851" w:type="dxa"/>
          </w:tcPr>
          <w:p w14:paraId="74CE67DF"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w:t>
            </w:r>
          </w:p>
          <w:p w14:paraId="2D73C43C"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п/п</w:t>
            </w:r>
          </w:p>
        </w:tc>
        <w:tc>
          <w:tcPr>
            <w:tcW w:w="3119" w:type="dxa"/>
          </w:tcPr>
          <w:p w14:paraId="4D3BECC4"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Наименование</w:t>
            </w:r>
          </w:p>
          <w:p w14:paraId="0EF6F32C"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мероприятия</w:t>
            </w:r>
          </w:p>
        </w:tc>
        <w:tc>
          <w:tcPr>
            <w:tcW w:w="3118" w:type="dxa"/>
          </w:tcPr>
          <w:p w14:paraId="32DB9BE7"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Нормативный правовой акт, иной документ, которым предусмотрено проведение мероприятия</w:t>
            </w:r>
          </w:p>
        </w:tc>
        <w:tc>
          <w:tcPr>
            <w:tcW w:w="2098" w:type="dxa"/>
          </w:tcPr>
          <w:p w14:paraId="2DF8BA3F"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Ответственные исполнители, соисполнители</w:t>
            </w:r>
          </w:p>
        </w:tc>
        <w:tc>
          <w:tcPr>
            <w:tcW w:w="1871" w:type="dxa"/>
          </w:tcPr>
          <w:p w14:paraId="3A0DC7BF"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Срок реализации</w:t>
            </w:r>
          </w:p>
        </w:tc>
        <w:tc>
          <w:tcPr>
            <w:tcW w:w="3969" w:type="dxa"/>
          </w:tcPr>
          <w:p w14:paraId="3DB4C174" w14:textId="77777777" w:rsidR="005A3027" w:rsidRPr="005A3027" w:rsidRDefault="005A3027" w:rsidP="005A3027">
            <w:pPr>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Результаты влияния мероприятия на повышение значения показателя доступности для инвалидов объектов и услуг</w:t>
            </w:r>
          </w:p>
        </w:tc>
      </w:tr>
      <w:tr w:rsidR="005A3027" w:rsidRPr="005A3027" w14:paraId="7B07E674" w14:textId="77777777" w:rsidTr="005A3027">
        <w:trPr>
          <w:gridAfter w:val="1"/>
          <w:wAfter w:w="24" w:type="dxa"/>
          <w:tblHeader/>
        </w:trPr>
        <w:tc>
          <w:tcPr>
            <w:tcW w:w="851" w:type="dxa"/>
          </w:tcPr>
          <w:p w14:paraId="56BA2275"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1</w:t>
            </w:r>
          </w:p>
        </w:tc>
        <w:tc>
          <w:tcPr>
            <w:tcW w:w="3119" w:type="dxa"/>
          </w:tcPr>
          <w:p w14:paraId="3DC8C93B"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2</w:t>
            </w:r>
          </w:p>
        </w:tc>
        <w:tc>
          <w:tcPr>
            <w:tcW w:w="3118" w:type="dxa"/>
          </w:tcPr>
          <w:p w14:paraId="5ADCB765"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3</w:t>
            </w:r>
          </w:p>
        </w:tc>
        <w:tc>
          <w:tcPr>
            <w:tcW w:w="2098" w:type="dxa"/>
          </w:tcPr>
          <w:p w14:paraId="60748B29"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4</w:t>
            </w:r>
          </w:p>
        </w:tc>
        <w:tc>
          <w:tcPr>
            <w:tcW w:w="1871" w:type="dxa"/>
          </w:tcPr>
          <w:p w14:paraId="720B8C31"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5</w:t>
            </w:r>
          </w:p>
        </w:tc>
        <w:tc>
          <w:tcPr>
            <w:tcW w:w="3969" w:type="dxa"/>
          </w:tcPr>
          <w:p w14:paraId="400E2E02"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6</w:t>
            </w:r>
          </w:p>
        </w:tc>
      </w:tr>
      <w:tr w:rsidR="005A3027" w:rsidRPr="005A3027" w14:paraId="7E55616F" w14:textId="77777777" w:rsidTr="005A3027">
        <w:trPr>
          <w:trHeight w:val="422"/>
        </w:trPr>
        <w:tc>
          <w:tcPr>
            <w:tcW w:w="15050" w:type="dxa"/>
            <w:gridSpan w:val="7"/>
          </w:tcPr>
          <w:p w14:paraId="7920E746" w14:textId="77777777" w:rsidR="005A3027" w:rsidRPr="005A3027" w:rsidRDefault="005A3027" w:rsidP="005A3027">
            <w:pPr>
              <w:spacing w:after="0" w:line="240" w:lineRule="auto"/>
              <w:rPr>
                <w:rFonts w:ascii="Times New Roman" w:eastAsia="Times New Roman" w:hAnsi="Times New Roman" w:cs="Times New Roman"/>
                <w:b/>
                <w:sz w:val="24"/>
                <w:szCs w:val="24"/>
                <w:lang w:eastAsia="ru-RU"/>
              </w:rPr>
            </w:pPr>
            <w:r w:rsidRPr="005A3027">
              <w:rPr>
                <w:rFonts w:ascii="Times New Roman" w:eastAsia="Times New Roman" w:hAnsi="Times New Roman" w:cs="Times New Roman"/>
                <w:sz w:val="24"/>
                <w:szCs w:val="24"/>
                <w:lang w:eastAsia="ru-RU"/>
              </w:rPr>
              <w:t>Раздел 1. Мероприятия по поэтапному повышению значений показателей доступности для инвалидов объектов инфраструктуры (транспортных средств, средств связи и информации), включая оборудование объектов необходимыми приспособлениями</w:t>
            </w:r>
          </w:p>
        </w:tc>
      </w:tr>
      <w:tr w:rsidR="005A3027" w:rsidRPr="005A3027" w14:paraId="796E8B8A" w14:textId="77777777" w:rsidTr="005A3027">
        <w:trPr>
          <w:gridAfter w:val="1"/>
          <w:wAfter w:w="24" w:type="dxa"/>
        </w:trPr>
        <w:tc>
          <w:tcPr>
            <w:tcW w:w="851" w:type="dxa"/>
          </w:tcPr>
          <w:p w14:paraId="2C87ED04" w14:textId="77777777" w:rsidR="005A3027" w:rsidRPr="005A3027" w:rsidRDefault="005A3027" w:rsidP="00326759">
            <w:pPr>
              <w:numPr>
                <w:ilvl w:val="0"/>
                <w:numId w:val="3"/>
              </w:numPr>
              <w:spacing w:after="0" w:line="240" w:lineRule="auto"/>
              <w:ind w:left="458" w:hanging="437"/>
              <w:rPr>
                <w:rFonts w:ascii="Times New Roman" w:eastAsia="Times New Roman" w:hAnsi="Times New Roman" w:cs="Times New Roman"/>
                <w:sz w:val="24"/>
                <w:szCs w:val="24"/>
                <w:lang w:eastAsia="ru-RU"/>
              </w:rPr>
            </w:pPr>
          </w:p>
        </w:tc>
        <w:tc>
          <w:tcPr>
            <w:tcW w:w="3119" w:type="dxa"/>
          </w:tcPr>
          <w:p w14:paraId="759C7882"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Организация и проведение паспортизации объектов социальной инфраструктуры, расположенных на территории Тужинского муниципального района</w:t>
            </w:r>
          </w:p>
        </w:tc>
        <w:tc>
          <w:tcPr>
            <w:tcW w:w="3118" w:type="dxa"/>
          </w:tcPr>
          <w:p w14:paraId="0EC80D10"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Приказ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w:t>
            </w:r>
            <w:r w:rsidRPr="005A3027">
              <w:rPr>
                <w:rFonts w:ascii="Times New Roman" w:eastAsia="Times New Roman" w:hAnsi="Times New Roman" w:cs="Times New Roman"/>
                <w:sz w:val="24"/>
                <w:szCs w:val="24"/>
                <w:lang w:eastAsia="ru-RU"/>
              </w:rPr>
              <w:lastRenderedPageBreak/>
              <w:t>учета региональной специфики»</w:t>
            </w:r>
          </w:p>
        </w:tc>
        <w:tc>
          <w:tcPr>
            <w:tcW w:w="2098" w:type="dxa"/>
          </w:tcPr>
          <w:p w14:paraId="2BA9DFC7"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Администрация района, подведомственные учреждения образования, культуры, спорта</w:t>
            </w:r>
          </w:p>
        </w:tc>
        <w:tc>
          <w:tcPr>
            <w:tcW w:w="1871" w:type="dxa"/>
          </w:tcPr>
          <w:p w14:paraId="2EFA9B47"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2025-2030 гг.</w:t>
            </w:r>
          </w:p>
        </w:tc>
        <w:tc>
          <w:tcPr>
            <w:tcW w:w="3969" w:type="dxa"/>
          </w:tcPr>
          <w:p w14:paraId="5F23BF4B"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Объективизация данных о состоянии доступности для инвалидов и других маломобильных групп населения приоритетных объектов с целью решения вопроса о необходимости и очередности адаптации данных объектов</w:t>
            </w:r>
          </w:p>
        </w:tc>
      </w:tr>
      <w:tr w:rsidR="005A3027" w:rsidRPr="005A3027" w14:paraId="1257A134" w14:textId="77777777" w:rsidTr="005A3027">
        <w:trPr>
          <w:gridAfter w:val="1"/>
          <w:wAfter w:w="24" w:type="dxa"/>
        </w:trPr>
        <w:tc>
          <w:tcPr>
            <w:tcW w:w="851" w:type="dxa"/>
          </w:tcPr>
          <w:p w14:paraId="20EC3189"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1</w:t>
            </w:r>
          </w:p>
        </w:tc>
        <w:tc>
          <w:tcPr>
            <w:tcW w:w="3119" w:type="dxa"/>
          </w:tcPr>
          <w:p w14:paraId="203506C0"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2</w:t>
            </w:r>
          </w:p>
        </w:tc>
        <w:tc>
          <w:tcPr>
            <w:tcW w:w="3118" w:type="dxa"/>
          </w:tcPr>
          <w:p w14:paraId="2D50AD26"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3</w:t>
            </w:r>
          </w:p>
        </w:tc>
        <w:tc>
          <w:tcPr>
            <w:tcW w:w="2098" w:type="dxa"/>
          </w:tcPr>
          <w:p w14:paraId="0B0F4387"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4</w:t>
            </w:r>
          </w:p>
        </w:tc>
        <w:tc>
          <w:tcPr>
            <w:tcW w:w="1871" w:type="dxa"/>
          </w:tcPr>
          <w:p w14:paraId="639E58C6"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5</w:t>
            </w:r>
          </w:p>
        </w:tc>
        <w:tc>
          <w:tcPr>
            <w:tcW w:w="3969" w:type="dxa"/>
          </w:tcPr>
          <w:p w14:paraId="4CC08FC0"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6</w:t>
            </w:r>
          </w:p>
        </w:tc>
      </w:tr>
      <w:tr w:rsidR="005A3027" w:rsidRPr="005A3027" w14:paraId="08CC84CD" w14:textId="77777777" w:rsidTr="005A3027">
        <w:trPr>
          <w:gridAfter w:val="1"/>
          <w:wAfter w:w="24" w:type="dxa"/>
        </w:trPr>
        <w:tc>
          <w:tcPr>
            <w:tcW w:w="851" w:type="dxa"/>
          </w:tcPr>
          <w:p w14:paraId="46D0034F" w14:textId="77777777" w:rsidR="005A3027" w:rsidRPr="005A3027" w:rsidRDefault="005A3027" w:rsidP="00326759">
            <w:pPr>
              <w:numPr>
                <w:ilvl w:val="0"/>
                <w:numId w:val="3"/>
              </w:numPr>
              <w:spacing w:after="0" w:line="240" w:lineRule="auto"/>
              <w:ind w:left="458" w:hanging="437"/>
              <w:rPr>
                <w:rFonts w:ascii="Times New Roman" w:eastAsia="Times New Roman" w:hAnsi="Times New Roman" w:cs="Times New Roman"/>
                <w:sz w:val="24"/>
                <w:szCs w:val="24"/>
                <w:lang w:eastAsia="ru-RU"/>
              </w:rPr>
            </w:pPr>
          </w:p>
        </w:tc>
        <w:tc>
          <w:tcPr>
            <w:tcW w:w="3119" w:type="dxa"/>
          </w:tcPr>
          <w:p w14:paraId="351BC91D"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Формирование карты доступности объектов социальной инфраструктуры, расположенных на территории Тужинского муниципального района</w:t>
            </w:r>
          </w:p>
        </w:tc>
        <w:tc>
          <w:tcPr>
            <w:tcW w:w="3118" w:type="dxa"/>
          </w:tcPr>
          <w:p w14:paraId="05FF2818"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2098" w:type="dxa"/>
          </w:tcPr>
          <w:p w14:paraId="28B1C9EE"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Администрация района</w:t>
            </w:r>
          </w:p>
        </w:tc>
        <w:tc>
          <w:tcPr>
            <w:tcW w:w="1871" w:type="dxa"/>
          </w:tcPr>
          <w:p w14:paraId="479C858E"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2025-2030 гг.</w:t>
            </w:r>
          </w:p>
        </w:tc>
        <w:tc>
          <w:tcPr>
            <w:tcW w:w="3969" w:type="dxa"/>
          </w:tcPr>
          <w:p w14:paraId="5ABC671C"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Повышение уровня информационной доступности объектов социальной инфраструктуры для инвалидов и других маломобильных групп населения</w:t>
            </w:r>
          </w:p>
        </w:tc>
      </w:tr>
      <w:tr w:rsidR="005A3027" w:rsidRPr="005A3027" w14:paraId="3C941C53" w14:textId="77777777" w:rsidTr="005A3027">
        <w:trPr>
          <w:gridAfter w:val="1"/>
          <w:wAfter w:w="24" w:type="dxa"/>
        </w:trPr>
        <w:tc>
          <w:tcPr>
            <w:tcW w:w="851" w:type="dxa"/>
          </w:tcPr>
          <w:p w14:paraId="290F67F8" w14:textId="77777777" w:rsidR="005A3027" w:rsidRPr="005A3027" w:rsidRDefault="005A3027" w:rsidP="00326759">
            <w:pPr>
              <w:numPr>
                <w:ilvl w:val="0"/>
                <w:numId w:val="3"/>
              </w:numPr>
              <w:spacing w:after="0" w:line="240" w:lineRule="auto"/>
              <w:ind w:left="458" w:hanging="437"/>
              <w:rPr>
                <w:rFonts w:ascii="Times New Roman" w:eastAsia="Times New Roman" w:hAnsi="Times New Roman" w:cs="Times New Roman"/>
                <w:sz w:val="24"/>
                <w:szCs w:val="24"/>
                <w:lang w:eastAsia="ru-RU"/>
              </w:rPr>
            </w:pPr>
          </w:p>
        </w:tc>
        <w:tc>
          <w:tcPr>
            <w:tcW w:w="3119" w:type="dxa"/>
          </w:tcPr>
          <w:p w14:paraId="4F14511C"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Обеспечение равных условий жизнедеятельности с другими категориями населения маломобильных групп населения при пользовании объектами муниципальных учреждений, в том числе учреждений культуры, учреждений образования, учреждений физической культуры и спорта, в том числе путём  проектирования, строительства, </w:t>
            </w:r>
            <w:r w:rsidRPr="005A3027">
              <w:rPr>
                <w:rFonts w:ascii="Times New Roman" w:eastAsia="Times New Roman" w:hAnsi="Times New Roman" w:cs="Times New Roman"/>
                <w:sz w:val="24"/>
                <w:szCs w:val="24"/>
                <w:lang w:eastAsia="ru-RU"/>
              </w:rPr>
              <w:lastRenderedPageBreak/>
              <w:t xml:space="preserve">реконструкции, капитального ремонта зданий и сооружений (с учетом финансирования), а также территорий общего </w:t>
            </w:r>
          </w:p>
        </w:tc>
        <w:tc>
          <w:tcPr>
            <w:tcW w:w="3118" w:type="dxa"/>
          </w:tcPr>
          <w:p w14:paraId="59788BF7" w14:textId="77777777" w:rsidR="005A3027" w:rsidRPr="005A3027" w:rsidRDefault="005A3027" w:rsidP="005A3027">
            <w:pPr>
              <w:shd w:val="clear" w:color="auto" w:fill="FFFFFF"/>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Федеральный закон от 30.12.2009 № 384-ФЗ «Технический регламент о безопасности зданий и сооружений»,  Постановление Правительства Кировской области от 21.09.2015 № 61/615 «Повышение значений показателей доступности для инвалидов объектов и услуг в приоритетных сферах жизнедеятельности инвалидов и других </w:t>
            </w:r>
            <w:r w:rsidRPr="005A3027">
              <w:rPr>
                <w:rFonts w:ascii="Times New Roman" w:eastAsia="Times New Roman" w:hAnsi="Times New Roman" w:cs="Times New Roman"/>
                <w:sz w:val="24"/>
                <w:szCs w:val="24"/>
                <w:lang w:eastAsia="ru-RU"/>
              </w:rPr>
              <w:lastRenderedPageBreak/>
              <w:t xml:space="preserve">маломобильных групп населения» на 2015 – 2030 годы», Государственная программа Кировской области «Создание новых </w:t>
            </w:r>
          </w:p>
        </w:tc>
        <w:tc>
          <w:tcPr>
            <w:tcW w:w="2098" w:type="dxa"/>
          </w:tcPr>
          <w:p w14:paraId="009E790C"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Администрация </w:t>
            </w:r>
            <w:proofErr w:type="gramStart"/>
            <w:r w:rsidRPr="005A3027">
              <w:rPr>
                <w:rFonts w:ascii="Times New Roman" w:eastAsia="Times New Roman" w:hAnsi="Times New Roman" w:cs="Times New Roman"/>
                <w:sz w:val="24"/>
                <w:szCs w:val="24"/>
                <w:lang w:eastAsia="ru-RU"/>
              </w:rPr>
              <w:t>района,  Отдел</w:t>
            </w:r>
            <w:proofErr w:type="gramEnd"/>
            <w:r w:rsidRPr="005A3027">
              <w:rPr>
                <w:rFonts w:ascii="Times New Roman" w:eastAsia="Times New Roman" w:hAnsi="Times New Roman" w:cs="Times New Roman"/>
                <w:sz w:val="24"/>
                <w:szCs w:val="24"/>
                <w:lang w:eastAsia="ru-RU"/>
              </w:rPr>
              <w:t xml:space="preserve"> культуры, спорта и молодежной политики, Управление образования</w:t>
            </w:r>
          </w:p>
        </w:tc>
        <w:tc>
          <w:tcPr>
            <w:tcW w:w="1871" w:type="dxa"/>
          </w:tcPr>
          <w:p w14:paraId="5A966D91"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2025-2030 гг.</w:t>
            </w:r>
          </w:p>
        </w:tc>
        <w:tc>
          <w:tcPr>
            <w:tcW w:w="3969" w:type="dxa"/>
          </w:tcPr>
          <w:p w14:paraId="57F633F5"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Повышение доступности для инвалидов и других маломобильных групп населения </w:t>
            </w:r>
            <w:proofErr w:type="gramStart"/>
            <w:r w:rsidRPr="005A3027">
              <w:rPr>
                <w:rFonts w:ascii="Times New Roman" w:eastAsia="Times New Roman" w:hAnsi="Times New Roman" w:cs="Times New Roman"/>
                <w:sz w:val="24"/>
                <w:szCs w:val="24"/>
                <w:lang w:eastAsia="ru-RU"/>
              </w:rPr>
              <w:t>учреждений  образования</w:t>
            </w:r>
            <w:proofErr w:type="gramEnd"/>
            <w:r w:rsidRPr="005A3027">
              <w:rPr>
                <w:rFonts w:ascii="Times New Roman" w:eastAsia="Times New Roman" w:hAnsi="Times New Roman" w:cs="Times New Roman"/>
                <w:sz w:val="24"/>
                <w:szCs w:val="24"/>
                <w:lang w:eastAsia="ru-RU"/>
              </w:rPr>
              <w:t>, культуры, спорта</w:t>
            </w:r>
          </w:p>
          <w:p w14:paraId="1B3432F8"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r>
      <w:tr w:rsidR="005A3027" w:rsidRPr="005A3027" w14:paraId="21D1F285" w14:textId="77777777" w:rsidTr="005A3027">
        <w:trPr>
          <w:gridAfter w:val="1"/>
          <w:wAfter w:w="24" w:type="dxa"/>
        </w:trPr>
        <w:tc>
          <w:tcPr>
            <w:tcW w:w="851" w:type="dxa"/>
          </w:tcPr>
          <w:p w14:paraId="190F79E4"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1</w:t>
            </w:r>
          </w:p>
        </w:tc>
        <w:tc>
          <w:tcPr>
            <w:tcW w:w="3119" w:type="dxa"/>
          </w:tcPr>
          <w:p w14:paraId="01C3DC39"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2</w:t>
            </w:r>
          </w:p>
        </w:tc>
        <w:tc>
          <w:tcPr>
            <w:tcW w:w="3118" w:type="dxa"/>
          </w:tcPr>
          <w:p w14:paraId="51E4399E" w14:textId="77777777" w:rsidR="005A3027" w:rsidRPr="005A3027" w:rsidRDefault="005A3027" w:rsidP="005A3027">
            <w:pPr>
              <w:shd w:val="clear" w:color="auto" w:fill="FFFFFF"/>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3</w:t>
            </w:r>
          </w:p>
        </w:tc>
        <w:tc>
          <w:tcPr>
            <w:tcW w:w="2098" w:type="dxa"/>
          </w:tcPr>
          <w:p w14:paraId="3B83441C"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4</w:t>
            </w:r>
          </w:p>
        </w:tc>
        <w:tc>
          <w:tcPr>
            <w:tcW w:w="1871" w:type="dxa"/>
          </w:tcPr>
          <w:p w14:paraId="35D8AB42"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5</w:t>
            </w:r>
          </w:p>
        </w:tc>
        <w:tc>
          <w:tcPr>
            <w:tcW w:w="3969" w:type="dxa"/>
          </w:tcPr>
          <w:p w14:paraId="542EC896"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6</w:t>
            </w:r>
          </w:p>
        </w:tc>
      </w:tr>
      <w:tr w:rsidR="005A3027" w:rsidRPr="005A3027" w14:paraId="707AEE9B" w14:textId="77777777" w:rsidTr="005A3027">
        <w:trPr>
          <w:gridAfter w:val="1"/>
          <w:wAfter w:w="24" w:type="dxa"/>
        </w:trPr>
        <w:tc>
          <w:tcPr>
            <w:tcW w:w="851" w:type="dxa"/>
          </w:tcPr>
          <w:p w14:paraId="0E518B7F" w14:textId="77777777" w:rsidR="005A3027" w:rsidRPr="005A3027" w:rsidRDefault="005A3027" w:rsidP="005A3027">
            <w:pPr>
              <w:spacing w:after="0" w:line="240" w:lineRule="auto"/>
              <w:ind w:left="458"/>
              <w:rPr>
                <w:rFonts w:ascii="Times New Roman" w:eastAsia="Times New Roman" w:hAnsi="Times New Roman" w:cs="Times New Roman"/>
                <w:sz w:val="24"/>
                <w:szCs w:val="24"/>
                <w:lang w:eastAsia="ru-RU"/>
              </w:rPr>
            </w:pPr>
          </w:p>
        </w:tc>
        <w:tc>
          <w:tcPr>
            <w:tcW w:w="3119" w:type="dxa"/>
          </w:tcPr>
          <w:p w14:paraId="69613CEF"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пользования, ремонт и приспособление зданий и сооружений в соответствии с требованиями федерального закона «Технический регламент о безопасности зданий и сооружений», а также путём оснащения учреждений специальными приспособлениями, оборудованием и транспортом для беспрепятственного доступа инвалидов всех категорий.</w:t>
            </w:r>
          </w:p>
        </w:tc>
        <w:tc>
          <w:tcPr>
            <w:tcW w:w="3118" w:type="dxa"/>
          </w:tcPr>
          <w:p w14:paraId="526B86B2" w14:textId="77777777" w:rsidR="005A3027" w:rsidRPr="005A3027" w:rsidRDefault="005A3027" w:rsidP="005A3027">
            <w:pPr>
              <w:shd w:val="clear" w:color="auto" w:fill="FFFFFF"/>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мест в общеобразовательных организациях», утвержденная постановлением Правительства Кировской области от 30.12.2019 </w:t>
            </w:r>
          </w:p>
          <w:p w14:paraId="021B4DC2" w14:textId="77777777" w:rsidR="005A3027" w:rsidRPr="005A3027" w:rsidRDefault="005A3027" w:rsidP="005A3027">
            <w:pPr>
              <w:shd w:val="clear" w:color="auto" w:fill="FFFFFF"/>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743-П </w:t>
            </w:r>
          </w:p>
        </w:tc>
        <w:tc>
          <w:tcPr>
            <w:tcW w:w="2098" w:type="dxa"/>
          </w:tcPr>
          <w:p w14:paraId="6C82BEF3"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c>
          <w:tcPr>
            <w:tcW w:w="1871" w:type="dxa"/>
          </w:tcPr>
          <w:p w14:paraId="6EE46850"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c>
          <w:tcPr>
            <w:tcW w:w="3969" w:type="dxa"/>
          </w:tcPr>
          <w:p w14:paraId="4B82B588"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r>
      <w:tr w:rsidR="005A3027" w:rsidRPr="005A3027" w14:paraId="7E55DF93" w14:textId="77777777" w:rsidTr="005A3027">
        <w:trPr>
          <w:gridAfter w:val="1"/>
          <w:wAfter w:w="24" w:type="dxa"/>
        </w:trPr>
        <w:tc>
          <w:tcPr>
            <w:tcW w:w="851" w:type="dxa"/>
          </w:tcPr>
          <w:p w14:paraId="3720A619" w14:textId="77777777" w:rsidR="005A3027" w:rsidRPr="005A3027" w:rsidRDefault="005A3027" w:rsidP="00326759">
            <w:pPr>
              <w:numPr>
                <w:ilvl w:val="0"/>
                <w:numId w:val="3"/>
              </w:numPr>
              <w:spacing w:after="0" w:line="240" w:lineRule="auto"/>
              <w:ind w:left="458" w:hanging="437"/>
              <w:rPr>
                <w:rFonts w:ascii="Times New Roman" w:eastAsia="Times New Roman" w:hAnsi="Times New Roman" w:cs="Times New Roman"/>
                <w:sz w:val="24"/>
                <w:szCs w:val="24"/>
                <w:lang w:eastAsia="ru-RU"/>
              </w:rPr>
            </w:pPr>
          </w:p>
        </w:tc>
        <w:tc>
          <w:tcPr>
            <w:tcW w:w="3119" w:type="dxa"/>
          </w:tcPr>
          <w:p w14:paraId="7A90D53C"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Проведение работ по ремонту улично-дорожной сети с целью обеспечения равных условий жизнедеятельности с другими категориями населения маломобильных групп населения при пользовании объектами улично-дорожной сети,</w:t>
            </w:r>
          </w:p>
          <w:p w14:paraId="21515BEE"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в соответствии с требованиями </w:t>
            </w:r>
            <w:r w:rsidRPr="005A3027">
              <w:rPr>
                <w:rFonts w:ascii="Times New Roman" w:eastAsia="Times New Roman" w:hAnsi="Times New Roman" w:cs="Times New Roman"/>
                <w:sz w:val="24"/>
                <w:szCs w:val="24"/>
                <w:lang w:eastAsia="ru-RU"/>
              </w:rPr>
              <w:lastRenderedPageBreak/>
              <w:t>федерального закона «Технический регламент о безопасности зданий и сооружений»</w:t>
            </w:r>
          </w:p>
        </w:tc>
        <w:tc>
          <w:tcPr>
            <w:tcW w:w="3118" w:type="dxa"/>
          </w:tcPr>
          <w:p w14:paraId="49407A20"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Федеральный закон от 30.12.2009 № 384-ФЗ «Технический регламент о безопасности зданий и сооружений»,  Постановление Правительства Кировской области от 21.09.2015 № 61/615 «Повышение значений показателей доступности для инвалидов объектов и услуг в </w:t>
            </w:r>
            <w:r w:rsidRPr="005A3027">
              <w:rPr>
                <w:rFonts w:ascii="Times New Roman" w:eastAsia="Times New Roman" w:hAnsi="Times New Roman" w:cs="Times New Roman"/>
                <w:sz w:val="24"/>
                <w:szCs w:val="24"/>
                <w:lang w:eastAsia="ru-RU"/>
              </w:rPr>
              <w:lastRenderedPageBreak/>
              <w:t xml:space="preserve">приоритетных сферах жизнедеятельности инвалидов и других маломобильных групп населения» на 2015 – 2030 годы», постановление администрации Тужинского муниципального района от  </w:t>
            </w:r>
          </w:p>
        </w:tc>
        <w:tc>
          <w:tcPr>
            <w:tcW w:w="2098" w:type="dxa"/>
          </w:tcPr>
          <w:p w14:paraId="4999EE19"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Администрация района</w:t>
            </w:r>
          </w:p>
        </w:tc>
        <w:tc>
          <w:tcPr>
            <w:tcW w:w="1871" w:type="dxa"/>
          </w:tcPr>
          <w:p w14:paraId="31501212"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2025-2030 гг.</w:t>
            </w:r>
          </w:p>
        </w:tc>
        <w:tc>
          <w:tcPr>
            <w:tcW w:w="3969" w:type="dxa"/>
          </w:tcPr>
          <w:p w14:paraId="67D1FFF9"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Повышение доступности объектов улично-дорожной </w:t>
            </w:r>
            <w:proofErr w:type="gramStart"/>
            <w:r w:rsidRPr="005A3027">
              <w:rPr>
                <w:rFonts w:ascii="Times New Roman" w:eastAsia="Times New Roman" w:hAnsi="Times New Roman" w:cs="Times New Roman"/>
                <w:sz w:val="24"/>
                <w:szCs w:val="24"/>
                <w:lang w:eastAsia="ru-RU"/>
              </w:rPr>
              <w:t>сети  для</w:t>
            </w:r>
            <w:proofErr w:type="gramEnd"/>
            <w:r w:rsidRPr="005A3027">
              <w:rPr>
                <w:rFonts w:ascii="Times New Roman" w:eastAsia="Times New Roman" w:hAnsi="Times New Roman" w:cs="Times New Roman"/>
                <w:sz w:val="24"/>
                <w:szCs w:val="24"/>
                <w:lang w:eastAsia="ru-RU"/>
              </w:rPr>
              <w:t xml:space="preserve"> инвалидов и других маломобильных групп населения</w:t>
            </w:r>
          </w:p>
        </w:tc>
      </w:tr>
      <w:tr w:rsidR="005A3027" w:rsidRPr="005A3027" w14:paraId="1F11CFB1" w14:textId="77777777" w:rsidTr="005A3027">
        <w:trPr>
          <w:gridAfter w:val="1"/>
          <w:wAfter w:w="24" w:type="dxa"/>
        </w:trPr>
        <w:tc>
          <w:tcPr>
            <w:tcW w:w="851" w:type="dxa"/>
          </w:tcPr>
          <w:p w14:paraId="3F6F0EBA" w14:textId="77777777" w:rsidR="005A3027" w:rsidRPr="005A3027" w:rsidRDefault="005A3027" w:rsidP="005A3027">
            <w:pPr>
              <w:spacing w:after="0" w:line="240" w:lineRule="auto"/>
              <w:ind w:left="-104"/>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1</w:t>
            </w:r>
          </w:p>
        </w:tc>
        <w:tc>
          <w:tcPr>
            <w:tcW w:w="3119" w:type="dxa"/>
          </w:tcPr>
          <w:p w14:paraId="2294C705"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2</w:t>
            </w:r>
          </w:p>
        </w:tc>
        <w:tc>
          <w:tcPr>
            <w:tcW w:w="3118" w:type="dxa"/>
          </w:tcPr>
          <w:p w14:paraId="40A3CF4D"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3</w:t>
            </w:r>
          </w:p>
        </w:tc>
        <w:tc>
          <w:tcPr>
            <w:tcW w:w="2098" w:type="dxa"/>
          </w:tcPr>
          <w:p w14:paraId="6754978F"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4</w:t>
            </w:r>
          </w:p>
        </w:tc>
        <w:tc>
          <w:tcPr>
            <w:tcW w:w="1871" w:type="dxa"/>
          </w:tcPr>
          <w:p w14:paraId="334739F1"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5</w:t>
            </w:r>
          </w:p>
        </w:tc>
        <w:tc>
          <w:tcPr>
            <w:tcW w:w="3969" w:type="dxa"/>
          </w:tcPr>
          <w:p w14:paraId="4E86A918"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6</w:t>
            </w:r>
          </w:p>
        </w:tc>
      </w:tr>
      <w:tr w:rsidR="005A3027" w:rsidRPr="005A3027" w14:paraId="77230DB4" w14:textId="77777777" w:rsidTr="005A3027">
        <w:trPr>
          <w:gridAfter w:val="1"/>
          <w:wAfter w:w="24" w:type="dxa"/>
        </w:trPr>
        <w:tc>
          <w:tcPr>
            <w:tcW w:w="851" w:type="dxa"/>
          </w:tcPr>
          <w:p w14:paraId="09598834" w14:textId="77777777" w:rsidR="005A3027" w:rsidRPr="005A3027" w:rsidRDefault="005A3027" w:rsidP="005A3027">
            <w:pPr>
              <w:spacing w:after="0" w:line="240" w:lineRule="auto"/>
              <w:ind w:left="458"/>
              <w:rPr>
                <w:rFonts w:ascii="Times New Roman" w:eastAsia="Times New Roman" w:hAnsi="Times New Roman" w:cs="Times New Roman"/>
                <w:sz w:val="24"/>
                <w:szCs w:val="24"/>
                <w:lang w:eastAsia="ru-RU"/>
              </w:rPr>
            </w:pPr>
          </w:p>
        </w:tc>
        <w:tc>
          <w:tcPr>
            <w:tcW w:w="3119" w:type="dxa"/>
          </w:tcPr>
          <w:p w14:paraId="4ACAF0A2"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c>
          <w:tcPr>
            <w:tcW w:w="3118" w:type="dxa"/>
          </w:tcPr>
          <w:p w14:paraId="667E441A"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09.10.2017 № 392 «Об утверждении</w:t>
            </w:r>
          </w:p>
          <w:p w14:paraId="15077DB4"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муниципальной программы Тужинского муниципального района</w:t>
            </w:r>
          </w:p>
          <w:p w14:paraId="5B6E1737"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«Развитие транспортной инфраструктуры» на 2020 – 2025 годы</w:t>
            </w:r>
            <w:proofErr w:type="gramStart"/>
            <w:r w:rsidRPr="005A3027">
              <w:rPr>
                <w:rFonts w:ascii="Times New Roman" w:eastAsia="Times New Roman" w:hAnsi="Times New Roman" w:cs="Times New Roman"/>
                <w:sz w:val="24"/>
                <w:szCs w:val="24"/>
                <w:lang w:eastAsia="ru-RU"/>
              </w:rPr>
              <w:t>»,  постановление</w:t>
            </w:r>
            <w:proofErr w:type="gramEnd"/>
            <w:r w:rsidRPr="005A3027">
              <w:rPr>
                <w:rFonts w:ascii="Times New Roman" w:eastAsia="Times New Roman" w:hAnsi="Times New Roman" w:cs="Times New Roman"/>
                <w:sz w:val="24"/>
                <w:szCs w:val="24"/>
                <w:lang w:eastAsia="ru-RU"/>
              </w:rPr>
              <w:t xml:space="preserve"> администрации Тужинского муниципального района от 12.10.2023 № 254 «Об утверждении</w:t>
            </w:r>
          </w:p>
          <w:p w14:paraId="297D74FE"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муниципальной программы Тужинского муниципального района</w:t>
            </w:r>
          </w:p>
          <w:p w14:paraId="4CFE1036"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«Развитие транспортной инфраструктуры» на 2026 – 2031 годы»</w:t>
            </w:r>
          </w:p>
        </w:tc>
        <w:tc>
          <w:tcPr>
            <w:tcW w:w="2098" w:type="dxa"/>
          </w:tcPr>
          <w:p w14:paraId="49C0BC96"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c>
          <w:tcPr>
            <w:tcW w:w="1871" w:type="dxa"/>
          </w:tcPr>
          <w:p w14:paraId="020F9F96"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c>
          <w:tcPr>
            <w:tcW w:w="3969" w:type="dxa"/>
          </w:tcPr>
          <w:p w14:paraId="2C69EFD8"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r>
      <w:tr w:rsidR="005A3027" w:rsidRPr="005A3027" w14:paraId="06E275C7" w14:textId="77777777" w:rsidTr="005A3027">
        <w:tc>
          <w:tcPr>
            <w:tcW w:w="15050" w:type="dxa"/>
            <w:gridSpan w:val="7"/>
          </w:tcPr>
          <w:p w14:paraId="16D1BA3D"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Раздел 2.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5A3027" w:rsidRPr="005A3027" w14:paraId="2D053E43" w14:textId="77777777" w:rsidTr="005A3027">
        <w:trPr>
          <w:gridAfter w:val="1"/>
          <w:wAfter w:w="24" w:type="dxa"/>
        </w:trPr>
        <w:tc>
          <w:tcPr>
            <w:tcW w:w="851" w:type="dxa"/>
          </w:tcPr>
          <w:p w14:paraId="38CD0EF0" w14:textId="77777777" w:rsidR="005A3027" w:rsidRPr="005A3027" w:rsidRDefault="005A3027" w:rsidP="00326759">
            <w:pPr>
              <w:numPr>
                <w:ilvl w:val="0"/>
                <w:numId w:val="4"/>
              </w:numPr>
              <w:spacing w:after="0" w:line="240" w:lineRule="auto"/>
              <w:ind w:left="889" w:hanging="889"/>
              <w:rPr>
                <w:rFonts w:ascii="Times New Roman" w:eastAsia="Calibri" w:hAnsi="Times New Roman" w:cs="Times New Roman"/>
                <w:sz w:val="24"/>
                <w:szCs w:val="24"/>
                <w:lang w:eastAsia="ru-RU"/>
              </w:rPr>
            </w:pPr>
          </w:p>
        </w:tc>
        <w:tc>
          <w:tcPr>
            <w:tcW w:w="3119" w:type="dxa"/>
          </w:tcPr>
          <w:p w14:paraId="2DC2D725"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Усиление контроля за соблюдением работодателями обязанности по </w:t>
            </w:r>
            <w:r w:rsidRPr="005A3027">
              <w:rPr>
                <w:rFonts w:ascii="Times New Roman" w:eastAsia="Times New Roman" w:hAnsi="Times New Roman" w:cs="Times New Roman"/>
                <w:sz w:val="24"/>
                <w:szCs w:val="24"/>
                <w:lang w:eastAsia="ru-RU"/>
              </w:rPr>
              <w:lastRenderedPageBreak/>
              <w:t>квотированию рабочих мест для трудоустройства инвалидов и приёму инвалидов на рабочие места</w:t>
            </w:r>
          </w:p>
        </w:tc>
        <w:tc>
          <w:tcPr>
            <w:tcW w:w="3118" w:type="dxa"/>
          </w:tcPr>
          <w:p w14:paraId="26C464A2"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Федеральный закон от 28.06.2022 № 219-ФЗ «О внесении изменений в Федеральный закон «О </w:t>
            </w:r>
            <w:r w:rsidRPr="005A3027">
              <w:rPr>
                <w:rFonts w:ascii="Times New Roman" w:eastAsia="Times New Roman" w:hAnsi="Times New Roman" w:cs="Times New Roman"/>
                <w:sz w:val="24"/>
                <w:szCs w:val="24"/>
                <w:lang w:eastAsia="ru-RU"/>
              </w:rPr>
              <w:lastRenderedPageBreak/>
              <w:t>противодействии легализации (отмыванию) доходов, полученных преступным путем, и финансированию терроризма» и отдельные законодательные акты Российской Федерации»,</w:t>
            </w:r>
          </w:p>
          <w:p w14:paraId="57556B8C"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Постановление Правительства РФ от 14.03.2022 № 366 «Об </w:t>
            </w:r>
          </w:p>
        </w:tc>
        <w:tc>
          <w:tcPr>
            <w:tcW w:w="2098" w:type="dxa"/>
          </w:tcPr>
          <w:p w14:paraId="030BCBC1"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КОГКУ ЦЗН Тужинского района </w:t>
            </w:r>
          </w:p>
        </w:tc>
        <w:tc>
          <w:tcPr>
            <w:tcW w:w="1871" w:type="dxa"/>
          </w:tcPr>
          <w:p w14:paraId="7694622F"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2025-2030 гг.</w:t>
            </w:r>
          </w:p>
        </w:tc>
        <w:tc>
          <w:tcPr>
            <w:tcW w:w="3969" w:type="dxa"/>
          </w:tcPr>
          <w:p w14:paraId="35879253"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Увеличение доли трудоустроенных </w:t>
            </w:r>
            <w:proofErr w:type="gramStart"/>
            <w:r w:rsidRPr="005A3027">
              <w:rPr>
                <w:rFonts w:ascii="Times New Roman" w:eastAsia="Times New Roman" w:hAnsi="Times New Roman" w:cs="Times New Roman"/>
                <w:sz w:val="24"/>
                <w:szCs w:val="24"/>
                <w:lang w:eastAsia="ru-RU"/>
              </w:rPr>
              <w:t>инвалидов  и</w:t>
            </w:r>
            <w:proofErr w:type="gramEnd"/>
            <w:r w:rsidRPr="005A3027">
              <w:rPr>
                <w:rFonts w:ascii="Times New Roman" w:eastAsia="Times New Roman" w:hAnsi="Times New Roman" w:cs="Times New Roman"/>
                <w:sz w:val="24"/>
                <w:szCs w:val="24"/>
                <w:lang w:eastAsia="ru-RU"/>
              </w:rPr>
              <w:t xml:space="preserve"> других маломобильных групп населения, увеличение создания (выделения) </w:t>
            </w:r>
            <w:r w:rsidRPr="005A3027">
              <w:rPr>
                <w:rFonts w:ascii="Times New Roman" w:eastAsia="Times New Roman" w:hAnsi="Times New Roman" w:cs="Times New Roman"/>
                <w:sz w:val="24"/>
                <w:szCs w:val="24"/>
                <w:lang w:eastAsia="ru-RU"/>
              </w:rPr>
              <w:lastRenderedPageBreak/>
              <w:t>рабочих мест специально для трудоустройства лиц с ограниченными возможностями</w:t>
            </w:r>
          </w:p>
        </w:tc>
      </w:tr>
      <w:tr w:rsidR="005A3027" w:rsidRPr="005A3027" w14:paraId="55898F8A" w14:textId="77777777" w:rsidTr="005A3027">
        <w:trPr>
          <w:gridAfter w:val="1"/>
          <w:wAfter w:w="24" w:type="dxa"/>
        </w:trPr>
        <w:tc>
          <w:tcPr>
            <w:tcW w:w="851" w:type="dxa"/>
          </w:tcPr>
          <w:p w14:paraId="3D326E73" w14:textId="77777777" w:rsidR="005A3027" w:rsidRPr="005A3027" w:rsidRDefault="005A3027" w:rsidP="005A3027">
            <w:pPr>
              <w:spacing w:after="0" w:line="240" w:lineRule="auto"/>
              <w:jc w:val="center"/>
              <w:rPr>
                <w:rFonts w:ascii="Times New Roman" w:eastAsia="Calibri" w:hAnsi="Times New Roman" w:cs="Times New Roman"/>
                <w:sz w:val="20"/>
                <w:szCs w:val="20"/>
                <w:lang w:eastAsia="ru-RU"/>
              </w:rPr>
            </w:pPr>
            <w:r w:rsidRPr="005A3027">
              <w:rPr>
                <w:rFonts w:ascii="Times New Roman" w:eastAsia="Times New Roman" w:hAnsi="Times New Roman" w:cs="Times New Roman"/>
                <w:sz w:val="20"/>
                <w:szCs w:val="20"/>
                <w:lang w:eastAsia="ru-RU"/>
              </w:rPr>
              <w:t>1</w:t>
            </w:r>
          </w:p>
        </w:tc>
        <w:tc>
          <w:tcPr>
            <w:tcW w:w="3119" w:type="dxa"/>
          </w:tcPr>
          <w:p w14:paraId="52C4110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2</w:t>
            </w:r>
          </w:p>
        </w:tc>
        <w:tc>
          <w:tcPr>
            <w:tcW w:w="3118" w:type="dxa"/>
          </w:tcPr>
          <w:p w14:paraId="46CD74C2"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3</w:t>
            </w:r>
          </w:p>
        </w:tc>
        <w:tc>
          <w:tcPr>
            <w:tcW w:w="2098" w:type="dxa"/>
          </w:tcPr>
          <w:p w14:paraId="53051A0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4</w:t>
            </w:r>
          </w:p>
        </w:tc>
        <w:tc>
          <w:tcPr>
            <w:tcW w:w="1871" w:type="dxa"/>
          </w:tcPr>
          <w:p w14:paraId="05C5744A" w14:textId="77777777" w:rsidR="005A3027" w:rsidRPr="005A3027" w:rsidRDefault="005A3027" w:rsidP="005A3027">
            <w:pPr>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5</w:t>
            </w:r>
          </w:p>
        </w:tc>
        <w:tc>
          <w:tcPr>
            <w:tcW w:w="3969" w:type="dxa"/>
          </w:tcPr>
          <w:p w14:paraId="030AEF4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6</w:t>
            </w:r>
          </w:p>
        </w:tc>
      </w:tr>
      <w:tr w:rsidR="005A3027" w:rsidRPr="005A3027" w14:paraId="7847B806" w14:textId="77777777" w:rsidTr="005A3027">
        <w:trPr>
          <w:gridAfter w:val="1"/>
          <w:wAfter w:w="24" w:type="dxa"/>
        </w:trPr>
        <w:tc>
          <w:tcPr>
            <w:tcW w:w="851" w:type="dxa"/>
          </w:tcPr>
          <w:p w14:paraId="195495CD" w14:textId="77777777" w:rsidR="005A3027" w:rsidRPr="005A3027" w:rsidRDefault="005A3027" w:rsidP="005A3027">
            <w:pPr>
              <w:spacing w:after="0" w:line="240" w:lineRule="auto"/>
              <w:ind w:left="889"/>
              <w:rPr>
                <w:rFonts w:ascii="Times New Roman" w:eastAsia="Calibri" w:hAnsi="Times New Roman" w:cs="Times New Roman"/>
                <w:sz w:val="24"/>
                <w:szCs w:val="24"/>
                <w:lang w:eastAsia="ru-RU"/>
              </w:rPr>
            </w:pPr>
          </w:p>
        </w:tc>
        <w:tc>
          <w:tcPr>
            <w:tcW w:w="3119" w:type="dxa"/>
          </w:tcPr>
          <w:p w14:paraId="5D039CD5"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18" w:type="dxa"/>
          </w:tcPr>
          <w:p w14:paraId="6EA47C88"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Закон Кировской области от 03.08.2017 № 91-ЗО «О социальной защите инвалидов в Кировской области»</w:t>
            </w:r>
          </w:p>
        </w:tc>
        <w:tc>
          <w:tcPr>
            <w:tcW w:w="2098" w:type="dxa"/>
          </w:tcPr>
          <w:p w14:paraId="374A4F7D"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14:paraId="38D83F69"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pPr>
          </w:p>
        </w:tc>
        <w:tc>
          <w:tcPr>
            <w:tcW w:w="3969" w:type="dxa"/>
          </w:tcPr>
          <w:p w14:paraId="5B05602E"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3027" w:rsidRPr="005A3027" w14:paraId="3F292350" w14:textId="77777777" w:rsidTr="005A3027">
        <w:trPr>
          <w:gridAfter w:val="1"/>
          <w:wAfter w:w="24" w:type="dxa"/>
        </w:trPr>
        <w:tc>
          <w:tcPr>
            <w:tcW w:w="851" w:type="dxa"/>
          </w:tcPr>
          <w:p w14:paraId="726BACEC" w14:textId="77777777" w:rsidR="005A3027" w:rsidRPr="005A3027" w:rsidRDefault="005A3027" w:rsidP="00326759">
            <w:pPr>
              <w:numPr>
                <w:ilvl w:val="0"/>
                <w:numId w:val="4"/>
              </w:numPr>
              <w:spacing w:after="0" w:line="240" w:lineRule="auto"/>
              <w:ind w:left="889" w:hanging="889"/>
              <w:rPr>
                <w:rFonts w:ascii="Times New Roman" w:eastAsia="Calibri" w:hAnsi="Times New Roman" w:cs="Times New Roman"/>
                <w:sz w:val="24"/>
                <w:szCs w:val="24"/>
                <w:lang w:eastAsia="ru-RU"/>
              </w:rPr>
            </w:pPr>
          </w:p>
        </w:tc>
        <w:tc>
          <w:tcPr>
            <w:tcW w:w="3119" w:type="dxa"/>
          </w:tcPr>
          <w:p w14:paraId="27D5C58F"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F08C11C"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18" w:type="dxa"/>
          </w:tcPr>
          <w:p w14:paraId="1DE537ED"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Федеральный закон от 06.10.2003 № 131-ФЗ «Об общих принципах организации местного самоуправления в Российской Федерации» (в редакции Федерального закона от 26.07.2017 № 202-ФЗ),  Постановление администрации Тужинского </w:t>
            </w:r>
            <w:r w:rsidRPr="005A3027">
              <w:rPr>
                <w:rFonts w:ascii="Times New Roman" w:eastAsia="Times New Roman" w:hAnsi="Times New Roman" w:cs="Times New Roman"/>
                <w:sz w:val="24"/>
                <w:szCs w:val="24"/>
                <w:lang w:eastAsia="ru-RU"/>
              </w:rPr>
              <w:lastRenderedPageBreak/>
              <w:t>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w:t>
            </w:r>
          </w:p>
          <w:p w14:paraId="7D9F3006"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Постановление администрации Тужинского муниципального </w:t>
            </w:r>
            <w:proofErr w:type="gramStart"/>
            <w:r w:rsidRPr="005A3027">
              <w:rPr>
                <w:rFonts w:ascii="Times New Roman" w:eastAsia="Times New Roman" w:hAnsi="Times New Roman" w:cs="Times New Roman"/>
                <w:sz w:val="24"/>
                <w:szCs w:val="24"/>
                <w:lang w:eastAsia="ru-RU"/>
              </w:rPr>
              <w:t>района  Кировской</w:t>
            </w:r>
            <w:proofErr w:type="gramEnd"/>
            <w:r w:rsidRPr="005A3027">
              <w:rPr>
                <w:rFonts w:ascii="Times New Roman" w:eastAsia="Times New Roman" w:hAnsi="Times New Roman" w:cs="Times New Roman"/>
                <w:sz w:val="24"/>
                <w:szCs w:val="24"/>
                <w:lang w:eastAsia="ru-RU"/>
              </w:rPr>
              <w:t xml:space="preserve"> области от 12.10.2023 №242 «Об </w:t>
            </w:r>
          </w:p>
        </w:tc>
        <w:tc>
          <w:tcPr>
            <w:tcW w:w="2098" w:type="dxa"/>
          </w:tcPr>
          <w:p w14:paraId="5F024778"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Администрация </w:t>
            </w:r>
            <w:proofErr w:type="gramStart"/>
            <w:r w:rsidRPr="005A3027">
              <w:rPr>
                <w:rFonts w:ascii="Times New Roman" w:eastAsia="Times New Roman" w:hAnsi="Times New Roman" w:cs="Times New Roman"/>
                <w:sz w:val="24"/>
                <w:szCs w:val="24"/>
                <w:lang w:eastAsia="ru-RU"/>
              </w:rPr>
              <w:t>района,  Отдел</w:t>
            </w:r>
            <w:proofErr w:type="gramEnd"/>
            <w:r w:rsidRPr="005A3027">
              <w:rPr>
                <w:rFonts w:ascii="Times New Roman" w:eastAsia="Times New Roman" w:hAnsi="Times New Roman" w:cs="Times New Roman"/>
                <w:sz w:val="24"/>
                <w:szCs w:val="24"/>
                <w:lang w:eastAsia="ru-RU"/>
              </w:rPr>
              <w:t xml:space="preserve"> культуры, спорта и молодежной политики</w:t>
            </w:r>
          </w:p>
        </w:tc>
        <w:tc>
          <w:tcPr>
            <w:tcW w:w="1871" w:type="dxa"/>
          </w:tcPr>
          <w:p w14:paraId="757CB902"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2025 - 2030 гг.</w:t>
            </w:r>
          </w:p>
        </w:tc>
        <w:tc>
          <w:tcPr>
            <w:tcW w:w="3969" w:type="dxa"/>
          </w:tcPr>
          <w:p w14:paraId="4CD26994"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Повышение доступности для инвалидов и других маломобильных групп населения спортивных сооружений и услуг для занятий </w:t>
            </w:r>
            <w:proofErr w:type="gramStart"/>
            <w:r w:rsidRPr="005A3027">
              <w:rPr>
                <w:rFonts w:ascii="Times New Roman" w:eastAsia="Times New Roman" w:hAnsi="Times New Roman" w:cs="Times New Roman"/>
                <w:sz w:val="24"/>
                <w:szCs w:val="24"/>
                <w:lang w:eastAsia="ru-RU"/>
              </w:rPr>
              <w:t>спортом,  обеспечение</w:t>
            </w:r>
            <w:proofErr w:type="gramEnd"/>
            <w:r w:rsidRPr="005A3027">
              <w:rPr>
                <w:rFonts w:ascii="Times New Roman" w:eastAsia="Times New Roman" w:hAnsi="Times New Roman" w:cs="Times New Roman"/>
                <w:sz w:val="24"/>
                <w:szCs w:val="24"/>
                <w:lang w:eastAsia="ru-RU"/>
              </w:rPr>
              <w:t xml:space="preserve"> возможности инвалидов  и других маломобильных групп населения  участвовать в физкультурных и спортивных мероприятиях</w:t>
            </w:r>
          </w:p>
        </w:tc>
      </w:tr>
      <w:tr w:rsidR="005A3027" w:rsidRPr="005A3027" w14:paraId="0202A867" w14:textId="77777777" w:rsidTr="005A3027">
        <w:trPr>
          <w:gridAfter w:val="1"/>
          <w:wAfter w:w="24" w:type="dxa"/>
        </w:trPr>
        <w:tc>
          <w:tcPr>
            <w:tcW w:w="851" w:type="dxa"/>
          </w:tcPr>
          <w:p w14:paraId="283C9805" w14:textId="77777777" w:rsidR="005A3027" w:rsidRPr="005A3027" w:rsidRDefault="005A3027" w:rsidP="005A3027">
            <w:pPr>
              <w:spacing w:after="0" w:line="240" w:lineRule="auto"/>
              <w:jc w:val="center"/>
              <w:rPr>
                <w:rFonts w:ascii="Times New Roman" w:eastAsia="Calibri" w:hAnsi="Times New Roman" w:cs="Times New Roman"/>
                <w:sz w:val="20"/>
                <w:szCs w:val="20"/>
                <w:lang w:eastAsia="ru-RU"/>
              </w:rPr>
            </w:pPr>
            <w:r w:rsidRPr="005A3027">
              <w:rPr>
                <w:rFonts w:ascii="Times New Roman" w:eastAsia="Calibri" w:hAnsi="Times New Roman" w:cs="Times New Roman"/>
                <w:sz w:val="20"/>
                <w:szCs w:val="20"/>
                <w:lang w:eastAsia="ru-RU"/>
              </w:rPr>
              <w:t>1</w:t>
            </w:r>
          </w:p>
        </w:tc>
        <w:tc>
          <w:tcPr>
            <w:tcW w:w="3119" w:type="dxa"/>
          </w:tcPr>
          <w:p w14:paraId="37A0B722" w14:textId="77777777" w:rsidR="005A3027" w:rsidRPr="005A3027" w:rsidRDefault="005A3027" w:rsidP="005A30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2</w:t>
            </w:r>
          </w:p>
        </w:tc>
        <w:tc>
          <w:tcPr>
            <w:tcW w:w="3118" w:type="dxa"/>
          </w:tcPr>
          <w:p w14:paraId="2B9E597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3</w:t>
            </w:r>
          </w:p>
        </w:tc>
        <w:tc>
          <w:tcPr>
            <w:tcW w:w="2098" w:type="dxa"/>
          </w:tcPr>
          <w:p w14:paraId="74DBC47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4</w:t>
            </w:r>
          </w:p>
        </w:tc>
        <w:tc>
          <w:tcPr>
            <w:tcW w:w="1871" w:type="dxa"/>
          </w:tcPr>
          <w:p w14:paraId="2E0DAC1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5</w:t>
            </w:r>
          </w:p>
        </w:tc>
        <w:tc>
          <w:tcPr>
            <w:tcW w:w="3969" w:type="dxa"/>
          </w:tcPr>
          <w:p w14:paraId="5D90406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6</w:t>
            </w:r>
          </w:p>
        </w:tc>
      </w:tr>
      <w:tr w:rsidR="005A3027" w:rsidRPr="005A3027" w14:paraId="1529D22D" w14:textId="77777777" w:rsidTr="005A3027">
        <w:trPr>
          <w:gridAfter w:val="1"/>
          <w:wAfter w:w="24" w:type="dxa"/>
        </w:trPr>
        <w:tc>
          <w:tcPr>
            <w:tcW w:w="851" w:type="dxa"/>
          </w:tcPr>
          <w:p w14:paraId="3B031EC2" w14:textId="77777777" w:rsidR="005A3027" w:rsidRPr="005A3027" w:rsidRDefault="005A3027" w:rsidP="005A3027">
            <w:pPr>
              <w:spacing w:after="0" w:line="240" w:lineRule="auto"/>
              <w:ind w:left="889"/>
              <w:rPr>
                <w:rFonts w:ascii="Times New Roman" w:eastAsia="Calibri" w:hAnsi="Times New Roman" w:cs="Times New Roman"/>
                <w:sz w:val="24"/>
                <w:szCs w:val="24"/>
                <w:lang w:eastAsia="ru-RU"/>
              </w:rPr>
            </w:pPr>
          </w:p>
        </w:tc>
        <w:tc>
          <w:tcPr>
            <w:tcW w:w="3119" w:type="dxa"/>
          </w:tcPr>
          <w:p w14:paraId="01BFB9D2"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8" w:type="dxa"/>
          </w:tcPr>
          <w:p w14:paraId="33486064"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утверждении муниципальной программы Тужинского муниципального района «Развитие физической культуры и спорта» на 2026–2031 годы»</w:t>
            </w:r>
          </w:p>
        </w:tc>
        <w:tc>
          <w:tcPr>
            <w:tcW w:w="2098" w:type="dxa"/>
          </w:tcPr>
          <w:p w14:paraId="7AA6B185"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14:paraId="67F54050"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69" w:type="dxa"/>
          </w:tcPr>
          <w:p w14:paraId="46B126C9"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3027" w:rsidRPr="005A3027" w14:paraId="3D0A90F2" w14:textId="77777777" w:rsidTr="005A3027">
        <w:trPr>
          <w:gridAfter w:val="1"/>
          <w:wAfter w:w="24" w:type="dxa"/>
        </w:trPr>
        <w:tc>
          <w:tcPr>
            <w:tcW w:w="851" w:type="dxa"/>
          </w:tcPr>
          <w:p w14:paraId="0070C412" w14:textId="77777777" w:rsidR="005A3027" w:rsidRPr="005A3027" w:rsidRDefault="005A3027" w:rsidP="00326759">
            <w:pPr>
              <w:numPr>
                <w:ilvl w:val="0"/>
                <w:numId w:val="4"/>
              </w:numPr>
              <w:spacing w:after="0" w:line="240" w:lineRule="auto"/>
              <w:ind w:left="889" w:hanging="889"/>
              <w:rPr>
                <w:rFonts w:ascii="Times New Roman" w:eastAsia="Calibri" w:hAnsi="Times New Roman" w:cs="Times New Roman"/>
                <w:sz w:val="24"/>
                <w:szCs w:val="24"/>
                <w:lang w:eastAsia="ru-RU"/>
              </w:rPr>
            </w:pPr>
          </w:p>
        </w:tc>
        <w:tc>
          <w:tcPr>
            <w:tcW w:w="3119" w:type="dxa"/>
          </w:tcPr>
          <w:p w14:paraId="011E911A"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Информирование представителей предпринимательского сообщества о необходимости выполнения требований Конвенции о правах инвалидов и Федерального закона от 24.11.1995 № 181-ФЗ «О социальной защите инвалидов в Российской Федерации», а именно:</w:t>
            </w:r>
          </w:p>
          <w:p w14:paraId="0CB14C85"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проведение совещаний, направление писем, размещение соответствующей информации в СМИ;</w:t>
            </w:r>
          </w:p>
          <w:p w14:paraId="08D14087"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организация инструктирования (обучения) сотрудников организаций в сфере торговли и общественного питания по работе с инвалидами;</w:t>
            </w:r>
          </w:p>
          <w:p w14:paraId="5EA53AB4"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консультирование организаций в сфере торговли и общественного питания с целью приведения их объектов в </w:t>
            </w:r>
          </w:p>
        </w:tc>
        <w:tc>
          <w:tcPr>
            <w:tcW w:w="3118" w:type="dxa"/>
          </w:tcPr>
          <w:p w14:paraId="03C9ECF6"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В рамках текущей деятельности</w:t>
            </w:r>
          </w:p>
        </w:tc>
        <w:tc>
          <w:tcPr>
            <w:tcW w:w="2098" w:type="dxa"/>
          </w:tcPr>
          <w:p w14:paraId="749448CB"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Администрация </w:t>
            </w:r>
            <w:proofErr w:type="gramStart"/>
            <w:r w:rsidRPr="005A3027">
              <w:rPr>
                <w:rFonts w:ascii="Times New Roman" w:eastAsia="Times New Roman" w:hAnsi="Times New Roman" w:cs="Times New Roman"/>
                <w:sz w:val="24"/>
                <w:szCs w:val="24"/>
                <w:lang w:eastAsia="ru-RU"/>
              </w:rPr>
              <w:t>района,  Отдел</w:t>
            </w:r>
            <w:proofErr w:type="gramEnd"/>
            <w:r w:rsidRPr="005A3027">
              <w:rPr>
                <w:rFonts w:ascii="Times New Roman" w:eastAsia="Times New Roman" w:hAnsi="Times New Roman" w:cs="Times New Roman"/>
                <w:sz w:val="24"/>
                <w:szCs w:val="24"/>
                <w:lang w:eastAsia="ru-RU"/>
              </w:rPr>
              <w:t xml:space="preserve"> по экономике и прогнозированию</w:t>
            </w:r>
          </w:p>
        </w:tc>
        <w:tc>
          <w:tcPr>
            <w:tcW w:w="1871" w:type="dxa"/>
          </w:tcPr>
          <w:p w14:paraId="77B9931F"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2025 - 2030 гг.</w:t>
            </w:r>
          </w:p>
        </w:tc>
        <w:tc>
          <w:tcPr>
            <w:tcW w:w="3969" w:type="dxa"/>
          </w:tcPr>
          <w:p w14:paraId="254E0460"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Повышение информированности бизнес-сообщества о законодательстве по правам инвалидов</w:t>
            </w:r>
          </w:p>
        </w:tc>
      </w:tr>
      <w:tr w:rsidR="005A3027" w:rsidRPr="005A3027" w14:paraId="00E2BE07" w14:textId="77777777" w:rsidTr="005A3027">
        <w:trPr>
          <w:gridAfter w:val="1"/>
          <w:wAfter w:w="24" w:type="dxa"/>
        </w:trPr>
        <w:tc>
          <w:tcPr>
            <w:tcW w:w="851" w:type="dxa"/>
          </w:tcPr>
          <w:p w14:paraId="596764FC" w14:textId="77777777" w:rsidR="005A3027" w:rsidRPr="005A3027" w:rsidRDefault="005A3027" w:rsidP="005A3027">
            <w:pPr>
              <w:spacing w:after="0" w:line="240" w:lineRule="auto"/>
              <w:jc w:val="center"/>
              <w:rPr>
                <w:rFonts w:ascii="Times New Roman" w:eastAsia="Calibri" w:hAnsi="Times New Roman" w:cs="Times New Roman"/>
                <w:sz w:val="20"/>
                <w:szCs w:val="20"/>
                <w:lang w:eastAsia="ru-RU"/>
              </w:rPr>
            </w:pPr>
            <w:r w:rsidRPr="005A3027">
              <w:rPr>
                <w:rFonts w:ascii="Times New Roman" w:eastAsia="Calibri" w:hAnsi="Times New Roman" w:cs="Times New Roman"/>
                <w:sz w:val="20"/>
                <w:szCs w:val="20"/>
                <w:lang w:eastAsia="ru-RU"/>
              </w:rPr>
              <w:t>1</w:t>
            </w:r>
          </w:p>
        </w:tc>
        <w:tc>
          <w:tcPr>
            <w:tcW w:w="3119" w:type="dxa"/>
          </w:tcPr>
          <w:p w14:paraId="6E9A05E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2</w:t>
            </w:r>
          </w:p>
        </w:tc>
        <w:tc>
          <w:tcPr>
            <w:tcW w:w="3118" w:type="dxa"/>
          </w:tcPr>
          <w:p w14:paraId="25E1D13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3</w:t>
            </w:r>
          </w:p>
        </w:tc>
        <w:tc>
          <w:tcPr>
            <w:tcW w:w="2098" w:type="dxa"/>
          </w:tcPr>
          <w:p w14:paraId="632380A5"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4</w:t>
            </w:r>
          </w:p>
        </w:tc>
        <w:tc>
          <w:tcPr>
            <w:tcW w:w="1871" w:type="dxa"/>
          </w:tcPr>
          <w:p w14:paraId="640B221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5</w:t>
            </w:r>
          </w:p>
        </w:tc>
        <w:tc>
          <w:tcPr>
            <w:tcW w:w="3969" w:type="dxa"/>
          </w:tcPr>
          <w:p w14:paraId="1A27B8A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027">
              <w:rPr>
                <w:rFonts w:ascii="Times New Roman" w:eastAsia="Times New Roman" w:hAnsi="Times New Roman" w:cs="Times New Roman"/>
                <w:sz w:val="20"/>
                <w:szCs w:val="20"/>
                <w:lang w:eastAsia="ru-RU"/>
              </w:rPr>
              <w:t>6</w:t>
            </w:r>
          </w:p>
        </w:tc>
      </w:tr>
      <w:tr w:rsidR="005A3027" w:rsidRPr="005A3027" w14:paraId="4EF5773F" w14:textId="77777777" w:rsidTr="005A3027">
        <w:trPr>
          <w:gridAfter w:val="1"/>
          <w:wAfter w:w="24" w:type="dxa"/>
        </w:trPr>
        <w:tc>
          <w:tcPr>
            <w:tcW w:w="851" w:type="dxa"/>
          </w:tcPr>
          <w:p w14:paraId="15A0B53D" w14:textId="77777777" w:rsidR="005A3027" w:rsidRPr="005A3027" w:rsidRDefault="005A3027" w:rsidP="005A3027">
            <w:pPr>
              <w:spacing w:after="0" w:line="240" w:lineRule="auto"/>
              <w:ind w:left="889"/>
              <w:rPr>
                <w:rFonts w:ascii="Times New Roman" w:eastAsia="Calibri" w:hAnsi="Times New Roman" w:cs="Times New Roman"/>
                <w:sz w:val="24"/>
                <w:szCs w:val="24"/>
                <w:lang w:eastAsia="ru-RU"/>
              </w:rPr>
            </w:pPr>
          </w:p>
        </w:tc>
        <w:tc>
          <w:tcPr>
            <w:tcW w:w="3119" w:type="dxa"/>
          </w:tcPr>
          <w:p w14:paraId="51559C75"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соответствие со стандартами доступности для инвалидов</w:t>
            </w:r>
          </w:p>
        </w:tc>
        <w:tc>
          <w:tcPr>
            <w:tcW w:w="3118" w:type="dxa"/>
          </w:tcPr>
          <w:p w14:paraId="5C601BCB"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98" w:type="dxa"/>
          </w:tcPr>
          <w:p w14:paraId="6E171076"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Pr>
          <w:p w14:paraId="05DF7748"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69" w:type="dxa"/>
          </w:tcPr>
          <w:p w14:paraId="68EFB4BC"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3027" w:rsidRPr="005A3027" w14:paraId="68999878" w14:textId="77777777" w:rsidTr="005A3027">
        <w:trPr>
          <w:gridAfter w:val="1"/>
          <w:wAfter w:w="24" w:type="dxa"/>
        </w:trPr>
        <w:tc>
          <w:tcPr>
            <w:tcW w:w="851" w:type="dxa"/>
          </w:tcPr>
          <w:p w14:paraId="39EC9BC1" w14:textId="77777777" w:rsidR="005A3027" w:rsidRPr="005A3027" w:rsidRDefault="005A3027" w:rsidP="00326759">
            <w:pPr>
              <w:numPr>
                <w:ilvl w:val="0"/>
                <w:numId w:val="4"/>
              </w:numPr>
              <w:spacing w:after="0" w:line="240" w:lineRule="auto"/>
              <w:ind w:left="889" w:hanging="889"/>
              <w:rPr>
                <w:rFonts w:ascii="Times New Roman" w:eastAsia="Calibri" w:hAnsi="Times New Roman" w:cs="Times New Roman"/>
                <w:sz w:val="24"/>
                <w:szCs w:val="24"/>
                <w:lang w:eastAsia="ru-RU"/>
              </w:rPr>
            </w:pPr>
          </w:p>
        </w:tc>
        <w:tc>
          <w:tcPr>
            <w:tcW w:w="3119" w:type="dxa"/>
          </w:tcPr>
          <w:p w14:paraId="45201C38"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Обучение сотрудников (повышение квалификации, переподготовка) муниципальных учреждений культуры, учреждений физической культуры и спорта оказанию услуг инвалидам и другим маломобильным группам населения</w:t>
            </w:r>
          </w:p>
        </w:tc>
        <w:tc>
          <w:tcPr>
            <w:tcW w:w="3118" w:type="dxa"/>
          </w:tcPr>
          <w:p w14:paraId="7BE779C4"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В рамках текущей деятельности</w:t>
            </w:r>
          </w:p>
        </w:tc>
        <w:tc>
          <w:tcPr>
            <w:tcW w:w="2098" w:type="dxa"/>
          </w:tcPr>
          <w:p w14:paraId="7A3743D8"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Отдел культуры, спорта и молодежной политики</w:t>
            </w:r>
          </w:p>
        </w:tc>
        <w:tc>
          <w:tcPr>
            <w:tcW w:w="1871" w:type="dxa"/>
          </w:tcPr>
          <w:p w14:paraId="3532A82F"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2025-2030 гг.</w:t>
            </w:r>
          </w:p>
        </w:tc>
        <w:tc>
          <w:tcPr>
            <w:tcW w:w="3969" w:type="dxa"/>
          </w:tcPr>
          <w:p w14:paraId="736AF082"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Повышение </w:t>
            </w:r>
            <w:proofErr w:type="gramStart"/>
            <w:r w:rsidRPr="005A3027">
              <w:rPr>
                <w:rFonts w:ascii="Times New Roman" w:eastAsia="Times New Roman" w:hAnsi="Times New Roman" w:cs="Times New Roman"/>
                <w:sz w:val="24"/>
                <w:szCs w:val="24"/>
                <w:lang w:eastAsia="ru-RU"/>
              </w:rPr>
              <w:t>качества  предоставляемых</w:t>
            </w:r>
            <w:proofErr w:type="gramEnd"/>
            <w:r w:rsidRPr="005A3027">
              <w:rPr>
                <w:rFonts w:ascii="Times New Roman" w:eastAsia="Times New Roman" w:hAnsi="Times New Roman" w:cs="Times New Roman"/>
                <w:sz w:val="24"/>
                <w:szCs w:val="24"/>
                <w:lang w:eastAsia="ru-RU"/>
              </w:rPr>
              <w:t xml:space="preserve"> услуг  инвалидам и другим маломобильным группам населения, внедрение современных эффективных методов и технологий работы с инвалидами</w:t>
            </w:r>
          </w:p>
        </w:tc>
      </w:tr>
      <w:tr w:rsidR="005A3027" w:rsidRPr="005A3027" w14:paraId="68B08449" w14:textId="77777777" w:rsidTr="005A3027">
        <w:trPr>
          <w:gridAfter w:val="1"/>
          <w:wAfter w:w="24" w:type="dxa"/>
        </w:trPr>
        <w:tc>
          <w:tcPr>
            <w:tcW w:w="851" w:type="dxa"/>
          </w:tcPr>
          <w:p w14:paraId="677B2D80" w14:textId="77777777" w:rsidR="005A3027" w:rsidRPr="005A3027" w:rsidRDefault="005A3027" w:rsidP="00326759">
            <w:pPr>
              <w:numPr>
                <w:ilvl w:val="0"/>
                <w:numId w:val="4"/>
              </w:numPr>
              <w:spacing w:after="0" w:line="240" w:lineRule="auto"/>
              <w:ind w:left="889" w:hanging="889"/>
              <w:rPr>
                <w:rFonts w:ascii="Times New Roman" w:eastAsia="Calibri" w:hAnsi="Times New Roman" w:cs="Times New Roman"/>
                <w:sz w:val="24"/>
                <w:szCs w:val="24"/>
                <w:lang w:eastAsia="ru-RU"/>
              </w:rPr>
            </w:pPr>
          </w:p>
        </w:tc>
        <w:tc>
          <w:tcPr>
            <w:tcW w:w="3119" w:type="dxa"/>
          </w:tcPr>
          <w:p w14:paraId="7B8D75A4"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Организация инструктирования (обучения) сотрудников </w:t>
            </w:r>
            <w:r w:rsidRPr="005A3027">
              <w:rPr>
                <w:rFonts w:ascii="Times New Roman" w:eastAsia="Times New Roman" w:hAnsi="Times New Roman" w:cs="Times New Roman"/>
                <w:sz w:val="24"/>
                <w:szCs w:val="24"/>
                <w:lang w:eastAsia="ru-RU"/>
              </w:rPr>
              <w:lastRenderedPageBreak/>
              <w:t>администрации Тужинского муниципального района, территориальных и отраслевых подразделений, подведомственных организаций и учреждений, иных негосударственных организаций по вопросам обеспечения доступности объектов социальной, инженерной и транспортной инфраструктуры для инвалидов и маломобильных групп населения и предоставляемых в них услуг</w:t>
            </w:r>
          </w:p>
        </w:tc>
        <w:tc>
          <w:tcPr>
            <w:tcW w:w="3118" w:type="dxa"/>
          </w:tcPr>
          <w:p w14:paraId="7CE7153A"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В рамках текущей деятельности</w:t>
            </w:r>
          </w:p>
        </w:tc>
        <w:tc>
          <w:tcPr>
            <w:tcW w:w="2098" w:type="dxa"/>
          </w:tcPr>
          <w:p w14:paraId="48264DA0"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Администрация района</w:t>
            </w:r>
          </w:p>
        </w:tc>
        <w:tc>
          <w:tcPr>
            <w:tcW w:w="1871" w:type="dxa"/>
          </w:tcPr>
          <w:p w14:paraId="007CE133"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2025-2030 гг.</w:t>
            </w:r>
          </w:p>
        </w:tc>
        <w:tc>
          <w:tcPr>
            <w:tcW w:w="3969" w:type="dxa"/>
          </w:tcPr>
          <w:p w14:paraId="51D80E7C"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Увеличение доли сотрудников, прошедших инструктирование, обучение по вопросам обеспечения </w:t>
            </w:r>
            <w:r w:rsidRPr="005A3027">
              <w:rPr>
                <w:rFonts w:ascii="Times New Roman" w:eastAsia="Times New Roman" w:hAnsi="Times New Roman" w:cs="Times New Roman"/>
                <w:sz w:val="24"/>
                <w:szCs w:val="24"/>
                <w:lang w:eastAsia="ru-RU"/>
              </w:rPr>
              <w:lastRenderedPageBreak/>
              <w:t>доступности объектов социальной, инженерной и транспортной инфраструктуры для инвалидов и маломобильных групп населения и предоставляемых в них услуг</w:t>
            </w:r>
          </w:p>
        </w:tc>
      </w:tr>
    </w:tbl>
    <w:p w14:paraId="06A8F268" w14:textId="51C850A3" w:rsidR="002A3AEA" w:rsidRDefault="002A3AEA" w:rsidP="00A93A42">
      <w:pPr>
        <w:spacing w:after="0" w:line="240" w:lineRule="auto"/>
        <w:rPr>
          <w:rFonts w:ascii="Times New Roman" w:hAnsi="Times New Roman" w:cs="Times New Roman"/>
          <w:sz w:val="28"/>
          <w:szCs w:val="28"/>
        </w:rPr>
      </w:pPr>
    </w:p>
    <w:p w14:paraId="0CCA6E83" w14:textId="4CFE3D47" w:rsidR="005A3027" w:rsidRDefault="005A3027" w:rsidP="00A93A42">
      <w:pPr>
        <w:spacing w:after="0" w:line="240" w:lineRule="auto"/>
        <w:rPr>
          <w:rFonts w:ascii="Times New Roman" w:hAnsi="Times New Roman" w:cs="Times New Roman"/>
          <w:sz w:val="28"/>
          <w:szCs w:val="28"/>
        </w:rPr>
      </w:pPr>
    </w:p>
    <w:p w14:paraId="1E3C0EB7" w14:textId="010D520F" w:rsidR="005A3027" w:rsidRDefault="005A3027" w:rsidP="00A93A42">
      <w:pPr>
        <w:spacing w:after="0" w:line="240" w:lineRule="auto"/>
        <w:rPr>
          <w:rFonts w:ascii="Times New Roman" w:hAnsi="Times New Roman" w:cs="Times New Roman"/>
          <w:sz w:val="28"/>
          <w:szCs w:val="28"/>
        </w:rPr>
      </w:pPr>
    </w:p>
    <w:p w14:paraId="7711B92D" w14:textId="7DF9E83C" w:rsidR="005A3027" w:rsidRDefault="005A3027" w:rsidP="00A93A42">
      <w:pPr>
        <w:spacing w:after="0" w:line="240" w:lineRule="auto"/>
        <w:rPr>
          <w:rFonts w:ascii="Times New Roman" w:hAnsi="Times New Roman" w:cs="Times New Roman"/>
          <w:sz w:val="28"/>
          <w:szCs w:val="28"/>
        </w:rPr>
      </w:pPr>
    </w:p>
    <w:p w14:paraId="774F38F5" w14:textId="35491640" w:rsidR="005A3027" w:rsidRDefault="005A3027" w:rsidP="00A93A42">
      <w:pPr>
        <w:spacing w:after="0" w:line="240" w:lineRule="auto"/>
        <w:rPr>
          <w:rFonts w:ascii="Times New Roman" w:hAnsi="Times New Roman" w:cs="Times New Roman"/>
          <w:sz w:val="28"/>
          <w:szCs w:val="28"/>
        </w:rPr>
      </w:pPr>
    </w:p>
    <w:p w14:paraId="4FE769D8" w14:textId="7BD46014" w:rsidR="005A3027" w:rsidRDefault="005A3027" w:rsidP="00A93A42">
      <w:pPr>
        <w:spacing w:after="0" w:line="240" w:lineRule="auto"/>
        <w:rPr>
          <w:rFonts w:ascii="Times New Roman" w:hAnsi="Times New Roman" w:cs="Times New Roman"/>
          <w:sz w:val="28"/>
          <w:szCs w:val="28"/>
        </w:rPr>
      </w:pPr>
    </w:p>
    <w:p w14:paraId="619E1B9B" w14:textId="77777777" w:rsidR="005A3027" w:rsidRDefault="005A3027" w:rsidP="005A3027">
      <w:pPr>
        <w:tabs>
          <w:tab w:val="center" w:pos="4677"/>
          <w:tab w:val="right" w:pos="9355"/>
        </w:tabs>
        <w:spacing w:after="0" w:line="240" w:lineRule="auto"/>
        <w:rPr>
          <w:rFonts w:ascii="Times New Roman" w:eastAsia="Times New Roman" w:hAnsi="Times New Roman" w:cs="Times New Roman"/>
          <w:sz w:val="24"/>
          <w:szCs w:val="24"/>
          <w:lang w:eastAsia="ar-SA"/>
        </w:rPr>
        <w:sectPr w:rsidR="005A3027" w:rsidSect="005A3027">
          <w:pgSz w:w="16838" w:h="11906" w:orient="landscape"/>
          <w:pgMar w:top="993" w:right="1134" w:bottom="851" w:left="1134" w:header="709" w:footer="709" w:gutter="0"/>
          <w:cols w:space="708"/>
          <w:docGrid w:linePitch="360"/>
        </w:sectPr>
      </w:pPr>
    </w:p>
    <w:p w14:paraId="29473301" w14:textId="77777777" w:rsidR="005A3027" w:rsidRDefault="005A3027" w:rsidP="005A3027">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14:paraId="5144ADF5" w14:textId="27314C41" w:rsidR="005A3027" w:rsidRPr="005A3027" w:rsidRDefault="005A3027" w:rsidP="005A3027">
      <w:pPr>
        <w:tabs>
          <w:tab w:val="center" w:pos="4677"/>
          <w:tab w:val="right" w:pos="9355"/>
        </w:tabs>
        <w:spacing w:after="0" w:line="240" w:lineRule="auto"/>
        <w:jc w:val="center"/>
        <w:rPr>
          <w:rFonts w:ascii="Times New Roman" w:eastAsia="Times New Roman" w:hAnsi="Times New Roman" w:cs="Times New Roman"/>
          <w:sz w:val="24"/>
          <w:szCs w:val="24"/>
          <w:lang w:eastAsia="ar-SA"/>
        </w:rPr>
      </w:pPr>
      <w:r w:rsidRPr="005A3027">
        <w:rPr>
          <w:rFonts w:ascii="Times New Roman" w:eastAsia="Times New Roman" w:hAnsi="Times New Roman" w:cs="Times New Roman"/>
          <w:noProof/>
          <w:sz w:val="24"/>
          <w:szCs w:val="24"/>
          <w:lang w:eastAsia="ru-RU"/>
        </w:rPr>
        <w:drawing>
          <wp:inline distT="0" distB="0" distL="0" distR="0" wp14:anchorId="2398A146" wp14:editId="316FB327">
            <wp:extent cx="457200" cy="571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14:paraId="52D27921" w14:textId="77777777" w:rsidR="005A3027" w:rsidRPr="005A3027" w:rsidRDefault="005A3027" w:rsidP="005A3027">
      <w:pPr>
        <w:shd w:val="clear" w:color="auto" w:fill="FFFFFF"/>
        <w:spacing w:before="60" w:after="60" w:line="240" w:lineRule="auto"/>
        <w:rPr>
          <w:rFonts w:ascii="Times New Roman" w:eastAsia="Times New Roman" w:hAnsi="Times New Roman" w:cs="Times New Roman"/>
          <w:sz w:val="24"/>
          <w:szCs w:val="24"/>
          <w:lang w:eastAsia="ru-RU"/>
        </w:rPr>
      </w:pPr>
    </w:p>
    <w:tbl>
      <w:tblPr>
        <w:tblW w:w="9497" w:type="dxa"/>
        <w:tblInd w:w="250" w:type="dxa"/>
        <w:tblLayout w:type="fixed"/>
        <w:tblLook w:val="0000" w:firstRow="0" w:lastRow="0" w:firstColumn="0" w:lastColumn="0" w:noHBand="0" w:noVBand="0"/>
      </w:tblPr>
      <w:tblGrid>
        <w:gridCol w:w="3152"/>
        <w:gridCol w:w="945"/>
        <w:gridCol w:w="2707"/>
        <w:gridCol w:w="501"/>
        <w:gridCol w:w="2192"/>
      </w:tblGrid>
      <w:tr w:rsidR="005A3027" w:rsidRPr="005A3027" w14:paraId="4572812A" w14:textId="77777777" w:rsidTr="005A3027">
        <w:tc>
          <w:tcPr>
            <w:tcW w:w="9497" w:type="dxa"/>
            <w:gridSpan w:val="5"/>
          </w:tcPr>
          <w:p w14:paraId="6F7DBAC1"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b/>
                <w:sz w:val="28"/>
                <w:szCs w:val="28"/>
                <w:lang w:eastAsia="ru-RU"/>
              </w:rPr>
            </w:pPr>
            <w:r w:rsidRPr="005A3027">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tc>
      </w:tr>
      <w:tr w:rsidR="005A3027" w:rsidRPr="005A3027" w14:paraId="15E11F31" w14:textId="77777777" w:rsidTr="005A3027">
        <w:tc>
          <w:tcPr>
            <w:tcW w:w="9497" w:type="dxa"/>
            <w:gridSpan w:val="5"/>
          </w:tcPr>
          <w:p w14:paraId="54D1F642"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sz w:val="36"/>
                <w:szCs w:val="36"/>
                <w:lang w:eastAsia="ru-RU"/>
              </w:rPr>
            </w:pPr>
          </w:p>
        </w:tc>
      </w:tr>
      <w:tr w:rsidR="005A3027" w:rsidRPr="005A3027" w14:paraId="6D6C4E0D" w14:textId="77777777" w:rsidTr="005A3027">
        <w:tc>
          <w:tcPr>
            <w:tcW w:w="9497" w:type="dxa"/>
            <w:gridSpan w:val="5"/>
          </w:tcPr>
          <w:p w14:paraId="78764CC6"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b/>
                <w:sz w:val="32"/>
                <w:szCs w:val="32"/>
                <w:lang w:eastAsia="ru-RU"/>
              </w:rPr>
            </w:pPr>
            <w:r w:rsidRPr="005A3027">
              <w:rPr>
                <w:rFonts w:ascii="Times New Roman" w:eastAsia="Times New Roman" w:hAnsi="Times New Roman" w:cs="Times New Roman"/>
                <w:b/>
                <w:sz w:val="32"/>
                <w:szCs w:val="32"/>
                <w:lang w:eastAsia="ru-RU"/>
              </w:rPr>
              <w:t>ПОСТАНОВЛЕНИЕ</w:t>
            </w:r>
          </w:p>
        </w:tc>
      </w:tr>
      <w:tr w:rsidR="005A3027" w:rsidRPr="005A3027" w14:paraId="3438B6C0" w14:textId="77777777" w:rsidTr="005A3027">
        <w:tc>
          <w:tcPr>
            <w:tcW w:w="9497" w:type="dxa"/>
            <w:gridSpan w:val="5"/>
          </w:tcPr>
          <w:p w14:paraId="6EFB27F4"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sz w:val="36"/>
                <w:szCs w:val="36"/>
                <w:lang w:eastAsia="ru-RU"/>
              </w:rPr>
            </w:pPr>
          </w:p>
        </w:tc>
      </w:tr>
      <w:tr w:rsidR="005A3027" w:rsidRPr="005A3027" w14:paraId="7DD26CE4" w14:textId="77777777" w:rsidTr="005A3027">
        <w:tc>
          <w:tcPr>
            <w:tcW w:w="4097" w:type="dxa"/>
            <w:gridSpan w:val="2"/>
          </w:tcPr>
          <w:p w14:paraId="7EC7A802" w14:textId="77777777" w:rsidR="005A3027" w:rsidRPr="005A3027" w:rsidRDefault="005A3027" w:rsidP="005A3027">
            <w:pPr>
              <w:autoSpaceDE w:val="0"/>
              <w:snapToGrid w:val="0"/>
              <w:spacing w:after="0" w:line="240" w:lineRule="auto"/>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28.05.2025</w:t>
            </w:r>
          </w:p>
        </w:tc>
        <w:tc>
          <w:tcPr>
            <w:tcW w:w="3208" w:type="dxa"/>
            <w:gridSpan w:val="2"/>
          </w:tcPr>
          <w:p w14:paraId="4C8540C6"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sz w:val="28"/>
                <w:szCs w:val="28"/>
                <w:lang w:eastAsia="ru-RU"/>
              </w:rPr>
            </w:pPr>
          </w:p>
        </w:tc>
        <w:tc>
          <w:tcPr>
            <w:tcW w:w="2192" w:type="dxa"/>
          </w:tcPr>
          <w:p w14:paraId="2F12C313" w14:textId="77777777" w:rsidR="005A3027" w:rsidRPr="005A3027" w:rsidRDefault="005A3027" w:rsidP="005A3027">
            <w:pPr>
              <w:autoSpaceDE w:val="0"/>
              <w:snapToGrid w:val="0"/>
              <w:spacing w:after="0" w:line="240" w:lineRule="auto"/>
              <w:rPr>
                <w:rFonts w:ascii="Times New Roman" w:eastAsia="Times New Roman" w:hAnsi="Times New Roman" w:cs="Times New Roman"/>
                <w:sz w:val="28"/>
                <w:szCs w:val="28"/>
                <w:u w:val="single"/>
                <w:lang w:eastAsia="ru-RU"/>
              </w:rPr>
            </w:pPr>
            <w:proofErr w:type="gramStart"/>
            <w:r w:rsidRPr="005A3027">
              <w:rPr>
                <w:rFonts w:ascii="Times New Roman" w:eastAsia="Times New Roman" w:hAnsi="Times New Roman" w:cs="Times New Roman"/>
                <w:sz w:val="28"/>
                <w:szCs w:val="28"/>
                <w:lang w:eastAsia="ru-RU"/>
              </w:rPr>
              <w:t>№  209</w:t>
            </w:r>
            <w:proofErr w:type="gramEnd"/>
          </w:p>
        </w:tc>
      </w:tr>
      <w:tr w:rsidR="005A3027" w:rsidRPr="005A3027" w14:paraId="6BC4B9A4" w14:textId="77777777" w:rsidTr="005A3027">
        <w:tc>
          <w:tcPr>
            <w:tcW w:w="4097" w:type="dxa"/>
            <w:gridSpan w:val="2"/>
          </w:tcPr>
          <w:p w14:paraId="0CA8617D" w14:textId="77777777" w:rsidR="005A3027" w:rsidRPr="005A3027" w:rsidRDefault="005A3027" w:rsidP="005A3027">
            <w:pPr>
              <w:autoSpaceDE w:val="0"/>
              <w:snapToGrid w:val="0"/>
              <w:spacing w:after="0" w:line="240" w:lineRule="auto"/>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w:t>
            </w:r>
          </w:p>
        </w:tc>
        <w:tc>
          <w:tcPr>
            <w:tcW w:w="3208" w:type="dxa"/>
            <w:gridSpan w:val="2"/>
          </w:tcPr>
          <w:p w14:paraId="32B0B939" w14:textId="77777777" w:rsidR="005A3027" w:rsidRPr="005A3027" w:rsidRDefault="005A3027" w:rsidP="005A3027">
            <w:pPr>
              <w:autoSpaceDE w:val="0"/>
              <w:snapToGrid w:val="0"/>
              <w:spacing w:after="0" w:line="240" w:lineRule="auto"/>
              <w:rPr>
                <w:rFonts w:ascii="Times New Roman" w:eastAsia="Times New Roman" w:hAnsi="Times New Roman" w:cs="Times New Roman"/>
                <w:sz w:val="28"/>
                <w:szCs w:val="28"/>
                <w:lang w:eastAsia="ru-RU"/>
              </w:rPr>
            </w:pPr>
            <w:proofErr w:type="spellStart"/>
            <w:r w:rsidRPr="005A3027">
              <w:rPr>
                <w:rFonts w:ascii="Times New Roman" w:eastAsia="Times New Roman" w:hAnsi="Times New Roman" w:cs="Times New Roman"/>
                <w:sz w:val="28"/>
                <w:szCs w:val="28"/>
                <w:lang w:eastAsia="ru-RU"/>
              </w:rPr>
              <w:t>пгт</w:t>
            </w:r>
            <w:proofErr w:type="spellEnd"/>
            <w:r w:rsidRPr="005A3027">
              <w:rPr>
                <w:rFonts w:ascii="Times New Roman" w:eastAsia="Times New Roman" w:hAnsi="Times New Roman" w:cs="Times New Roman"/>
                <w:sz w:val="28"/>
                <w:szCs w:val="28"/>
                <w:lang w:eastAsia="ru-RU"/>
              </w:rPr>
              <w:t xml:space="preserve"> Тужа</w:t>
            </w:r>
          </w:p>
        </w:tc>
        <w:tc>
          <w:tcPr>
            <w:tcW w:w="2192" w:type="dxa"/>
          </w:tcPr>
          <w:p w14:paraId="40BE9E1E"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sz w:val="28"/>
                <w:szCs w:val="28"/>
                <w:lang w:eastAsia="ru-RU"/>
              </w:rPr>
            </w:pPr>
          </w:p>
        </w:tc>
      </w:tr>
      <w:tr w:rsidR="005A3027" w:rsidRPr="005A3027" w14:paraId="696EB7DA" w14:textId="77777777" w:rsidTr="005A3027">
        <w:tc>
          <w:tcPr>
            <w:tcW w:w="9497" w:type="dxa"/>
            <w:gridSpan w:val="5"/>
          </w:tcPr>
          <w:p w14:paraId="7512B320"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sz w:val="40"/>
                <w:szCs w:val="40"/>
                <w:lang w:eastAsia="ru-RU"/>
              </w:rPr>
            </w:pPr>
          </w:p>
        </w:tc>
      </w:tr>
      <w:tr w:rsidR="005A3027" w:rsidRPr="005A3027" w14:paraId="4CA8908F" w14:textId="77777777" w:rsidTr="005A3027">
        <w:tc>
          <w:tcPr>
            <w:tcW w:w="9497" w:type="dxa"/>
            <w:gridSpan w:val="5"/>
          </w:tcPr>
          <w:p w14:paraId="57900F52"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b/>
                <w:sz w:val="28"/>
                <w:szCs w:val="28"/>
                <w:lang w:eastAsia="ru-RU"/>
              </w:rPr>
            </w:pPr>
            <w:r w:rsidRPr="005A3027">
              <w:rPr>
                <w:rFonts w:ascii="Times New Roman" w:eastAsia="Times New Roman" w:hAnsi="Times New Roman" w:cs="Times New Roman"/>
                <w:b/>
                <w:sz w:val="28"/>
                <w:szCs w:val="28"/>
                <w:lang w:eastAsia="ru-RU"/>
              </w:rPr>
              <w:t xml:space="preserve">О внесении изменения в постановление администрации Тужинского муниципального района от 06.05.2025 № 178 «Об утверждении плана мероприятий администрации Тужинского муниципального района </w:t>
            </w:r>
            <w:r w:rsidRPr="005A3027">
              <w:rPr>
                <w:rFonts w:ascii="Times New Roman" w:eastAsia="Times New Roman" w:hAnsi="Times New Roman" w:cs="Times New Roman"/>
                <w:b/>
                <w:sz w:val="28"/>
                <w:szCs w:val="28"/>
                <w:lang w:eastAsia="ru-RU"/>
              </w:rPr>
              <w:br/>
              <w:t xml:space="preserve">по противодействию коррупции на 2025-2028 годы»  </w:t>
            </w:r>
          </w:p>
        </w:tc>
      </w:tr>
      <w:tr w:rsidR="005A3027" w:rsidRPr="005A3027" w14:paraId="203F2D24" w14:textId="77777777" w:rsidTr="005A3027">
        <w:trPr>
          <w:trHeight w:val="449"/>
        </w:trPr>
        <w:tc>
          <w:tcPr>
            <w:tcW w:w="9497" w:type="dxa"/>
            <w:gridSpan w:val="5"/>
          </w:tcPr>
          <w:p w14:paraId="79BE9AA2" w14:textId="77777777" w:rsidR="005A3027" w:rsidRPr="005A3027" w:rsidRDefault="005A3027" w:rsidP="005A3027">
            <w:pPr>
              <w:autoSpaceDE w:val="0"/>
              <w:snapToGrid w:val="0"/>
              <w:spacing w:after="0" w:line="360" w:lineRule="auto"/>
              <w:ind w:firstLine="709"/>
              <w:jc w:val="both"/>
              <w:rPr>
                <w:rFonts w:ascii="Times New Roman" w:eastAsia="Times New Roman" w:hAnsi="Times New Roman" w:cs="Times New Roman"/>
                <w:sz w:val="36"/>
                <w:szCs w:val="36"/>
                <w:lang w:eastAsia="ru-RU"/>
              </w:rPr>
            </w:pPr>
          </w:p>
        </w:tc>
      </w:tr>
      <w:tr w:rsidR="005A3027" w:rsidRPr="005A3027" w14:paraId="3EC0C175" w14:textId="77777777" w:rsidTr="005A3027">
        <w:trPr>
          <w:trHeight w:val="1843"/>
        </w:trPr>
        <w:tc>
          <w:tcPr>
            <w:tcW w:w="9497" w:type="dxa"/>
            <w:gridSpan w:val="5"/>
          </w:tcPr>
          <w:p w14:paraId="32B39452" w14:textId="77777777" w:rsidR="005A3027" w:rsidRPr="005A3027" w:rsidRDefault="005A3027" w:rsidP="005A3027">
            <w:pPr>
              <w:autoSpaceDE w:val="0"/>
              <w:snapToGrid w:val="0"/>
              <w:spacing w:after="0" w:line="36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В соответствии с Федеральным законом от 25.12.2008 № 273-ФЗ </w:t>
            </w:r>
            <w:r w:rsidRPr="005A3027">
              <w:rPr>
                <w:rFonts w:ascii="Times New Roman" w:eastAsia="Times New Roman" w:hAnsi="Times New Roman" w:cs="Times New Roman"/>
                <w:sz w:val="28"/>
                <w:szCs w:val="28"/>
                <w:lang w:eastAsia="ru-RU"/>
              </w:rPr>
              <w:br/>
              <w:t>«О противодействии коррупции» администрация Тужинского муниципального района ПОСТАНОВЛЯЕТ:</w:t>
            </w:r>
          </w:p>
          <w:p w14:paraId="2E4DEA41" w14:textId="77777777" w:rsidR="005A3027" w:rsidRPr="005A3027" w:rsidRDefault="005A3027" w:rsidP="005A3027">
            <w:pPr>
              <w:autoSpaceDE w:val="0"/>
              <w:snapToGrid w:val="0"/>
              <w:spacing w:after="0" w:line="360" w:lineRule="auto"/>
              <w:ind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1. Внести в постановление администрации Тужинского муниципального района от 06.05.2025 № 178 «Об утверждении плана мероприятий администрации Тужинского муниципального района </w:t>
            </w:r>
            <w:r w:rsidRPr="005A3027">
              <w:rPr>
                <w:rFonts w:ascii="Times New Roman" w:eastAsia="Times New Roman" w:hAnsi="Times New Roman" w:cs="Times New Roman"/>
                <w:sz w:val="28"/>
                <w:szCs w:val="28"/>
                <w:lang w:eastAsia="ru-RU"/>
              </w:rPr>
              <w:br/>
              <w:t>по противодействию коррупции на 2025-2028 годы» (далее – Постановление) изменение, изложив Приложение к Постановлению в новой редакции согласно приложению.</w:t>
            </w:r>
          </w:p>
          <w:p w14:paraId="7E2078A1" w14:textId="77777777" w:rsidR="005A3027" w:rsidRPr="005A3027" w:rsidRDefault="005A3027" w:rsidP="005A3027">
            <w:pPr>
              <w:autoSpaceDE w:val="0"/>
              <w:snapToGrid w:val="0"/>
              <w:spacing w:after="240" w:line="360" w:lineRule="auto"/>
              <w:ind w:left="-108" w:firstLine="709"/>
              <w:jc w:val="both"/>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2.   Настоящее постановление вступает в силу с момента опубликования </w:t>
            </w:r>
            <w:r w:rsidRPr="005A3027">
              <w:rPr>
                <w:rFonts w:ascii="Times New Roman" w:eastAsia="Times New Roman" w:hAnsi="Times New Roman" w:cs="Times New Roman"/>
                <w:sz w:val="28"/>
                <w:szCs w:val="28"/>
                <w:lang w:eastAsia="ru-RU"/>
              </w:rPr>
              <w:br/>
              <w:t>в Бюллетене муниципальных нормативных правовых актов органов местного самоуправления Тужинского муниципального района Кировской области.</w:t>
            </w:r>
          </w:p>
        </w:tc>
      </w:tr>
      <w:tr w:rsidR="005A3027" w:rsidRPr="005A3027" w14:paraId="2A327365" w14:textId="77777777" w:rsidTr="005A3027">
        <w:trPr>
          <w:trHeight w:val="1076"/>
        </w:trPr>
        <w:tc>
          <w:tcPr>
            <w:tcW w:w="3152" w:type="dxa"/>
          </w:tcPr>
          <w:p w14:paraId="03CA80D8" w14:textId="77777777" w:rsidR="005A3027" w:rsidRPr="005A3027" w:rsidRDefault="005A3027" w:rsidP="005A3027">
            <w:pPr>
              <w:spacing w:after="0" w:line="240" w:lineRule="auto"/>
              <w:jc w:val="both"/>
              <w:rPr>
                <w:rFonts w:ascii="Times New Roman" w:eastAsia="Times New Roman" w:hAnsi="Times New Roman" w:cs="Times New Roman"/>
                <w:color w:val="000000"/>
                <w:sz w:val="28"/>
                <w:szCs w:val="28"/>
                <w:lang w:eastAsia="ru-RU"/>
              </w:rPr>
            </w:pPr>
          </w:p>
          <w:p w14:paraId="0ABDA20F" w14:textId="77777777" w:rsidR="005A3027" w:rsidRPr="005A3027" w:rsidRDefault="005A3027" w:rsidP="005A3027">
            <w:pPr>
              <w:spacing w:after="0" w:line="240" w:lineRule="auto"/>
              <w:jc w:val="both"/>
              <w:rPr>
                <w:rFonts w:ascii="Times New Roman" w:eastAsia="Times New Roman" w:hAnsi="Times New Roman" w:cs="Times New Roman"/>
                <w:color w:val="000000"/>
                <w:sz w:val="28"/>
                <w:szCs w:val="28"/>
                <w:lang w:eastAsia="ru-RU"/>
              </w:rPr>
            </w:pPr>
            <w:r w:rsidRPr="005A3027">
              <w:rPr>
                <w:rFonts w:ascii="Times New Roman" w:eastAsia="Times New Roman" w:hAnsi="Times New Roman" w:cs="Times New Roman"/>
                <w:color w:val="000000"/>
                <w:sz w:val="28"/>
                <w:szCs w:val="28"/>
                <w:lang w:eastAsia="ru-RU"/>
              </w:rPr>
              <w:t>Глава Тужинского</w:t>
            </w:r>
          </w:p>
          <w:p w14:paraId="27FEC6C8" w14:textId="77777777" w:rsidR="005A3027" w:rsidRPr="005A3027" w:rsidRDefault="005A3027" w:rsidP="005A3027">
            <w:pPr>
              <w:spacing w:after="0" w:line="240" w:lineRule="auto"/>
              <w:jc w:val="both"/>
              <w:rPr>
                <w:rFonts w:ascii="Times New Roman" w:eastAsia="Times New Roman" w:hAnsi="Times New Roman" w:cs="Times New Roman"/>
                <w:sz w:val="52"/>
                <w:szCs w:val="52"/>
                <w:lang w:eastAsia="ru-RU"/>
              </w:rPr>
            </w:pPr>
            <w:r w:rsidRPr="005A3027">
              <w:rPr>
                <w:rFonts w:ascii="Times New Roman" w:eastAsia="Times New Roman" w:hAnsi="Times New Roman" w:cs="Times New Roman"/>
                <w:color w:val="000000"/>
                <w:sz w:val="28"/>
                <w:szCs w:val="28"/>
                <w:lang w:eastAsia="ru-RU"/>
              </w:rPr>
              <w:t xml:space="preserve">муниципального района </w:t>
            </w:r>
          </w:p>
        </w:tc>
        <w:tc>
          <w:tcPr>
            <w:tcW w:w="3652" w:type="dxa"/>
            <w:gridSpan w:val="2"/>
          </w:tcPr>
          <w:p w14:paraId="741CBC5F"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sz w:val="28"/>
                <w:szCs w:val="28"/>
                <w:lang w:eastAsia="ru-RU"/>
              </w:rPr>
            </w:pPr>
          </w:p>
          <w:p w14:paraId="0D7380ED" w14:textId="77777777" w:rsidR="005A3027" w:rsidRPr="005A3027" w:rsidRDefault="005A3027" w:rsidP="005A3027">
            <w:pPr>
              <w:autoSpaceDE w:val="0"/>
              <w:snapToGrid w:val="0"/>
              <w:spacing w:after="0" w:line="240" w:lineRule="auto"/>
              <w:jc w:val="center"/>
              <w:rPr>
                <w:rFonts w:ascii="Times New Roman" w:eastAsia="Times New Roman" w:hAnsi="Times New Roman" w:cs="Times New Roman"/>
                <w:sz w:val="28"/>
                <w:szCs w:val="28"/>
                <w:lang w:eastAsia="ru-RU"/>
              </w:rPr>
            </w:pPr>
          </w:p>
          <w:p w14:paraId="2325B3AE" w14:textId="77777777" w:rsidR="005A3027" w:rsidRPr="005A3027" w:rsidRDefault="005A3027" w:rsidP="005A3027">
            <w:pPr>
              <w:autoSpaceDE w:val="0"/>
              <w:snapToGrid w:val="0"/>
              <w:spacing w:after="0" w:line="240" w:lineRule="auto"/>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Т.А. Лобанова</w:t>
            </w:r>
          </w:p>
        </w:tc>
        <w:tc>
          <w:tcPr>
            <w:tcW w:w="2693" w:type="dxa"/>
            <w:gridSpan w:val="2"/>
          </w:tcPr>
          <w:p w14:paraId="786ADACC" w14:textId="77777777" w:rsidR="005A3027" w:rsidRPr="005A3027" w:rsidRDefault="005A3027" w:rsidP="005A3027">
            <w:pPr>
              <w:autoSpaceDE w:val="0"/>
              <w:spacing w:after="0" w:line="240" w:lineRule="auto"/>
              <w:rPr>
                <w:rFonts w:ascii="Times New Roman" w:eastAsia="Times New Roman" w:hAnsi="Times New Roman" w:cs="Times New Roman"/>
                <w:sz w:val="28"/>
                <w:szCs w:val="28"/>
                <w:lang w:eastAsia="ru-RU"/>
              </w:rPr>
            </w:pPr>
          </w:p>
          <w:p w14:paraId="3658B3FA" w14:textId="77777777" w:rsidR="005A3027" w:rsidRPr="005A3027" w:rsidRDefault="005A3027" w:rsidP="005A3027">
            <w:pPr>
              <w:autoSpaceDE w:val="0"/>
              <w:spacing w:after="0" w:line="240" w:lineRule="auto"/>
              <w:rPr>
                <w:rFonts w:ascii="Times New Roman" w:eastAsia="Times New Roman" w:hAnsi="Times New Roman" w:cs="Times New Roman"/>
                <w:sz w:val="28"/>
                <w:szCs w:val="28"/>
                <w:lang w:eastAsia="ru-RU"/>
              </w:rPr>
            </w:pPr>
          </w:p>
          <w:p w14:paraId="03FD5F02" w14:textId="77777777" w:rsidR="005A3027" w:rsidRPr="005A3027" w:rsidRDefault="005A3027" w:rsidP="005A3027">
            <w:pPr>
              <w:autoSpaceDE w:val="0"/>
              <w:spacing w:after="0" w:line="240" w:lineRule="auto"/>
              <w:rPr>
                <w:rFonts w:ascii="Times New Roman" w:eastAsia="Times New Roman" w:hAnsi="Times New Roman" w:cs="Times New Roman"/>
                <w:sz w:val="28"/>
                <w:szCs w:val="28"/>
                <w:lang w:eastAsia="ru-RU"/>
              </w:rPr>
            </w:pPr>
            <w:r w:rsidRPr="005A3027">
              <w:rPr>
                <w:rFonts w:ascii="Times New Roman" w:eastAsia="Times New Roman" w:hAnsi="Times New Roman" w:cs="Times New Roman"/>
                <w:sz w:val="28"/>
                <w:szCs w:val="28"/>
                <w:lang w:eastAsia="ru-RU"/>
              </w:rPr>
              <w:t xml:space="preserve">       </w:t>
            </w:r>
          </w:p>
        </w:tc>
      </w:tr>
    </w:tbl>
    <w:p w14:paraId="6C81AED9" w14:textId="77777777" w:rsidR="005A3027" w:rsidRPr="005A3027" w:rsidRDefault="005A3027" w:rsidP="005A3027">
      <w:pPr>
        <w:widowControl w:val="0"/>
        <w:tabs>
          <w:tab w:val="left" w:pos="210"/>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04F9509" w14:textId="77777777" w:rsidR="005A3027" w:rsidRPr="005A3027" w:rsidRDefault="005A3027" w:rsidP="005A3027">
      <w:pPr>
        <w:spacing w:after="0" w:line="240" w:lineRule="auto"/>
        <w:rPr>
          <w:rFonts w:ascii="Times New Roman" w:eastAsia="Times New Roman" w:hAnsi="Times New Roman" w:cs="Times New Roman"/>
          <w:sz w:val="24"/>
          <w:szCs w:val="24"/>
          <w:lang w:eastAsia="ru-RU"/>
        </w:rPr>
        <w:sectPr w:rsidR="005A3027" w:rsidRPr="005A3027" w:rsidSect="005A3027">
          <w:pgSz w:w="11906" w:h="16838"/>
          <w:pgMar w:top="1134" w:right="851" w:bottom="1134" w:left="1418" w:header="709" w:footer="709" w:gutter="0"/>
          <w:cols w:space="708"/>
          <w:docGrid w:linePitch="360"/>
        </w:sectPr>
      </w:pPr>
    </w:p>
    <w:p w14:paraId="18154AD2" w14:textId="77777777" w:rsidR="005A3027" w:rsidRPr="005A3027" w:rsidRDefault="005A3027" w:rsidP="005A3027">
      <w:pPr>
        <w:spacing w:after="0" w:line="276" w:lineRule="auto"/>
        <w:ind w:left="5664" w:firstLine="708"/>
        <w:jc w:val="center"/>
        <w:rPr>
          <w:rFonts w:ascii="Times New Roman" w:eastAsia="Calibri" w:hAnsi="Times New Roman" w:cs="Times New Roman"/>
          <w:sz w:val="26"/>
          <w:szCs w:val="26"/>
        </w:rPr>
      </w:pPr>
      <w:r w:rsidRPr="005A3027">
        <w:rPr>
          <w:rFonts w:ascii="Times New Roman" w:eastAsia="Calibri" w:hAnsi="Times New Roman" w:cs="Times New Roman"/>
          <w:sz w:val="26"/>
          <w:szCs w:val="26"/>
        </w:rPr>
        <w:lastRenderedPageBreak/>
        <w:t xml:space="preserve">             Приложение</w:t>
      </w:r>
    </w:p>
    <w:p w14:paraId="03E417E2" w14:textId="77777777" w:rsidR="005A3027" w:rsidRPr="005A3027" w:rsidRDefault="005A3027" w:rsidP="005A3027">
      <w:pPr>
        <w:spacing w:after="0" w:line="276" w:lineRule="auto"/>
        <w:jc w:val="center"/>
        <w:rPr>
          <w:rFonts w:ascii="Times New Roman" w:eastAsia="Calibri" w:hAnsi="Times New Roman" w:cs="Times New Roman"/>
          <w:sz w:val="26"/>
          <w:szCs w:val="26"/>
        </w:rPr>
      </w:pPr>
    </w:p>
    <w:tbl>
      <w:tblPr>
        <w:tblpPr w:leftFromText="180" w:rightFromText="180" w:vertAnchor="page" w:horzAnchor="page" w:tblpX="11246" w:tblpY="2167"/>
        <w:tblW w:w="4757" w:type="dxa"/>
        <w:tblLook w:val="0000" w:firstRow="0" w:lastRow="0" w:firstColumn="0" w:lastColumn="0" w:noHBand="0" w:noVBand="0"/>
      </w:tblPr>
      <w:tblGrid>
        <w:gridCol w:w="4757"/>
      </w:tblGrid>
      <w:tr w:rsidR="005A3027" w:rsidRPr="005A3027" w14:paraId="5A2CEBCD" w14:textId="77777777" w:rsidTr="005A3027">
        <w:trPr>
          <w:trHeight w:val="1555"/>
        </w:trPr>
        <w:tc>
          <w:tcPr>
            <w:tcW w:w="4757" w:type="dxa"/>
          </w:tcPr>
          <w:p w14:paraId="6074F86A" w14:textId="77777777" w:rsidR="005A3027" w:rsidRPr="005A3027" w:rsidRDefault="005A3027" w:rsidP="005A3027">
            <w:pPr>
              <w:spacing w:after="0" w:line="240" w:lineRule="auto"/>
              <w:rPr>
                <w:rFonts w:ascii="Times New Roman" w:eastAsia="Calibri" w:hAnsi="Times New Roman" w:cs="Times New Roman"/>
                <w:color w:val="000000"/>
                <w:sz w:val="26"/>
                <w:szCs w:val="26"/>
              </w:rPr>
            </w:pPr>
            <w:r w:rsidRPr="005A3027">
              <w:rPr>
                <w:rFonts w:ascii="Times New Roman" w:eastAsia="Calibri" w:hAnsi="Times New Roman" w:cs="Times New Roman"/>
                <w:color w:val="000000"/>
                <w:sz w:val="26"/>
                <w:szCs w:val="26"/>
              </w:rPr>
              <w:t>к постановлению администрации Тужинского муниципального района</w:t>
            </w:r>
          </w:p>
          <w:p w14:paraId="026AE702" w14:textId="77777777" w:rsidR="005A3027" w:rsidRPr="005A3027" w:rsidRDefault="005A3027" w:rsidP="005A3027">
            <w:pPr>
              <w:spacing w:after="0" w:line="240" w:lineRule="auto"/>
              <w:rPr>
                <w:rFonts w:ascii="Times New Roman" w:eastAsia="Calibri" w:hAnsi="Times New Roman" w:cs="Times New Roman"/>
                <w:sz w:val="26"/>
                <w:szCs w:val="26"/>
              </w:rPr>
            </w:pPr>
            <w:r w:rsidRPr="005A3027">
              <w:rPr>
                <w:rFonts w:ascii="Times New Roman" w:eastAsia="Calibri" w:hAnsi="Times New Roman" w:cs="Times New Roman"/>
                <w:color w:val="000000"/>
                <w:sz w:val="26"/>
                <w:szCs w:val="26"/>
              </w:rPr>
              <w:t xml:space="preserve">от </w:t>
            </w:r>
            <w:proofErr w:type="gramStart"/>
            <w:r w:rsidRPr="005A3027">
              <w:rPr>
                <w:rFonts w:ascii="Times New Roman" w:eastAsia="Calibri" w:hAnsi="Times New Roman" w:cs="Times New Roman"/>
                <w:color w:val="000000"/>
                <w:sz w:val="26"/>
                <w:szCs w:val="26"/>
              </w:rPr>
              <w:t>28.05.2025  №</w:t>
            </w:r>
            <w:proofErr w:type="gramEnd"/>
            <w:r w:rsidRPr="005A3027">
              <w:rPr>
                <w:rFonts w:ascii="Times New Roman" w:eastAsia="Calibri" w:hAnsi="Times New Roman" w:cs="Times New Roman"/>
                <w:color w:val="000000"/>
                <w:sz w:val="26"/>
                <w:szCs w:val="26"/>
              </w:rPr>
              <w:t xml:space="preserve"> 209  </w:t>
            </w:r>
          </w:p>
        </w:tc>
      </w:tr>
    </w:tbl>
    <w:p w14:paraId="085EFA89"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3EBE02D5"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1A7F6D8A"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2599F78A"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1EBA29A6"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66DC87D7"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35542856" w14:textId="77777777" w:rsidR="005A3027" w:rsidRPr="005A3027" w:rsidRDefault="005A3027" w:rsidP="005A3027">
      <w:pPr>
        <w:spacing w:after="0" w:line="240" w:lineRule="auto"/>
        <w:jc w:val="center"/>
        <w:rPr>
          <w:rFonts w:ascii="Times New Roman" w:eastAsia="Times New Roman" w:hAnsi="Times New Roman" w:cs="Times New Roman"/>
          <w:b/>
          <w:bCs/>
          <w:sz w:val="28"/>
          <w:szCs w:val="28"/>
          <w:lang w:eastAsia="ru-RU"/>
        </w:rPr>
      </w:pPr>
      <w:r w:rsidRPr="005A3027">
        <w:rPr>
          <w:rFonts w:ascii="Times New Roman" w:eastAsia="Times New Roman" w:hAnsi="Times New Roman" w:cs="Times New Roman"/>
          <w:b/>
          <w:bCs/>
          <w:sz w:val="28"/>
          <w:szCs w:val="28"/>
          <w:lang w:eastAsia="ru-RU"/>
        </w:rPr>
        <w:t>План</w:t>
      </w:r>
    </w:p>
    <w:p w14:paraId="789C2DED" w14:textId="77777777" w:rsidR="005A3027" w:rsidRPr="005A3027" w:rsidRDefault="005A3027" w:rsidP="005A3027">
      <w:pPr>
        <w:spacing w:after="0" w:line="240" w:lineRule="auto"/>
        <w:jc w:val="center"/>
        <w:rPr>
          <w:rFonts w:ascii="Times New Roman" w:eastAsia="Times New Roman" w:hAnsi="Times New Roman" w:cs="Times New Roman"/>
          <w:b/>
          <w:bCs/>
          <w:sz w:val="28"/>
          <w:szCs w:val="28"/>
          <w:lang w:eastAsia="ru-RU"/>
        </w:rPr>
      </w:pPr>
      <w:r w:rsidRPr="005A3027">
        <w:rPr>
          <w:rFonts w:ascii="Times New Roman" w:eastAsia="Times New Roman" w:hAnsi="Times New Roman" w:cs="Times New Roman"/>
          <w:b/>
          <w:bCs/>
          <w:sz w:val="28"/>
          <w:szCs w:val="28"/>
          <w:lang w:eastAsia="ru-RU"/>
        </w:rPr>
        <w:t xml:space="preserve"> мероприятий администрации Тужинского муниципального района </w:t>
      </w:r>
    </w:p>
    <w:p w14:paraId="1A9AD044" w14:textId="77777777" w:rsidR="005A3027" w:rsidRPr="005A3027" w:rsidRDefault="005A3027" w:rsidP="005A3027">
      <w:pPr>
        <w:spacing w:after="0" w:line="240" w:lineRule="auto"/>
        <w:jc w:val="center"/>
        <w:rPr>
          <w:rFonts w:ascii="Times New Roman" w:eastAsia="Times New Roman" w:hAnsi="Times New Roman" w:cs="Times New Roman"/>
          <w:sz w:val="28"/>
          <w:szCs w:val="28"/>
          <w:lang w:eastAsia="ru-RU"/>
        </w:rPr>
      </w:pPr>
      <w:r w:rsidRPr="005A3027">
        <w:rPr>
          <w:rFonts w:ascii="Times New Roman" w:eastAsia="Times New Roman" w:hAnsi="Times New Roman" w:cs="Times New Roman"/>
          <w:b/>
          <w:bCs/>
          <w:sz w:val="28"/>
          <w:szCs w:val="28"/>
          <w:lang w:eastAsia="ru-RU"/>
        </w:rPr>
        <w:t>по противодействию коррупции на 2025 – 2028 годы</w:t>
      </w:r>
    </w:p>
    <w:p w14:paraId="40347B39"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tbl>
      <w:tblPr>
        <w:tblW w:w="145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3736"/>
        <w:gridCol w:w="2338"/>
        <w:gridCol w:w="2005"/>
        <w:gridCol w:w="2647"/>
        <w:gridCol w:w="3226"/>
      </w:tblGrid>
      <w:tr w:rsidR="005A3027" w:rsidRPr="005A3027" w14:paraId="7C9B7EA5" w14:textId="77777777" w:rsidTr="005A3027">
        <w:trPr>
          <w:tblHeader/>
        </w:trPr>
        <w:tc>
          <w:tcPr>
            <w:tcW w:w="589" w:type="dxa"/>
            <w:tcBorders>
              <w:top w:val="single" w:sz="4" w:space="0" w:color="auto"/>
              <w:left w:val="single" w:sz="4" w:space="0" w:color="auto"/>
              <w:bottom w:val="single" w:sz="4" w:space="0" w:color="auto"/>
              <w:right w:val="single" w:sz="4" w:space="0" w:color="auto"/>
            </w:tcBorders>
            <w:tcMar>
              <w:top w:w="0" w:type="dxa"/>
            </w:tcMar>
          </w:tcPr>
          <w:p w14:paraId="38680E3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п/п</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0AF69CB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Наименование мероприятия</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31E6E38F"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Исполнитель</w:t>
            </w:r>
          </w:p>
          <w:p w14:paraId="01B4BEF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мероприятия</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0E0DDCC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Срок выполнения мероприятия</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44DC4F42"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Целевой показатель </w:t>
            </w:r>
            <w:r w:rsidRPr="005A3027">
              <w:rPr>
                <w:rFonts w:ascii="Times New Roman" w:eastAsia="Times New Roman" w:hAnsi="Times New Roman" w:cs="Times New Roman"/>
                <w:sz w:val="24"/>
                <w:szCs w:val="24"/>
                <w:lang w:eastAsia="ru-RU"/>
              </w:rPr>
              <w:br/>
              <w:t xml:space="preserve">и индикатор, </w:t>
            </w:r>
            <w:r w:rsidRPr="005A3027">
              <w:rPr>
                <w:rFonts w:ascii="Times New Roman" w:eastAsia="Times New Roman" w:hAnsi="Times New Roman" w:cs="Times New Roman"/>
                <w:sz w:val="24"/>
                <w:szCs w:val="24"/>
                <w:lang w:eastAsia="ru-RU"/>
              </w:rPr>
              <w:br/>
              <w:t xml:space="preserve">применяемые </w:t>
            </w:r>
            <w:r w:rsidRPr="005A3027">
              <w:rPr>
                <w:rFonts w:ascii="Times New Roman" w:eastAsia="Times New Roman" w:hAnsi="Times New Roman" w:cs="Times New Roman"/>
                <w:sz w:val="24"/>
                <w:szCs w:val="24"/>
                <w:lang w:eastAsia="ru-RU"/>
              </w:rPr>
              <w:br/>
              <w:t xml:space="preserve">при оценке выполнения </w:t>
            </w:r>
            <w:r w:rsidRPr="005A3027">
              <w:rPr>
                <w:rFonts w:ascii="Times New Roman" w:eastAsia="Times New Roman" w:hAnsi="Times New Roman" w:cs="Times New Roman"/>
                <w:sz w:val="24"/>
                <w:szCs w:val="24"/>
                <w:lang w:eastAsia="ru-RU"/>
              </w:rPr>
              <w:br/>
              <w:t>мероприятия</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52D97CF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Ожидаемый результат </w:t>
            </w:r>
            <w:r w:rsidRPr="005A3027">
              <w:rPr>
                <w:rFonts w:ascii="Times New Roman" w:eastAsia="Times New Roman" w:hAnsi="Times New Roman" w:cs="Times New Roman"/>
                <w:sz w:val="24"/>
                <w:szCs w:val="24"/>
                <w:lang w:eastAsia="ru-RU"/>
              </w:rPr>
              <w:br/>
              <w:t>реализации мероприятия</w:t>
            </w:r>
          </w:p>
        </w:tc>
      </w:tr>
      <w:tr w:rsidR="005A3027" w:rsidRPr="005A3027" w14:paraId="41749564" w14:textId="77777777" w:rsidTr="005A3027">
        <w:tc>
          <w:tcPr>
            <w:tcW w:w="589" w:type="dxa"/>
            <w:tcMar>
              <w:top w:w="0" w:type="dxa"/>
            </w:tcMar>
          </w:tcPr>
          <w:p w14:paraId="74567042" w14:textId="77777777" w:rsidR="005A3027" w:rsidRPr="005A3027" w:rsidRDefault="005A3027" w:rsidP="005A302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1</w:t>
            </w:r>
          </w:p>
        </w:tc>
        <w:tc>
          <w:tcPr>
            <w:tcW w:w="3736" w:type="dxa"/>
            <w:tcMar>
              <w:top w:w="0" w:type="dxa"/>
            </w:tcMar>
            <w:vAlign w:val="center"/>
          </w:tcPr>
          <w:p w14:paraId="331D789B"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Обеспечение реализации антикоррупционной политики</w:t>
            </w:r>
          </w:p>
        </w:tc>
        <w:tc>
          <w:tcPr>
            <w:tcW w:w="2338" w:type="dxa"/>
            <w:tcMar>
              <w:top w:w="0" w:type="dxa"/>
            </w:tcMar>
            <w:vAlign w:val="center"/>
          </w:tcPr>
          <w:p w14:paraId="0CA8AA0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005" w:type="dxa"/>
            <w:tcMar>
              <w:top w:w="0" w:type="dxa"/>
            </w:tcMar>
            <w:vAlign w:val="center"/>
          </w:tcPr>
          <w:p w14:paraId="3D908319"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47" w:type="dxa"/>
            <w:tcMar>
              <w:top w:w="0" w:type="dxa"/>
            </w:tcMar>
            <w:vAlign w:val="center"/>
          </w:tcPr>
          <w:p w14:paraId="6C022FC5"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Mar>
              <w:top w:w="0" w:type="dxa"/>
            </w:tcMar>
            <w:vAlign w:val="center"/>
          </w:tcPr>
          <w:p w14:paraId="2AEF82AB"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3027" w:rsidRPr="005A3027" w14:paraId="7C1601B3" w14:textId="77777777" w:rsidTr="005A3027">
        <w:tc>
          <w:tcPr>
            <w:tcW w:w="589" w:type="dxa"/>
            <w:tcMar>
              <w:top w:w="0" w:type="dxa"/>
            </w:tcMar>
          </w:tcPr>
          <w:p w14:paraId="3093EACE" w14:textId="77777777" w:rsidR="005A3027" w:rsidRPr="005A3027" w:rsidRDefault="005A3027" w:rsidP="005A302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1.1</w:t>
            </w:r>
          </w:p>
        </w:tc>
        <w:tc>
          <w:tcPr>
            <w:tcW w:w="3736" w:type="dxa"/>
            <w:tcMar>
              <w:top w:w="0" w:type="dxa"/>
            </w:tcMar>
          </w:tcPr>
          <w:p w14:paraId="35A3B3A2"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Утверждение плана (программы) по противодействию коррупции (внесение изменений в план (программу) по противодействию коррупции)</w:t>
            </w:r>
          </w:p>
        </w:tc>
        <w:tc>
          <w:tcPr>
            <w:tcW w:w="2338" w:type="dxa"/>
            <w:tcMar>
              <w:top w:w="0" w:type="dxa"/>
            </w:tcMar>
          </w:tcPr>
          <w:p w14:paraId="642F1CA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tc>
        <w:tc>
          <w:tcPr>
            <w:tcW w:w="2005" w:type="dxa"/>
            <w:tcMar>
              <w:top w:w="0" w:type="dxa"/>
            </w:tcMar>
          </w:tcPr>
          <w:p w14:paraId="7E6BF5FB"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до 30 апреля </w:t>
            </w:r>
            <w:r w:rsidRPr="005A3027">
              <w:rPr>
                <w:rFonts w:ascii="Times New Roman" w:eastAsia="Times New Roman" w:hAnsi="Times New Roman" w:cs="Times New Roman"/>
                <w:sz w:val="24"/>
                <w:szCs w:val="24"/>
                <w:lang w:eastAsia="ru-RU"/>
              </w:rPr>
              <w:br/>
              <w:t xml:space="preserve">2025 года, </w:t>
            </w:r>
            <w:r w:rsidRPr="005A3027">
              <w:rPr>
                <w:rFonts w:ascii="Times New Roman" w:eastAsia="Times New Roman" w:hAnsi="Times New Roman" w:cs="Times New Roman"/>
                <w:sz w:val="24"/>
                <w:szCs w:val="24"/>
                <w:lang w:eastAsia="ru-RU"/>
              </w:rPr>
              <w:br/>
              <w:t>далее – по мере необходимости</w:t>
            </w:r>
          </w:p>
        </w:tc>
        <w:tc>
          <w:tcPr>
            <w:tcW w:w="2647" w:type="dxa"/>
            <w:tcMar>
              <w:top w:w="0" w:type="dxa"/>
            </w:tcMar>
            <w:vAlign w:val="center"/>
          </w:tcPr>
          <w:p w14:paraId="0EC895E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Mar>
              <w:top w:w="0" w:type="dxa"/>
            </w:tcMar>
          </w:tcPr>
          <w:p w14:paraId="402C3C67"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наличие утвержденного плана (программы) по противодействию коррупции</w:t>
            </w:r>
          </w:p>
        </w:tc>
      </w:tr>
      <w:tr w:rsidR="005A3027" w:rsidRPr="005A3027" w14:paraId="535DF709" w14:textId="77777777" w:rsidTr="005A3027">
        <w:tc>
          <w:tcPr>
            <w:tcW w:w="589" w:type="dxa"/>
            <w:tcMar>
              <w:top w:w="0" w:type="dxa"/>
            </w:tcMar>
          </w:tcPr>
          <w:p w14:paraId="734C1866" w14:textId="77777777" w:rsidR="005A3027" w:rsidRPr="005A3027" w:rsidRDefault="005A3027" w:rsidP="005A302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1.2</w:t>
            </w:r>
          </w:p>
        </w:tc>
        <w:tc>
          <w:tcPr>
            <w:tcW w:w="3736" w:type="dxa"/>
            <w:tcMar>
              <w:top w:w="0" w:type="dxa"/>
            </w:tcMar>
          </w:tcPr>
          <w:p w14:paraId="4951024E"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Назначение лиц, ответственных за работу по профилактике коррупционных и иных правонарушений</w:t>
            </w:r>
          </w:p>
        </w:tc>
        <w:tc>
          <w:tcPr>
            <w:tcW w:w="2338" w:type="dxa"/>
            <w:tcMar>
              <w:top w:w="0" w:type="dxa"/>
            </w:tcMar>
          </w:tcPr>
          <w:p w14:paraId="43D250EA"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Лобанова Т.А. - Глава района</w:t>
            </w:r>
          </w:p>
        </w:tc>
        <w:tc>
          <w:tcPr>
            <w:tcW w:w="2005" w:type="dxa"/>
            <w:tcMar>
              <w:top w:w="0" w:type="dxa"/>
            </w:tcMar>
          </w:tcPr>
          <w:p w14:paraId="7676EE0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в течение </w:t>
            </w:r>
            <w:r w:rsidRPr="005A3027">
              <w:rPr>
                <w:rFonts w:ascii="Times New Roman" w:eastAsia="Times New Roman" w:hAnsi="Times New Roman" w:cs="Times New Roman"/>
                <w:sz w:val="24"/>
                <w:szCs w:val="24"/>
                <w:lang w:eastAsia="ru-RU"/>
              </w:rPr>
              <w:br/>
              <w:t>2025 – 2028 годов</w:t>
            </w:r>
          </w:p>
        </w:tc>
        <w:tc>
          <w:tcPr>
            <w:tcW w:w="2647" w:type="dxa"/>
            <w:tcMar>
              <w:top w:w="0" w:type="dxa"/>
            </w:tcMar>
          </w:tcPr>
          <w:p w14:paraId="4B969E9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Mar>
              <w:top w:w="0" w:type="dxa"/>
            </w:tcMar>
          </w:tcPr>
          <w:p w14:paraId="6C4FFB06"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обеспечение организации работы по профилактике коррупционных и иных правонарушений в администрации района</w:t>
            </w:r>
          </w:p>
        </w:tc>
      </w:tr>
      <w:tr w:rsidR="005A3027" w:rsidRPr="005A3027" w14:paraId="529E1AE5" w14:textId="77777777" w:rsidTr="005A3027">
        <w:trPr>
          <w:trHeight w:val="453"/>
        </w:trPr>
        <w:tc>
          <w:tcPr>
            <w:tcW w:w="589" w:type="dxa"/>
            <w:tcMar>
              <w:top w:w="0" w:type="dxa"/>
            </w:tcMar>
          </w:tcPr>
          <w:p w14:paraId="56DAF6C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1.3</w:t>
            </w:r>
          </w:p>
        </w:tc>
        <w:tc>
          <w:tcPr>
            <w:tcW w:w="3736" w:type="dxa"/>
            <w:tcMar>
              <w:top w:w="0" w:type="dxa"/>
            </w:tcMar>
          </w:tcPr>
          <w:p w14:paraId="293AEAD8"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Проведение анализа содержания нормативных правовых и иных актов в сфере противодействия коррупции, их актуализация в связи с внесением изменений в антикоррупционное законодательство Российской Федерации и Кировской области</w:t>
            </w:r>
          </w:p>
        </w:tc>
        <w:tc>
          <w:tcPr>
            <w:tcW w:w="2338" w:type="dxa"/>
            <w:tcMar>
              <w:top w:w="0" w:type="dxa"/>
            </w:tcMar>
          </w:tcPr>
          <w:p w14:paraId="5450282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222219A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Mar>
              <w:top w:w="0" w:type="dxa"/>
            </w:tcMar>
          </w:tcPr>
          <w:p w14:paraId="113F8E5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Mar>
              <w:top w:w="0" w:type="dxa"/>
            </w:tcMar>
          </w:tcPr>
          <w:p w14:paraId="4E454613"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w:t>
            </w:r>
          </w:p>
        </w:tc>
      </w:tr>
      <w:tr w:rsidR="005A3027" w:rsidRPr="005A3027" w14:paraId="411C89B9" w14:textId="77777777" w:rsidTr="005A3027">
        <w:tc>
          <w:tcPr>
            <w:tcW w:w="589" w:type="dxa"/>
            <w:tcMar>
              <w:top w:w="0" w:type="dxa"/>
            </w:tcMar>
          </w:tcPr>
          <w:p w14:paraId="167AB4C9"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1.4</w:t>
            </w:r>
          </w:p>
        </w:tc>
        <w:tc>
          <w:tcPr>
            <w:tcW w:w="3736" w:type="dxa"/>
            <w:tcMar>
              <w:top w:w="0" w:type="dxa"/>
            </w:tcMar>
          </w:tcPr>
          <w:p w14:paraId="7C764494"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Обеспечение деятельности межведомственной комиссии по противодействию коррупции в Тужинском муниципальном районе</w:t>
            </w:r>
          </w:p>
        </w:tc>
        <w:tc>
          <w:tcPr>
            <w:tcW w:w="2338" w:type="dxa"/>
            <w:tcMar>
              <w:top w:w="0" w:type="dxa"/>
            </w:tcMar>
          </w:tcPr>
          <w:p w14:paraId="6031DF7E"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7457DD2E"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69CD29F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 xml:space="preserve">в соответствии </w:t>
            </w:r>
            <w:r w:rsidRPr="005A3027">
              <w:rPr>
                <w:rFonts w:ascii="Times New Roman" w:eastAsia="Times New Roman" w:hAnsi="Times New Roman" w:cs="Times New Roman"/>
                <w:sz w:val="24"/>
                <w:szCs w:val="24"/>
                <w:lang w:eastAsia="ru-RU"/>
              </w:rPr>
              <w:br/>
              <w:t xml:space="preserve">с планом работы межведомственной комиссии по </w:t>
            </w:r>
          </w:p>
          <w:p w14:paraId="7ECEE2A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противодействию коррупции </w:t>
            </w:r>
            <w:r w:rsidRPr="005A3027">
              <w:rPr>
                <w:rFonts w:ascii="Times New Roman" w:eastAsia="Times New Roman" w:hAnsi="Times New Roman" w:cs="Times New Roman"/>
                <w:sz w:val="24"/>
                <w:szCs w:val="24"/>
                <w:lang w:eastAsia="ru-RU"/>
              </w:rPr>
              <w:br/>
              <w:t>в Тужинском муниципальном районе</w:t>
            </w:r>
          </w:p>
        </w:tc>
        <w:tc>
          <w:tcPr>
            <w:tcW w:w="2647" w:type="dxa"/>
            <w:tcMar>
              <w:top w:w="0" w:type="dxa"/>
            </w:tcMar>
          </w:tcPr>
          <w:p w14:paraId="61DB2F2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 xml:space="preserve">количество заседаний </w:t>
            </w:r>
            <w:r w:rsidRPr="005A3027">
              <w:rPr>
                <w:rFonts w:ascii="Times New Roman" w:hAnsi="Times New Roman" w:cs="Times New Roman"/>
                <w:szCs w:val="20"/>
                <w:lang w:eastAsia="ru-RU"/>
              </w:rPr>
              <w:t xml:space="preserve">межведомственной </w:t>
            </w:r>
            <w:r w:rsidRPr="005A3027">
              <w:rPr>
                <w:rFonts w:ascii="Times New Roman" w:hAnsi="Times New Roman" w:cs="Times New Roman"/>
                <w:sz w:val="24"/>
                <w:szCs w:val="24"/>
                <w:lang w:eastAsia="ru-RU"/>
              </w:rPr>
              <w:t xml:space="preserve">комиссии по противодействию коррупции </w:t>
            </w:r>
            <w:r w:rsidRPr="005A3027">
              <w:rPr>
                <w:rFonts w:ascii="Times New Roman" w:hAnsi="Times New Roman" w:cs="Times New Roman"/>
                <w:sz w:val="24"/>
                <w:szCs w:val="24"/>
                <w:lang w:eastAsia="ru-RU"/>
              </w:rPr>
              <w:br/>
              <w:t xml:space="preserve">в </w:t>
            </w:r>
            <w:r w:rsidRPr="005A3027">
              <w:rPr>
                <w:rFonts w:ascii="Times New Roman" w:hAnsi="Times New Roman" w:cs="Times New Roman"/>
                <w:szCs w:val="20"/>
                <w:lang w:eastAsia="ru-RU"/>
              </w:rPr>
              <w:t>Тужинском муниципальном районе</w:t>
            </w:r>
            <w:r w:rsidRPr="005A3027">
              <w:rPr>
                <w:rFonts w:ascii="Times New Roman" w:hAnsi="Times New Roman" w:cs="Times New Roman"/>
                <w:sz w:val="24"/>
                <w:szCs w:val="24"/>
                <w:lang w:eastAsia="ru-RU"/>
              </w:rPr>
              <w:t>, проведенных в течение отчетного года, – не менее 4 единиц</w:t>
            </w:r>
          </w:p>
        </w:tc>
        <w:tc>
          <w:tcPr>
            <w:tcW w:w="3226" w:type="dxa"/>
            <w:tcMar>
              <w:top w:w="0" w:type="dxa"/>
            </w:tcMar>
          </w:tcPr>
          <w:p w14:paraId="30AC2A5B"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проведение заседаний комиссии по противодействию коррупции </w:t>
            </w:r>
            <w:r w:rsidRPr="005A3027">
              <w:rPr>
                <w:rFonts w:ascii="Times New Roman" w:eastAsia="Times New Roman" w:hAnsi="Times New Roman" w:cs="Times New Roman"/>
                <w:sz w:val="24"/>
                <w:szCs w:val="24"/>
                <w:lang w:eastAsia="ru-RU"/>
              </w:rPr>
              <w:t>в Тужинском муниципальном районе</w:t>
            </w:r>
            <w:r w:rsidRPr="005A3027">
              <w:rPr>
                <w:rFonts w:ascii="Times New Roman" w:hAnsi="Times New Roman" w:cs="Times New Roman"/>
                <w:sz w:val="24"/>
                <w:szCs w:val="24"/>
                <w:lang w:eastAsia="ru-RU"/>
              </w:rPr>
              <w:t>;</w:t>
            </w:r>
          </w:p>
          <w:p w14:paraId="57E1BA53"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наличие протоколов заседаний комиссии по противодействию коррупции;</w:t>
            </w:r>
          </w:p>
          <w:p w14:paraId="09B5F71E"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обеспечение эффективного осуществления в администрации района мер по профилактике коррупционных и иных правонарушений;</w:t>
            </w:r>
          </w:p>
          <w:p w14:paraId="24D60222"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разработка и принятие мер по повышению эффективности антикоррупционной работы</w:t>
            </w:r>
          </w:p>
        </w:tc>
      </w:tr>
      <w:tr w:rsidR="005A3027" w:rsidRPr="005A3027" w14:paraId="31BDF6DA" w14:textId="77777777" w:rsidTr="005A3027">
        <w:tc>
          <w:tcPr>
            <w:tcW w:w="589" w:type="dxa"/>
            <w:tcMar>
              <w:top w:w="0" w:type="dxa"/>
            </w:tcMar>
          </w:tcPr>
          <w:p w14:paraId="7EDC60F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1.5</w:t>
            </w:r>
          </w:p>
        </w:tc>
        <w:tc>
          <w:tcPr>
            <w:tcW w:w="3736" w:type="dxa"/>
            <w:tcMar>
              <w:top w:w="0" w:type="dxa"/>
            </w:tcMar>
          </w:tcPr>
          <w:p w14:paraId="6780A6A4"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Проведение анализа исполнения подведомственными 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 организация работы по предупреждению коррупции в указанных учреждениях</w:t>
            </w:r>
          </w:p>
        </w:tc>
        <w:tc>
          <w:tcPr>
            <w:tcW w:w="2338" w:type="dxa"/>
            <w:tcMar>
              <w:top w:w="0" w:type="dxa"/>
            </w:tcMar>
          </w:tcPr>
          <w:p w14:paraId="4D85C35C"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A3027">
              <w:rPr>
                <w:rFonts w:ascii="Times New Roman" w:eastAsia="Times New Roman" w:hAnsi="Times New Roman" w:cs="Times New Roman"/>
                <w:sz w:val="24"/>
                <w:szCs w:val="24"/>
                <w:lang w:eastAsia="ru-RU"/>
              </w:rPr>
              <w:t>Шушканова</w:t>
            </w:r>
            <w:proofErr w:type="spellEnd"/>
            <w:r w:rsidRPr="005A3027">
              <w:rPr>
                <w:rFonts w:ascii="Times New Roman" w:eastAsia="Times New Roman" w:hAnsi="Times New Roman" w:cs="Times New Roman"/>
                <w:sz w:val="24"/>
                <w:szCs w:val="24"/>
                <w:lang w:eastAsia="ru-RU"/>
              </w:rPr>
              <w:t xml:space="preserve"> В.С. – </w:t>
            </w:r>
            <w:proofErr w:type="spellStart"/>
            <w:r w:rsidRPr="005A3027">
              <w:rPr>
                <w:rFonts w:ascii="Times New Roman" w:eastAsia="Times New Roman" w:hAnsi="Times New Roman" w:cs="Times New Roman"/>
                <w:sz w:val="24"/>
                <w:szCs w:val="24"/>
                <w:lang w:eastAsia="ru-RU"/>
              </w:rPr>
              <w:t>и.о</w:t>
            </w:r>
            <w:proofErr w:type="spellEnd"/>
            <w:r w:rsidRPr="005A3027">
              <w:rPr>
                <w:rFonts w:ascii="Times New Roman" w:eastAsia="Times New Roman" w:hAnsi="Times New Roman" w:cs="Times New Roman"/>
                <w:sz w:val="24"/>
                <w:szCs w:val="24"/>
                <w:lang w:eastAsia="ru-RU"/>
              </w:rPr>
              <w:t>. главы администрации по социальным вопросам – начальника управления образования</w:t>
            </w:r>
          </w:p>
          <w:p w14:paraId="1FA47BD6"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2F8B4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FFB22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Лысанова С.Н. – заведующий отделом культуры, спорта и молодежной политики</w:t>
            </w:r>
          </w:p>
          <w:p w14:paraId="22638B2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DEBF2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7F57D61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p>
          <w:p w14:paraId="67BC2C0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до 30 июня </w:t>
            </w:r>
            <w:r w:rsidRPr="005A3027">
              <w:rPr>
                <w:rFonts w:ascii="Times New Roman" w:eastAsia="Times New Roman" w:hAnsi="Times New Roman" w:cs="Times New Roman"/>
                <w:sz w:val="24"/>
                <w:szCs w:val="24"/>
                <w:lang w:eastAsia="ru-RU"/>
              </w:rPr>
              <w:br/>
              <w:t>и до 20 декабря</w:t>
            </w:r>
          </w:p>
        </w:tc>
        <w:tc>
          <w:tcPr>
            <w:tcW w:w="2647" w:type="dxa"/>
            <w:tcMar>
              <w:top w:w="0" w:type="dxa"/>
            </w:tcMar>
          </w:tcPr>
          <w:p w14:paraId="38F21170"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c>
          <w:tcPr>
            <w:tcW w:w="3226" w:type="dxa"/>
            <w:tcMar>
              <w:top w:w="0" w:type="dxa"/>
            </w:tcMar>
          </w:tcPr>
          <w:p w14:paraId="3993CA0F"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наличие аналитических справок об оценке состояния антикоррупционной работы, проводимой в подведомственных муниципальных учреждениях;</w:t>
            </w:r>
          </w:p>
          <w:p w14:paraId="75BB6927"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обеспечение эффективного осуществления указанных учреждениях мер по профилактике коррупционных и иных правонарушений</w:t>
            </w:r>
          </w:p>
        </w:tc>
      </w:tr>
      <w:tr w:rsidR="005A3027" w:rsidRPr="005A3027" w14:paraId="73E282E3" w14:textId="77777777" w:rsidTr="005A3027">
        <w:tc>
          <w:tcPr>
            <w:tcW w:w="589" w:type="dxa"/>
            <w:tcMar>
              <w:top w:w="0" w:type="dxa"/>
            </w:tcMar>
          </w:tcPr>
          <w:p w14:paraId="5FB3E26F"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1.6</w:t>
            </w:r>
          </w:p>
        </w:tc>
        <w:tc>
          <w:tcPr>
            <w:tcW w:w="3736" w:type="dxa"/>
            <w:tcMar>
              <w:top w:w="0" w:type="dxa"/>
            </w:tcMar>
          </w:tcPr>
          <w:p w14:paraId="1302A2FB" w14:textId="77777777" w:rsidR="005A3027" w:rsidRPr="005A3027" w:rsidRDefault="005A3027" w:rsidP="005A3027">
            <w:pPr>
              <w:autoSpaceDE w:val="0"/>
              <w:autoSpaceDN w:val="0"/>
              <w:adjustRightInd w:val="0"/>
              <w:spacing w:after="0" w:line="240" w:lineRule="auto"/>
              <w:ind w:left="70"/>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 xml:space="preserve">Проведение оценки эффективности деятельности по профилактике коррупционных и иных правонарушений </w:t>
            </w:r>
            <w:r w:rsidRPr="005A3027">
              <w:rPr>
                <w:rFonts w:ascii="Times New Roman" w:hAnsi="Times New Roman" w:cs="Times New Roman"/>
                <w:iCs/>
                <w:sz w:val="24"/>
                <w:szCs w:val="24"/>
                <w:lang w:eastAsia="ru-RU"/>
              </w:rPr>
              <w:t>администрации района</w:t>
            </w:r>
          </w:p>
        </w:tc>
        <w:tc>
          <w:tcPr>
            <w:tcW w:w="2338" w:type="dxa"/>
            <w:tcMar>
              <w:top w:w="0" w:type="dxa"/>
            </w:tcMar>
          </w:tcPr>
          <w:p w14:paraId="673324D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tc>
        <w:tc>
          <w:tcPr>
            <w:tcW w:w="2005" w:type="dxa"/>
            <w:tcMar>
              <w:top w:w="0" w:type="dxa"/>
            </w:tcMar>
          </w:tcPr>
          <w:p w14:paraId="3018312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до 1 февраля</w:t>
            </w:r>
          </w:p>
        </w:tc>
        <w:tc>
          <w:tcPr>
            <w:tcW w:w="2647" w:type="dxa"/>
            <w:tcMar>
              <w:top w:w="0" w:type="dxa"/>
            </w:tcMar>
          </w:tcPr>
          <w:p w14:paraId="2B228D18"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c>
          <w:tcPr>
            <w:tcW w:w="3226" w:type="dxa"/>
            <w:tcMar>
              <w:top w:w="0" w:type="dxa"/>
            </w:tcMar>
          </w:tcPr>
          <w:p w14:paraId="678BA915"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наличие в </w:t>
            </w:r>
            <w:r w:rsidRPr="005A3027">
              <w:rPr>
                <w:rFonts w:ascii="Times New Roman" w:hAnsi="Times New Roman" w:cs="Times New Roman"/>
                <w:iCs/>
                <w:sz w:val="24"/>
                <w:szCs w:val="24"/>
                <w:lang w:eastAsia="ru-RU"/>
              </w:rPr>
              <w:t>администрации района</w:t>
            </w:r>
            <w:r w:rsidRPr="005A3027">
              <w:rPr>
                <w:rFonts w:ascii="Times New Roman" w:eastAsia="Times New Roman" w:hAnsi="Times New Roman" w:cs="Times New Roman"/>
                <w:sz w:val="24"/>
                <w:szCs w:val="24"/>
                <w:lang w:eastAsia="ru-RU"/>
              </w:rPr>
              <w:t xml:space="preserve"> </w:t>
            </w:r>
            <w:r w:rsidRPr="005A3027">
              <w:rPr>
                <w:rFonts w:ascii="Times New Roman" w:hAnsi="Times New Roman" w:cs="Times New Roman"/>
                <w:sz w:val="24"/>
                <w:szCs w:val="24"/>
                <w:lang w:eastAsia="ru-RU"/>
              </w:rPr>
              <w:t xml:space="preserve">заполненной формы </w:t>
            </w:r>
            <w:hyperlink r:id="rId30" w:history="1">
              <w:r w:rsidRPr="005A3027">
                <w:rPr>
                  <w:rFonts w:ascii="Times New Roman" w:hAnsi="Times New Roman" w:cs="Times New Roman"/>
                  <w:sz w:val="24"/>
                  <w:szCs w:val="24"/>
                  <w:lang w:eastAsia="ru-RU"/>
                </w:rPr>
                <w:t>критериев</w:t>
              </w:r>
            </w:hyperlink>
            <w:r w:rsidRPr="005A3027">
              <w:rPr>
                <w:rFonts w:ascii="Times New Roman" w:hAnsi="Times New Roman" w:cs="Times New Roman"/>
                <w:sz w:val="24"/>
                <w:szCs w:val="24"/>
                <w:lang w:eastAsia="ru-RU"/>
              </w:rPr>
              <w:t xml:space="preserve"> оценки эффективности деятельности по профилактике коррупционных и иных правонарушений органов исполнительной власти </w:t>
            </w:r>
            <w:r w:rsidRPr="005A3027">
              <w:rPr>
                <w:rFonts w:ascii="Times New Roman" w:hAnsi="Times New Roman" w:cs="Times New Roman"/>
                <w:sz w:val="24"/>
                <w:szCs w:val="24"/>
                <w:lang w:eastAsia="ru-RU"/>
              </w:rPr>
              <w:lastRenderedPageBreak/>
              <w:t>Кировской области и органов местного самоуправления Кировской области</w:t>
            </w:r>
          </w:p>
        </w:tc>
      </w:tr>
      <w:tr w:rsidR="005A3027" w:rsidRPr="005A3027" w14:paraId="375FB21B"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53C42CC2"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27F5F6B4"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администрации района, ограничений и запретов, требований к служебному поведению, исполнения ими обязанностей, установленных в целях противодействия коррупции, а также применение мер ответственности за их нарушение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2206244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60AA2C7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47" w:type="dxa"/>
            <w:tcBorders>
              <w:top w:val="single" w:sz="4" w:space="0" w:color="auto"/>
              <w:left w:val="single" w:sz="4" w:space="0" w:color="auto"/>
              <w:bottom w:val="single" w:sz="4" w:space="0" w:color="auto"/>
              <w:right w:val="single" w:sz="4" w:space="0" w:color="auto"/>
            </w:tcBorders>
            <w:tcMar>
              <w:top w:w="0" w:type="dxa"/>
            </w:tcMar>
          </w:tcPr>
          <w:p w14:paraId="7B79341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73D116AC"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r>
      <w:tr w:rsidR="005A3027" w:rsidRPr="005A3027" w14:paraId="535AF3D3" w14:textId="77777777" w:rsidTr="005A3027">
        <w:trPr>
          <w:trHeight w:val="2174"/>
        </w:trPr>
        <w:tc>
          <w:tcPr>
            <w:tcW w:w="589" w:type="dxa"/>
            <w:tcBorders>
              <w:top w:val="single" w:sz="4" w:space="0" w:color="auto"/>
              <w:left w:val="single" w:sz="4" w:space="0" w:color="auto"/>
              <w:bottom w:val="single" w:sz="4" w:space="0" w:color="auto"/>
              <w:right w:val="single" w:sz="4" w:space="0" w:color="auto"/>
            </w:tcBorders>
            <w:tcMar>
              <w:top w:w="0" w:type="dxa"/>
            </w:tcMar>
          </w:tcPr>
          <w:p w14:paraId="6D4085C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2.1</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5F58360C"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Обеспечение деятельности комиссий по соблюдению требований к служебному поведению муниципальных служащих администрации района,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561E4AC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63281ED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33264C"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650FA7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Черепанов В.В. – заведующий отделом </w:t>
            </w:r>
            <w:r w:rsidRPr="005A3027">
              <w:rPr>
                <w:rFonts w:ascii="Times New Roman" w:eastAsia="Times New Roman" w:hAnsi="Times New Roman" w:cs="Times New Roman"/>
                <w:sz w:val="24"/>
                <w:szCs w:val="24"/>
                <w:lang w:eastAsia="ru-RU"/>
              </w:rPr>
              <w:lastRenderedPageBreak/>
              <w:t>юридического обеспечения</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4BA489C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02478BF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0DD22ED2"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5A3027" w:rsidRPr="005A3027" w14:paraId="11A1A925" w14:textId="77777777" w:rsidTr="005A3027">
        <w:trPr>
          <w:cantSplit/>
          <w:trHeight w:val="4280"/>
        </w:trPr>
        <w:tc>
          <w:tcPr>
            <w:tcW w:w="589" w:type="dxa"/>
            <w:tcBorders>
              <w:top w:val="single" w:sz="4" w:space="0" w:color="auto"/>
              <w:left w:val="single" w:sz="4" w:space="0" w:color="auto"/>
              <w:bottom w:val="single" w:sz="4" w:space="0" w:color="auto"/>
              <w:right w:val="single" w:sz="4" w:space="0" w:color="auto"/>
            </w:tcBorders>
            <w:tcMar>
              <w:top w:w="0" w:type="dxa"/>
            </w:tcMar>
          </w:tcPr>
          <w:p w14:paraId="6348C5B5"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2.2</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79D5ABB5" w14:textId="77777777" w:rsidR="005A3027" w:rsidRPr="005A3027" w:rsidRDefault="005A3027" w:rsidP="005A3027">
            <w:pPr>
              <w:widowControl w:val="0"/>
              <w:autoSpaceDE w:val="0"/>
              <w:autoSpaceDN w:val="0"/>
              <w:spacing w:after="0" w:line="240" w:lineRule="auto"/>
              <w:ind w:left="57"/>
              <w:contextualSpacing/>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31" w:history="1">
              <w:r w:rsidRPr="005A3027">
                <w:rPr>
                  <w:rFonts w:ascii="Times New Roman" w:eastAsia="Times New Roman" w:hAnsi="Times New Roman" w:cs="Times New Roman"/>
                  <w:sz w:val="24"/>
                  <w:szCs w:val="24"/>
                  <w:lang w:eastAsia="ru-RU"/>
                </w:rPr>
                <w:t>Указом</w:t>
              </w:r>
            </w:hyperlink>
            <w:r w:rsidRPr="005A3027">
              <w:rPr>
                <w:rFonts w:ascii="Times New Roman" w:eastAsia="Times New Roman" w:hAnsi="Times New Roman" w:cs="Times New Roman"/>
                <w:sz w:val="24"/>
                <w:szCs w:val="24"/>
                <w:lang w:eastAsia="ru-RU"/>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152941B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6ACB69E3"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18AA2A32"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53217609" w14:textId="77777777" w:rsidR="005A3027" w:rsidRPr="005A3027" w:rsidRDefault="005A3027" w:rsidP="005A3027">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доля заседаний комиссий по соблюдению требований к служебному </w:t>
            </w:r>
            <w:proofErr w:type="gramStart"/>
            <w:r w:rsidRPr="005A3027">
              <w:rPr>
                <w:rFonts w:ascii="Times New Roman" w:eastAsia="Times New Roman" w:hAnsi="Times New Roman" w:cs="Times New Roman"/>
                <w:sz w:val="24"/>
                <w:szCs w:val="24"/>
                <w:lang w:eastAsia="ru-RU"/>
              </w:rPr>
              <w:t>поведению  муниципальных</w:t>
            </w:r>
            <w:proofErr w:type="gramEnd"/>
            <w:r w:rsidRPr="005A3027">
              <w:rPr>
                <w:rFonts w:ascii="Times New Roman" w:eastAsia="Times New Roman" w:hAnsi="Times New Roman" w:cs="Times New Roman"/>
                <w:sz w:val="24"/>
                <w:szCs w:val="24"/>
                <w:lang w:eastAsia="ru-RU"/>
              </w:rPr>
              <w:t xml:space="preserve"> служащих и урегулированию конфликта интересов </w:t>
            </w:r>
            <w:r w:rsidRPr="005A3027">
              <w:rPr>
                <w:rFonts w:ascii="Times New Roman" w:eastAsia="Times New Roman" w:hAnsi="Times New Roman" w:cs="Times New Roman"/>
                <w:sz w:val="24"/>
                <w:szCs w:val="24"/>
                <w:lang w:eastAsia="ru-RU"/>
              </w:rPr>
              <w:br/>
              <w:t>с участием представителей институтов гражданского общества от общего количества заседаний указанных комиссий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45BA281D"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5A3027" w:rsidRPr="005A3027" w14:paraId="182854D3"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01E2A44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2.3</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6EC59F65"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Проведение анализа сведений, установленных законодательством Российской </w:t>
            </w:r>
            <w:r w:rsidRPr="005A3027">
              <w:rPr>
                <w:rFonts w:ascii="Times New Roman" w:eastAsia="Times New Roman" w:hAnsi="Times New Roman" w:cs="Times New Roman"/>
                <w:sz w:val="24"/>
                <w:szCs w:val="24"/>
                <w:lang w:eastAsia="ru-RU"/>
              </w:rPr>
              <w:lastRenderedPageBreak/>
              <w:t>Федерации о муниципальной службе и противодействии коррупции, представленных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района</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2E80D0D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Тетерина Т.И. – управляющий делами-начальник </w:t>
            </w:r>
            <w:r w:rsidRPr="005A3027">
              <w:rPr>
                <w:rFonts w:ascii="Times New Roman" w:eastAsia="Times New Roman" w:hAnsi="Times New Roman" w:cs="Times New Roman"/>
                <w:sz w:val="24"/>
                <w:szCs w:val="24"/>
                <w:lang w:eastAsia="ru-RU"/>
              </w:rPr>
              <w:lastRenderedPageBreak/>
              <w:t>управления делами</w:t>
            </w:r>
          </w:p>
          <w:p w14:paraId="1ED8AF4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C93B9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FEFE6C"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5A3027">
              <w:rPr>
                <w:rFonts w:ascii="Times New Roman" w:eastAsia="Times New Roman" w:hAnsi="Times New Roman" w:cs="Times New Roman"/>
                <w:sz w:val="24"/>
                <w:szCs w:val="24"/>
                <w:lang w:eastAsia="ru-RU"/>
              </w:rPr>
              <w:t>Шушканова</w:t>
            </w:r>
            <w:proofErr w:type="spellEnd"/>
            <w:r w:rsidRPr="005A3027">
              <w:rPr>
                <w:rFonts w:ascii="Times New Roman" w:eastAsia="Times New Roman" w:hAnsi="Times New Roman" w:cs="Times New Roman"/>
                <w:sz w:val="24"/>
                <w:szCs w:val="24"/>
                <w:lang w:eastAsia="ru-RU"/>
              </w:rPr>
              <w:t xml:space="preserve"> В.С. – </w:t>
            </w:r>
            <w:proofErr w:type="spellStart"/>
            <w:r w:rsidRPr="005A3027">
              <w:rPr>
                <w:rFonts w:ascii="Times New Roman" w:eastAsia="Times New Roman" w:hAnsi="Times New Roman" w:cs="Times New Roman"/>
                <w:sz w:val="24"/>
                <w:szCs w:val="24"/>
                <w:lang w:eastAsia="ru-RU"/>
              </w:rPr>
              <w:t>и.о</w:t>
            </w:r>
            <w:proofErr w:type="spellEnd"/>
            <w:r w:rsidRPr="005A3027">
              <w:rPr>
                <w:rFonts w:ascii="Times New Roman" w:eastAsia="Times New Roman" w:hAnsi="Times New Roman" w:cs="Times New Roman"/>
                <w:sz w:val="24"/>
                <w:szCs w:val="24"/>
                <w:lang w:eastAsia="ru-RU"/>
              </w:rPr>
              <w:t>. главы администрации по социальным вопросам – начальника управления образования</w:t>
            </w:r>
          </w:p>
          <w:p w14:paraId="4C73397E" w14:textId="77777777" w:rsidR="005A3027" w:rsidRPr="005A3027" w:rsidRDefault="005A3027" w:rsidP="005A3027">
            <w:pPr>
              <w:autoSpaceDE w:val="0"/>
              <w:autoSpaceDN w:val="0"/>
              <w:adjustRightInd w:val="0"/>
              <w:spacing w:after="0" w:line="240" w:lineRule="auto"/>
              <w:rPr>
                <w:rFonts w:ascii="Times New Roman" w:eastAsia="Calibri" w:hAnsi="Times New Roman" w:cs="Times New Roman"/>
                <w:color w:val="000000"/>
                <w:sz w:val="24"/>
                <w:szCs w:val="24"/>
              </w:rPr>
            </w:pPr>
          </w:p>
          <w:p w14:paraId="7B7182D1"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Лысанова С.Н. – заведующий отделом культуры, спорта и молодежной политики</w:t>
            </w:r>
          </w:p>
          <w:p w14:paraId="4CB4894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450364A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 xml:space="preserve">при поступлении информации, </w:t>
            </w:r>
            <w:r w:rsidRPr="005A3027">
              <w:rPr>
                <w:rFonts w:ascii="Times New Roman" w:eastAsia="Times New Roman" w:hAnsi="Times New Roman" w:cs="Times New Roman"/>
                <w:sz w:val="24"/>
                <w:szCs w:val="24"/>
                <w:lang w:eastAsia="ru-RU"/>
              </w:rPr>
              <w:br/>
            </w:r>
            <w:r w:rsidRPr="005A3027">
              <w:rPr>
                <w:rFonts w:ascii="Times New Roman" w:eastAsia="Times New Roman" w:hAnsi="Times New Roman" w:cs="Times New Roman"/>
                <w:sz w:val="24"/>
                <w:szCs w:val="24"/>
                <w:lang w:eastAsia="ru-RU"/>
              </w:rPr>
              <w:lastRenderedPageBreak/>
              <w:t xml:space="preserve">являющейся </w:t>
            </w:r>
            <w:r w:rsidRPr="005A3027">
              <w:rPr>
                <w:rFonts w:ascii="Times New Roman" w:eastAsia="Times New Roman" w:hAnsi="Times New Roman" w:cs="Times New Roman"/>
                <w:sz w:val="24"/>
                <w:szCs w:val="24"/>
                <w:lang w:eastAsia="ru-RU"/>
              </w:rPr>
              <w:br/>
              <w:t xml:space="preserve">основанием </w:t>
            </w:r>
            <w:r w:rsidRPr="005A3027">
              <w:rPr>
                <w:rFonts w:ascii="Times New Roman" w:eastAsia="Times New Roman" w:hAnsi="Times New Roman" w:cs="Times New Roman"/>
                <w:sz w:val="24"/>
                <w:szCs w:val="24"/>
                <w:lang w:eastAsia="ru-RU"/>
              </w:rPr>
              <w:br/>
              <w:t>для проведения анализа представленных сведений</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2E3917D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отношение количества проанализированных сведений, </w:t>
            </w:r>
            <w:r w:rsidRPr="005A3027">
              <w:rPr>
                <w:rFonts w:ascii="Times New Roman" w:eastAsia="Times New Roman" w:hAnsi="Times New Roman" w:cs="Times New Roman"/>
                <w:sz w:val="24"/>
                <w:szCs w:val="24"/>
                <w:lang w:eastAsia="ru-RU"/>
              </w:rPr>
              <w:lastRenderedPageBreak/>
              <w:t xml:space="preserve">установленных законодательством Российской Федерации о муниципальной службе и противодействии коррупции, представленных гражданами, претендующими на замещение муниципальных </w:t>
            </w:r>
            <w:proofErr w:type="gramStart"/>
            <w:r w:rsidRPr="005A3027">
              <w:rPr>
                <w:rFonts w:ascii="Times New Roman" w:eastAsia="Times New Roman" w:hAnsi="Times New Roman" w:cs="Times New Roman"/>
                <w:sz w:val="24"/>
                <w:szCs w:val="24"/>
                <w:lang w:eastAsia="ru-RU"/>
              </w:rPr>
              <w:t>должностей,  муниципальной</w:t>
            </w:r>
            <w:proofErr w:type="gramEnd"/>
            <w:r w:rsidRPr="005A3027">
              <w:rPr>
                <w:rFonts w:ascii="Times New Roman" w:eastAsia="Times New Roman" w:hAnsi="Times New Roman" w:cs="Times New Roman"/>
                <w:sz w:val="24"/>
                <w:szCs w:val="24"/>
                <w:lang w:eastAsia="ru-RU"/>
              </w:rPr>
              <w:t xml:space="preserve"> службы, должностей руководителей  муниципальных учреждений к общему количеству сведений, представленных указанными лицами,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5F53426E"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обеспечение своевременного и полного представления гражданами, претендующими </w:t>
            </w:r>
            <w:proofErr w:type="gramStart"/>
            <w:r w:rsidRPr="005A3027">
              <w:rPr>
                <w:rFonts w:ascii="Times New Roman" w:hAnsi="Times New Roman" w:cs="Times New Roman"/>
                <w:sz w:val="24"/>
                <w:szCs w:val="24"/>
                <w:lang w:eastAsia="ru-RU"/>
              </w:rPr>
              <w:lastRenderedPageBreak/>
              <w:t>на замещением</w:t>
            </w:r>
            <w:proofErr w:type="gramEnd"/>
            <w:r w:rsidRPr="005A3027">
              <w:rPr>
                <w:rFonts w:ascii="Times New Roman" w:hAnsi="Times New Roman" w:cs="Times New Roman"/>
                <w:sz w:val="24"/>
                <w:szCs w:val="24"/>
                <w:lang w:eastAsia="ru-RU"/>
              </w:rPr>
              <w:t xml:space="preserve"> муниципальных должностей муниципальной службы, должностей руководителей муниципальных учреждений сведений, установленных законодательством Российской Федерации </w:t>
            </w:r>
            <w:r w:rsidRPr="005A3027">
              <w:rPr>
                <w:rFonts w:ascii="Times New Roman" w:eastAsia="Times New Roman" w:hAnsi="Times New Roman" w:cs="Times New Roman"/>
                <w:sz w:val="24"/>
                <w:szCs w:val="24"/>
                <w:lang w:eastAsia="ru-RU"/>
              </w:rPr>
              <w:t>о муниципальной службе и противодействии коррупции</w:t>
            </w:r>
          </w:p>
        </w:tc>
      </w:tr>
      <w:tr w:rsidR="005A3027" w:rsidRPr="005A3027" w14:paraId="29C58E46"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5E4AD47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2.4</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77C64481"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Проведение проверок достоверности и полноты сведений, установленных законодательством Российской Федерации и Кировской области о противодействии коррупции, </w:t>
            </w:r>
            <w:r w:rsidRPr="005A3027">
              <w:rPr>
                <w:rFonts w:ascii="Times New Roman" w:eastAsia="Times New Roman" w:hAnsi="Times New Roman" w:cs="Times New Roman"/>
                <w:sz w:val="24"/>
                <w:szCs w:val="24"/>
                <w:lang w:eastAsia="ru-RU"/>
              </w:rPr>
              <w:lastRenderedPageBreak/>
              <w:t>представленных гражданами, претендующими на замещение должностей муниципальной службы, должностей руководителей муниципальных учреждений Кировской области</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0C3EF03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rPr>
              <w:lastRenderedPageBreak/>
              <w:t>Дьяконова Е.Н. - главный специалист по кадровой работе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65914DDB"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 xml:space="preserve">при поступлении информации, </w:t>
            </w:r>
            <w:r w:rsidRPr="005A3027">
              <w:rPr>
                <w:rFonts w:ascii="Times New Roman" w:eastAsia="Times New Roman" w:hAnsi="Times New Roman" w:cs="Times New Roman"/>
                <w:sz w:val="24"/>
                <w:szCs w:val="24"/>
                <w:lang w:eastAsia="ru-RU"/>
              </w:rPr>
              <w:br/>
              <w:t xml:space="preserve">являющейся </w:t>
            </w:r>
            <w:r w:rsidRPr="005A3027">
              <w:rPr>
                <w:rFonts w:ascii="Times New Roman" w:eastAsia="Times New Roman" w:hAnsi="Times New Roman" w:cs="Times New Roman"/>
                <w:sz w:val="24"/>
                <w:szCs w:val="24"/>
                <w:lang w:eastAsia="ru-RU"/>
              </w:rPr>
              <w:br/>
              <w:t xml:space="preserve">основанием </w:t>
            </w:r>
            <w:r w:rsidRPr="005A3027">
              <w:rPr>
                <w:rFonts w:ascii="Times New Roman" w:eastAsia="Times New Roman" w:hAnsi="Times New Roman" w:cs="Times New Roman"/>
                <w:sz w:val="24"/>
                <w:szCs w:val="24"/>
                <w:lang w:eastAsia="ru-RU"/>
              </w:rPr>
              <w:br/>
              <w:t xml:space="preserve">для проведения </w:t>
            </w:r>
            <w:r w:rsidRPr="005A3027">
              <w:rPr>
                <w:rFonts w:ascii="Times New Roman" w:eastAsia="Times New Roman" w:hAnsi="Times New Roman" w:cs="Times New Roman"/>
                <w:sz w:val="24"/>
                <w:szCs w:val="24"/>
                <w:lang w:eastAsia="ru-RU"/>
              </w:rPr>
              <w:lastRenderedPageBreak/>
              <w:t xml:space="preserve">проверки представленных </w:t>
            </w:r>
            <w:r w:rsidRPr="005A3027">
              <w:rPr>
                <w:rFonts w:ascii="Times New Roman" w:eastAsia="Times New Roman" w:hAnsi="Times New Roman" w:cs="Times New Roman"/>
                <w:sz w:val="24"/>
                <w:szCs w:val="24"/>
                <w:lang w:eastAsia="ru-RU"/>
              </w:rPr>
              <w:br/>
              <w:t>сведений</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1264C46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отношение количества проведенных проверок достоверности и полноты сведений, представленных гражданами, </w:t>
            </w:r>
            <w:r w:rsidRPr="005A3027">
              <w:rPr>
                <w:rFonts w:ascii="Times New Roman" w:eastAsia="Times New Roman" w:hAnsi="Times New Roman" w:cs="Times New Roman"/>
                <w:sz w:val="24"/>
                <w:szCs w:val="24"/>
                <w:lang w:eastAsia="ru-RU"/>
              </w:rPr>
              <w:lastRenderedPageBreak/>
              <w:t>претендующими на замещение должностей, должностей муниципальной службы, должностей руководителей муниципальных учреждений Кировской области, к количеству фактов, являющихся основаниями для проведения таких проверок,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3ECF178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обеспечение своевременного и полного представления гражданами, претендующими на замещение </w:t>
            </w:r>
            <w:r w:rsidRPr="005A3027">
              <w:rPr>
                <w:rFonts w:ascii="Times New Roman" w:eastAsia="Times New Roman" w:hAnsi="Times New Roman" w:cs="Times New Roman"/>
                <w:sz w:val="24"/>
                <w:szCs w:val="24"/>
                <w:lang w:eastAsia="ru-RU"/>
              </w:rPr>
              <w:t xml:space="preserve">должностей </w:t>
            </w:r>
            <w:r w:rsidRPr="005A3027">
              <w:rPr>
                <w:rFonts w:ascii="Times New Roman" w:hAnsi="Times New Roman" w:cs="Times New Roman"/>
                <w:sz w:val="24"/>
                <w:szCs w:val="24"/>
                <w:lang w:eastAsia="ru-RU"/>
              </w:rPr>
              <w:t xml:space="preserve">муниципальной службы, должностей руководителей </w:t>
            </w:r>
            <w:r w:rsidRPr="005A3027">
              <w:rPr>
                <w:rFonts w:ascii="Times New Roman" w:hAnsi="Times New Roman" w:cs="Times New Roman"/>
                <w:sz w:val="24"/>
                <w:szCs w:val="24"/>
                <w:lang w:eastAsia="ru-RU"/>
              </w:rPr>
              <w:lastRenderedPageBreak/>
              <w:t xml:space="preserve">муниципальных учреждений Кировской области, сведений, установленных законодательством Российской Федерации и Кировской области </w:t>
            </w:r>
            <w:r w:rsidRPr="005A3027">
              <w:rPr>
                <w:rFonts w:ascii="Times New Roman" w:eastAsia="Times New Roman" w:hAnsi="Times New Roman" w:cs="Times New Roman"/>
                <w:sz w:val="24"/>
                <w:szCs w:val="24"/>
                <w:lang w:eastAsia="ru-RU"/>
              </w:rPr>
              <w:t>о противодействии коррупции</w:t>
            </w:r>
          </w:p>
        </w:tc>
      </w:tr>
      <w:tr w:rsidR="005A3027" w:rsidRPr="005A3027" w14:paraId="698875CE"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1AEFE82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2.5</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00AACA89"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 xml:space="preserve">Проведение оценки коррупционных рисков, возникающих при </w:t>
            </w:r>
            <w:proofErr w:type="gramStart"/>
            <w:r w:rsidRPr="005A3027">
              <w:rPr>
                <w:rFonts w:ascii="Times New Roman" w:hAnsi="Times New Roman" w:cs="Times New Roman"/>
                <w:sz w:val="24"/>
                <w:szCs w:val="24"/>
                <w:lang w:eastAsia="ru-RU"/>
              </w:rPr>
              <w:t xml:space="preserve">реализации </w:t>
            </w:r>
            <w:r w:rsidRPr="005A3027">
              <w:rPr>
                <w:rFonts w:ascii="Times New Roman" w:eastAsia="Times New Roman" w:hAnsi="Times New Roman" w:cs="Times New Roman"/>
                <w:sz w:val="24"/>
                <w:szCs w:val="24"/>
                <w:lang w:eastAsia="ru-RU"/>
              </w:rPr>
              <w:t xml:space="preserve"> полномочий</w:t>
            </w:r>
            <w:proofErr w:type="gramEnd"/>
            <w:r w:rsidRPr="005A3027">
              <w:rPr>
                <w:rFonts w:ascii="Times New Roman" w:eastAsia="Times New Roman" w:hAnsi="Times New Roman" w:cs="Times New Roman"/>
                <w:sz w:val="24"/>
                <w:szCs w:val="24"/>
                <w:lang w:eastAsia="ru-RU"/>
              </w:rPr>
              <w:t>, в том числе при реализации национальных проектов</w:t>
            </w:r>
            <w:r w:rsidRPr="005A3027">
              <w:rPr>
                <w:rFonts w:ascii="Times New Roman" w:hAnsi="Times New Roman" w:cs="Times New Roman"/>
                <w:sz w:val="24"/>
                <w:szCs w:val="24"/>
                <w:lang w:eastAsia="ru-RU"/>
              </w:rPr>
              <w:t>, и внесение изменений в перечни должностей муниципальной службы, замещение которых связано с коррупционными рисками (при необходимости)</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3328A87C"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39D4782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27129D7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highlight w:val="lightGray"/>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до 1 декабря</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102EC06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6C9927A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наличие аналитических справок о результатах проведения оценки коррупционных рисков, возникающих при реализации </w:t>
            </w:r>
            <w:r w:rsidRPr="005A3027">
              <w:rPr>
                <w:rFonts w:ascii="Times New Roman" w:eastAsia="Times New Roman" w:hAnsi="Times New Roman" w:cs="Times New Roman"/>
                <w:sz w:val="24"/>
                <w:szCs w:val="24"/>
                <w:lang w:eastAsia="ru-RU"/>
              </w:rPr>
              <w:t>администрацией возложенных на неё полномочий, в том числе при реализации национальных проектов;</w:t>
            </w:r>
          </w:p>
          <w:p w14:paraId="4A924C5D"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наличие актуального перечня должностей муниципальной службы, замещение которых </w:t>
            </w:r>
            <w:r w:rsidRPr="005A3027">
              <w:rPr>
                <w:rFonts w:ascii="Times New Roman" w:hAnsi="Times New Roman" w:cs="Times New Roman"/>
                <w:sz w:val="24"/>
                <w:szCs w:val="24"/>
                <w:lang w:eastAsia="ru-RU"/>
              </w:rPr>
              <w:lastRenderedPageBreak/>
              <w:t>связано с коррупционными рисками</w:t>
            </w:r>
          </w:p>
        </w:tc>
      </w:tr>
      <w:tr w:rsidR="005A3027" w:rsidRPr="005A3027" w14:paraId="606E9722"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331C60D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2.6</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62BCCFE1"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Организация приема сведений о доходах, расходах, об имуществе и обязательствах имущественного характера, представляемых лицами, замещающими муниципальные должности</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007FE387"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rPr>
              <w:t>Дьяконова Е.Н. - главный специалист по кадровой работе администрации</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45485E0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до 1 апреля</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044BFDE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отношение количества лиц, замещающих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обязанных представлять такие </w:t>
            </w:r>
            <w:proofErr w:type="spellStart"/>
            <w:proofErr w:type="gramStart"/>
            <w:r w:rsidRPr="005A3027">
              <w:rPr>
                <w:rFonts w:ascii="Times New Roman" w:eastAsia="Times New Roman" w:hAnsi="Times New Roman" w:cs="Times New Roman"/>
                <w:sz w:val="24"/>
                <w:szCs w:val="24"/>
                <w:lang w:eastAsia="ru-RU"/>
              </w:rPr>
              <w:t>све-дения</w:t>
            </w:r>
            <w:proofErr w:type="spellEnd"/>
            <w:proofErr w:type="gramEnd"/>
            <w:r w:rsidRPr="005A3027">
              <w:rPr>
                <w:rFonts w:ascii="Times New Roman" w:eastAsia="Times New Roman" w:hAnsi="Times New Roman" w:cs="Times New Roman"/>
                <w:sz w:val="24"/>
                <w:szCs w:val="24"/>
                <w:lang w:eastAsia="ru-RU"/>
              </w:rPr>
              <w:t>,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725921B2"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обеспечение своевременного исполнения лицами, замещающими,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rsidR="005A3027" w:rsidRPr="005A3027" w14:paraId="05422DFD" w14:textId="77777777" w:rsidTr="005A3027">
        <w:tc>
          <w:tcPr>
            <w:tcW w:w="589" w:type="dxa"/>
            <w:tcMar>
              <w:top w:w="0" w:type="dxa"/>
            </w:tcMar>
          </w:tcPr>
          <w:p w14:paraId="0DA8DBBB"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2.7</w:t>
            </w:r>
          </w:p>
        </w:tc>
        <w:tc>
          <w:tcPr>
            <w:tcW w:w="3736" w:type="dxa"/>
            <w:tcMar>
              <w:top w:w="0" w:type="dxa"/>
            </w:tcMar>
          </w:tcPr>
          <w:p w14:paraId="22024963"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Организация приема сведений о доходах, расходах, об имуществе и обязательствах имущественного характера, </w:t>
            </w:r>
            <w:proofErr w:type="gramStart"/>
            <w:r w:rsidRPr="005A3027">
              <w:rPr>
                <w:rFonts w:ascii="Times New Roman" w:eastAsia="Times New Roman" w:hAnsi="Times New Roman" w:cs="Times New Roman"/>
                <w:sz w:val="24"/>
                <w:szCs w:val="24"/>
                <w:lang w:eastAsia="ru-RU"/>
              </w:rPr>
              <w:t>представляемых  муниципальными</w:t>
            </w:r>
            <w:proofErr w:type="gramEnd"/>
            <w:r w:rsidRPr="005A3027">
              <w:rPr>
                <w:rFonts w:ascii="Times New Roman" w:eastAsia="Times New Roman" w:hAnsi="Times New Roman" w:cs="Times New Roman"/>
                <w:sz w:val="24"/>
                <w:szCs w:val="24"/>
                <w:lang w:eastAsia="ru-RU"/>
              </w:rPr>
              <w:t xml:space="preserve"> служащими района, руководителями муниципальных учреждений </w:t>
            </w:r>
          </w:p>
        </w:tc>
        <w:tc>
          <w:tcPr>
            <w:tcW w:w="2338" w:type="dxa"/>
            <w:tcMar>
              <w:top w:w="0" w:type="dxa"/>
            </w:tcMar>
          </w:tcPr>
          <w:p w14:paraId="4CC61422"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r w:rsidRPr="005A3027">
              <w:rPr>
                <w:rFonts w:ascii="Times New Roman" w:hAnsi="Times New Roman" w:cs="Times New Roman"/>
                <w:sz w:val="24"/>
                <w:szCs w:val="24"/>
              </w:rPr>
              <w:t>Дьяконова Е.Н. - главный специалист по кадровой работе администрации</w:t>
            </w:r>
          </w:p>
          <w:p w14:paraId="65FF4CE4"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p>
          <w:p w14:paraId="0E35C04A"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A3027">
              <w:rPr>
                <w:rFonts w:ascii="Times New Roman" w:eastAsia="Times New Roman" w:hAnsi="Times New Roman" w:cs="Times New Roman"/>
                <w:sz w:val="24"/>
                <w:szCs w:val="24"/>
                <w:lang w:eastAsia="ru-RU"/>
              </w:rPr>
              <w:t>Шушканова</w:t>
            </w:r>
            <w:proofErr w:type="spellEnd"/>
            <w:r w:rsidRPr="005A3027">
              <w:rPr>
                <w:rFonts w:ascii="Times New Roman" w:eastAsia="Times New Roman" w:hAnsi="Times New Roman" w:cs="Times New Roman"/>
                <w:sz w:val="24"/>
                <w:szCs w:val="24"/>
                <w:lang w:eastAsia="ru-RU"/>
              </w:rPr>
              <w:t xml:space="preserve"> В.С. – </w:t>
            </w:r>
            <w:proofErr w:type="spellStart"/>
            <w:r w:rsidRPr="005A3027">
              <w:rPr>
                <w:rFonts w:ascii="Times New Roman" w:eastAsia="Times New Roman" w:hAnsi="Times New Roman" w:cs="Times New Roman"/>
                <w:sz w:val="24"/>
                <w:szCs w:val="24"/>
                <w:lang w:eastAsia="ru-RU"/>
              </w:rPr>
              <w:t>и.о</w:t>
            </w:r>
            <w:proofErr w:type="spellEnd"/>
            <w:r w:rsidRPr="005A3027">
              <w:rPr>
                <w:rFonts w:ascii="Times New Roman" w:eastAsia="Times New Roman" w:hAnsi="Times New Roman" w:cs="Times New Roman"/>
                <w:sz w:val="24"/>
                <w:szCs w:val="24"/>
                <w:lang w:eastAsia="ru-RU"/>
              </w:rPr>
              <w:t xml:space="preserve">. главы администрации по социальным вопросам – </w:t>
            </w:r>
            <w:r w:rsidRPr="005A3027">
              <w:rPr>
                <w:rFonts w:ascii="Times New Roman" w:eastAsia="Times New Roman" w:hAnsi="Times New Roman" w:cs="Times New Roman"/>
                <w:sz w:val="24"/>
                <w:szCs w:val="24"/>
                <w:lang w:eastAsia="ru-RU"/>
              </w:rPr>
              <w:lastRenderedPageBreak/>
              <w:t>начальника управления образования</w:t>
            </w:r>
          </w:p>
          <w:p w14:paraId="3F1E9B38"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p>
          <w:p w14:paraId="1435800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Лысанова С.Н. – заведующий отделом культуры, спорта и молодежной политики</w:t>
            </w:r>
          </w:p>
          <w:p w14:paraId="637C2C8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2DC44D05"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до 30 апреля</w:t>
            </w:r>
          </w:p>
        </w:tc>
        <w:tc>
          <w:tcPr>
            <w:tcW w:w="2647" w:type="dxa"/>
            <w:tcMar>
              <w:top w:w="0" w:type="dxa"/>
            </w:tcMar>
          </w:tcPr>
          <w:p w14:paraId="5ECB91D4"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отношение количества муниципальных служащих, </w:t>
            </w:r>
            <w:proofErr w:type="gramStart"/>
            <w:r w:rsidRPr="005A3027">
              <w:rPr>
                <w:rFonts w:ascii="Times New Roman" w:eastAsia="Times New Roman" w:hAnsi="Times New Roman" w:cs="Times New Roman"/>
                <w:sz w:val="24"/>
                <w:szCs w:val="24"/>
                <w:lang w:eastAsia="ru-RU"/>
              </w:rPr>
              <w:t>руководителей  муниципальных</w:t>
            </w:r>
            <w:proofErr w:type="gramEnd"/>
            <w:r w:rsidRPr="005A3027">
              <w:rPr>
                <w:rFonts w:ascii="Times New Roman" w:eastAsia="Times New Roman" w:hAnsi="Times New Roman" w:cs="Times New Roman"/>
                <w:sz w:val="24"/>
                <w:szCs w:val="24"/>
                <w:lang w:eastAsia="ru-RU"/>
              </w:rPr>
              <w:t xml:space="preserve"> учреждений района, представивших сведения о доходах, расходах, об имуществе и обязательствах </w:t>
            </w:r>
            <w:r w:rsidRPr="005A3027">
              <w:rPr>
                <w:rFonts w:ascii="Times New Roman" w:eastAsia="Times New Roman" w:hAnsi="Times New Roman" w:cs="Times New Roman"/>
                <w:sz w:val="24"/>
                <w:szCs w:val="24"/>
                <w:lang w:eastAsia="ru-RU"/>
              </w:rPr>
              <w:lastRenderedPageBreak/>
              <w:t>имущественного характера, к общему количеству муниципальных служащих, руководителей  муниципальных учреждений района, обязанных представлять такие сведения, – не менее 100%</w:t>
            </w:r>
          </w:p>
        </w:tc>
        <w:tc>
          <w:tcPr>
            <w:tcW w:w="3226" w:type="dxa"/>
            <w:tcMar>
              <w:top w:w="0" w:type="dxa"/>
            </w:tcMar>
          </w:tcPr>
          <w:p w14:paraId="42A66A20"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обеспечение своевременного исполнения муниципальными служащими, руководителями муниципальных учреждений района обязанности по представлению сведений о доходах, расходах, об имуществе и обязательствах имущественного характера</w:t>
            </w:r>
          </w:p>
        </w:tc>
      </w:tr>
      <w:tr w:rsidR="005A3027" w:rsidRPr="005A3027" w14:paraId="5A4779D4" w14:textId="77777777" w:rsidTr="005A3027">
        <w:tc>
          <w:tcPr>
            <w:tcW w:w="589" w:type="dxa"/>
            <w:tcMar>
              <w:top w:w="0" w:type="dxa"/>
            </w:tcMar>
          </w:tcPr>
          <w:p w14:paraId="56EAE6A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2.8</w:t>
            </w:r>
          </w:p>
        </w:tc>
        <w:tc>
          <w:tcPr>
            <w:tcW w:w="3736" w:type="dxa"/>
            <w:tcMar>
              <w:top w:w="0" w:type="dxa"/>
            </w:tcMar>
          </w:tcPr>
          <w:p w14:paraId="0C9F60CC"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Размещение на официальном сайте администрации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района</w:t>
            </w:r>
          </w:p>
        </w:tc>
        <w:tc>
          <w:tcPr>
            <w:tcW w:w="2338" w:type="dxa"/>
            <w:tcMar>
              <w:top w:w="0" w:type="dxa"/>
            </w:tcMar>
          </w:tcPr>
          <w:p w14:paraId="59513A90"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r w:rsidRPr="005A3027">
              <w:rPr>
                <w:rFonts w:ascii="Times New Roman" w:hAnsi="Times New Roman" w:cs="Times New Roman"/>
                <w:sz w:val="24"/>
                <w:szCs w:val="24"/>
              </w:rPr>
              <w:t>Дьяконова Е.Н. - главный специалист по кадровой работе администрации</w:t>
            </w:r>
          </w:p>
          <w:p w14:paraId="1C4098F5"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p>
          <w:p w14:paraId="75389F0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A3027">
              <w:rPr>
                <w:rFonts w:ascii="Times New Roman" w:eastAsia="Times New Roman" w:hAnsi="Times New Roman" w:cs="Times New Roman"/>
                <w:sz w:val="24"/>
                <w:szCs w:val="24"/>
                <w:lang w:eastAsia="ru-RU"/>
              </w:rPr>
              <w:t>Шушканова</w:t>
            </w:r>
            <w:proofErr w:type="spellEnd"/>
            <w:r w:rsidRPr="005A3027">
              <w:rPr>
                <w:rFonts w:ascii="Times New Roman" w:eastAsia="Times New Roman" w:hAnsi="Times New Roman" w:cs="Times New Roman"/>
                <w:sz w:val="24"/>
                <w:szCs w:val="24"/>
                <w:lang w:eastAsia="ru-RU"/>
              </w:rPr>
              <w:t xml:space="preserve"> В.С. – </w:t>
            </w:r>
            <w:proofErr w:type="spellStart"/>
            <w:r w:rsidRPr="005A3027">
              <w:rPr>
                <w:rFonts w:ascii="Times New Roman" w:eastAsia="Times New Roman" w:hAnsi="Times New Roman" w:cs="Times New Roman"/>
                <w:sz w:val="24"/>
                <w:szCs w:val="24"/>
                <w:lang w:eastAsia="ru-RU"/>
              </w:rPr>
              <w:t>и.о</w:t>
            </w:r>
            <w:proofErr w:type="spellEnd"/>
            <w:r w:rsidRPr="005A3027">
              <w:rPr>
                <w:rFonts w:ascii="Times New Roman" w:eastAsia="Times New Roman" w:hAnsi="Times New Roman" w:cs="Times New Roman"/>
                <w:sz w:val="24"/>
                <w:szCs w:val="24"/>
                <w:lang w:eastAsia="ru-RU"/>
              </w:rPr>
              <w:t>. главы администрации по социальным вопросам – начальника управления образования</w:t>
            </w:r>
          </w:p>
          <w:p w14:paraId="1839E04F"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p>
          <w:p w14:paraId="7F5EE77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Лысанова С.Н. – заведующий отделом культуры, спорта и </w:t>
            </w:r>
            <w:r w:rsidRPr="005A3027">
              <w:rPr>
                <w:rFonts w:ascii="Times New Roman" w:eastAsia="Times New Roman" w:hAnsi="Times New Roman" w:cs="Times New Roman"/>
                <w:sz w:val="24"/>
                <w:szCs w:val="24"/>
                <w:lang w:eastAsia="ru-RU"/>
              </w:rPr>
              <w:lastRenderedPageBreak/>
              <w:t>молодежной политики</w:t>
            </w:r>
          </w:p>
          <w:p w14:paraId="76E316AC"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p>
        </w:tc>
        <w:tc>
          <w:tcPr>
            <w:tcW w:w="2005" w:type="dxa"/>
            <w:tcMar>
              <w:top w:w="0" w:type="dxa"/>
            </w:tcMar>
          </w:tcPr>
          <w:p w14:paraId="00E9BF4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 xml:space="preserve">в течение </w:t>
            </w:r>
            <w:r w:rsidRPr="005A3027">
              <w:rPr>
                <w:rFonts w:ascii="Times New Roman" w:eastAsia="Times New Roman" w:hAnsi="Times New Roman" w:cs="Times New Roman"/>
                <w:sz w:val="24"/>
                <w:szCs w:val="24"/>
                <w:lang w:eastAsia="ru-RU"/>
              </w:rPr>
              <w:br/>
              <w:t xml:space="preserve">14 рабочих дней со дня истечения срока, установленного для </w:t>
            </w:r>
            <w:r w:rsidRPr="005A3027">
              <w:rPr>
                <w:rFonts w:ascii="Times New Roman" w:eastAsia="Times New Roman" w:hAnsi="Times New Roman" w:cs="Times New Roman"/>
                <w:sz w:val="24"/>
                <w:szCs w:val="24"/>
                <w:lang w:eastAsia="ru-RU"/>
              </w:rPr>
              <w:br/>
              <w:t xml:space="preserve">представления сведений </w:t>
            </w:r>
            <w:r w:rsidRPr="005A3027">
              <w:rPr>
                <w:rFonts w:ascii="Times New Roman" w:eastAsia="Times New Roman" w:hAnsi="Times New Roman" w:cs="Times New Roman"/>
                <w:sz w:val="24"/>
                <w:szCs w:val="24"/>
                <w:lang w:eastAsia="ru-RU"/>
              </w:rPr>
              <w:br/>
              <w:t xml:space="preserve">о доходах, </w:t>
            </w:r>
            <w:r w:rsidRPr="005A3027">
              <w:rPr>
                <w:rFonts w:ascii="Times New Roman" w:eastAsia="Times New Roman" w:hAnsi="Times New Roman" w:cs="Times New Roman"/>
                <w:sz w:val="24"/>
                <w:szCs w:val="24"/>
                <w:lang w:eastAsia="ru-RU"/>
              </w:rPr>
              <w:br/>
              <w:t xml:space="preserve">расходах, </w:t>
            </w:r>
            <w:r w:rsidRPr="005A3027">
              <w:rPr>
                <w:rFonts w:ascii="Times New Roman" w:eastAsia="Times New Roman" w:hAnsi="Times New Roman" w:cs="Times New Roman"/>
                <w:sz w:val="24"/>
                <w:szCs w:val="24"/>
                <w:lang w:eastAsia="ru-RU"/>
              </w:rPr>
              <w:br/>
              <w:t xml:space="preserve">об имуществе </w:t>
            </w:r>
            <w:r w:rsidRPr="005A3027">
              <w:rPr>
                <w:rFonts w:ascii="Times New Roman" w:eastAsia="Times New Roman" w:hAnsi="Times New Roman" w:cs="Times New Roman"/>
                <w:sz w:val="24"/>
                <w:szCs w:val="24"/>
                <w:lang w:eastAsia="ru-RU"/>
              </w:rPr>
              <w:br/>
              <w:t>и обязательствах имущественного характера</w:t>
            </w:r>
          </w:p>
        </w:tc>
        <w:tc>
          <w:tcPr>
            <w:tcW w:w="2647" w:type="dxa"/>
            <w:tcMar>
              <w:top w:w="0" w:type="dxa"/>
            </w:tcMar>
          </w:tcPr>
          <w:p w14:paraId="225C6EF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отношение количества размещенных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района, к общему количеству </w:t>
            </w:r>
            <w:r w:rsidRPr="005A3027">
              <w:rPr>
                <w:rFonts w:ascii="Times New Roman" w:eastAsia="Times New Roman" w:hAnsi="Times New Roman" w:cs="Times New Roman"/>
                <w:sz w:val="24"/>
                <w:szCs w:val="24"/>
                <w:lang w:eastAsia="ru-RU"/>
              </w:rPr>
              <w:lastRenderedPageBreak/>
              <w:t>сведений о доходах, расходах, об имуществе и обязательствах имущественного характера, представленных указанными лицами и подлежащих размещению, – не менее 100%</w:t>
            </w:r>
          </w:p>
        </w:tc>
        <w:tc>
          <w:tcPr>
            <w:tcW w:w="3226" w:type="dxa"/>
            <w:tcMar>
              <w:top w:w="0" w:type="dxa"/>
            </w:tcMar>
          </w:tcPr>
          <w:p w14:paraId="4F1B02CE"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повышение открытости и доступности информации о деятельности по профилактике коррупционных правонарушений</w:t>
            </w:r>
          </w:p>
        </w:tc>
      </w:tr>
      <w:tr w:rsidR="005A3027" w:rsidRPr="005A3027" w14:paraId="6C015845" w14:textId="77777777" w:rsidTr="005A3027">
        <w:tc>
          <w:tcPr>
            <w:tcW w:w="589" w:type="dxa"/>
            <w:tcMar>
              <w:top w:w="0" w:type="dxa"/>
            </w:tcMar>
          </w:tcPr>
          <w:p w14:paraId="0319AC3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2.9</w:t>
            </w:r>
          </w:p>
        </w:tc>
        <w:tc>
          <w:tcPr>
            <w:tcW w:w="3736" w:type="dxa"/>
            <w:tcMar>
              <w:top w:w="0" w:type="dxa"/>
            </w:tcMar>
          </w:tcPr>
          <w:p w14:paraId="0AF04034"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Проведение анализа сведений </w:t>
            </w:r>
            <w:r w:rsidRPr="005A3027">
              <w:rPr>
                <w:rFonts w:ascii="Times New Roman" w:eastAsia="Times New Roman" w:hAnsi="Times New Roman" w:cs="Times New Roman"/>
                <w:sz w:val="24"/>
                <w:szCs w:val="24"/>
                <w:lang w:eastAsia="ru-RU"/>
              </w:rPr>
              <w:br/>
              <w:t>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Кировской области</w:t>
            </w:r>
          </w:p>
        </w:tc>
        <w:tc>
          <w:tcPr>
            <w:tcW w:w="2338" w:type="dxa"/>
            <w:tcMar>
              <w:top w:w="0" w:type="dxa"/>
            </w:tcMar>
          </w:tcPr>
          <w:p w14:paraId="3DDBC14B"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r w:rsidRPr="005A3027">
              <w:rPr>
                <w:rFonts w:ascii="Times New Roman" w:hAnsi="Times New Roman" w:cs="Times New Roman"/>
                <w:sz w:val="24"/>
                <w:szCs w:val="24"/>
              </w:rPr>
              <w:t>Дьяконова Е.Н. - главный специалист по кадровой работе администрации</w:t>
            </w:r>
          </w:p>
          <w:p w14:paraId="32931FC5"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p>
          <w:p w14:paraId="5136A8B3"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5A3027">
              <w:rPr>
                <w:rFonts w:ascii="Times New Roman" w:eastAsia="Times New Roman" w:hAnsi="Times New Roman" w:cs="Times New Roman"/>
                <w:sz w:val="24"/>
                <w:szCs w:val="24"/>
                <w:lang w:eastAsia="ru-RU"/>
              </w:rPr>
              <w:t>Шушканова</w:t>
            </w:r>
            <w:proofErr w:type="spellEnd"/>
            <w:r w:rsidRPr="005A3027">
              <w:rPr>
                <w:rFonts w:ascii="Times New Roman" w:eastAsia="Times New Roman" w:hAnsi="Times New Roman" w:cs="Times New Roman"/>
                <w:sz w:val="24"/>
                <w:szCs w:val="24"/>
                <w:lang w:eastAsia="ru-RU"/>
              </w:rPr>
              <w:t xml:space="preserve"> В.С. – </w:t>
            </w:r>
            <w:proofErr w:type="spellStart"/>
            <w:r w:rsidRPr="005A3027">
              <w:rPr>
                <w:rFonts w:ascii="Times New Roman" w:eastAsia="Times New Roman" w:hAnsi="Times New Roman" w:cs="Times New Roman"/>
                <w:sz w:val="24"/>
                <w:szCs w:val="24"/>
                <w:lang w:eastAsia="ru-RU"/>
              </w:rPr>
              <w:t>и.о</w:t>
            </w:r>
            <w:proofErr w:type="spellEnd"/>
            <w:r w:rsidRPr="005A3027">
              <w:rPr>
                <w:rFonts w:ascii="Times New Roman" w:eastAsia="Times New Roman" w:hAnsi="Times New Roman" w:cs="Times New Roman"/>
                <w:sz w:val="24"/>
                <w:szCs w:val="24"/>
                <w:lang w:eastAsia="ru-RU"/>
              </w:rPr>
              <w:t>. главы администрации по социальным вопросам – начальника управления образования</w:t>
            </w:r>
          </w:p>
          <w:p w14:paraId="38F2B697"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53975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E1F8A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Лысанова С.Н. – заведующий отделом культуры, спорта и </w:t>
            </w:r>
            <w:r w:rsidRPr="005A3027">
              <w:rPr>
                <w:rFonts w:ascii="Times New Roman" w:eastAsia="Times New Roman" w:hAnsi="Times New Roman" w:cs="Times New Roman"/>
                <w:sz w:val="24"/>
                <w:szCs w:val="24"/>
                <w:lang w:eastAsia="ru-RU"/>
              </w:rPr>
              <w:lastRenderedPageBreak/>
              <w:t>молодежной политики</w:t>
            </w:r>
          </w:p>
          <w:p w14:paraId="570D6899" w14:textId="77777777" w:rsidR="005A3027" w:rsidRPr="005A3027" w:rsidRDefault="005A3027" w:rsidP="005A3027">
            <w:pPr>
              <w:widowControl w:val="0"/>
              <w:autoSpaceDE w:val="0"/>
              <w:autoSpaceDN w:val="0"/>
              <w:spacing w:after="0" w:line="240" w:lineRule="auto"/>
              <w:jc w:val="both"/>
              <w:rPr>
                <w:rFonts w:ascii="Times New Roman" w:hAnsi="Times New Roman" w:cs="Times New Roman"/>
                <w:sz w:val="24"/>
                <w:szCs w:val="24"/>
              </w:rPr>
            </w:pPr>
          </w:p>
          <w:p w14:paraId="3872A38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20F7514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до 30 сентября</w:t>
            </w:r>
          </w:p>
        </w:tc>
        <w:tc>
          <w:tcPr>
            <w:tcW w:w="2647" w:type="dxa"/>
            <w:tcMar>
              <w:top w:w="0" w:type="dxa"/>
            </w:tcMar>
          </w:tcPr>
          <w:p w14:paraId="4AF4BF5E"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отношение количества представленных лицами, замещающими муниципальные должности, должности муниципальной службы, должности руководителей  муниципальных учреждений района, сведений о доходах, расходах, об имуществе и обязательствах имущественного характера, по которым проведен анализ, к общему количеству сведений о доходах, </w:t>
            </w:r>
            <w:r w:rsidRPr="005A3027">
              <w:rPr>
                <w:rFonts w:ascii="Times New Roman" w:eastAsia="Times New Roman" w:hAnsi="Times New Roman" w:cs="Times New Roman"/>
                <w:sz w:val="24"/>
                <w:szCs w:val="24"/>
                <w:lang w:eastAsia="ru-RU"/>
              </w:rPr>
              <w:lastRenderedPageBreak/>
              <w:t>расходах, об имуществе и обязательствах имущественного характера, представленных указанными лицами, – не менее 100%;</w:t>
            </w:r>
          </w:p>
          <w:p w14:paraId="2A5E5F0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отношение количества проведенных проверок достоверности и полноты сведений о доходах, расходах, об имуществе и обязательствах имущественного характера, представленных вышеуказанными </w:t>
            </w:r>
            <w:proofErr w:type="gramStart"/>
            <w:r w:rsidRPr="005A3027">
              <w:rPr>
                <w:rFonts w:ascii="Times New Roman" w:eastAsia="Times New Roman" w:hAnsi="Times New Roman" w:cs="Times New Roman"/>
                <w:sz w:val="24"/>
                <w:szCs w:val="24"/>
                <w:lang w:eastAsia="ru-RU"/>
              </w:rPr>
              <w:t>лицами,  к</w:t>
            </w:r>
            <w:proofErr w:type="gramEnd"/>
            <w:r w:rsidRPr="005A3027">
              <w:rPr>
                <w:rFonts w:ascii="Times New Roman" w:eastAsia="Times New Roman" w:hAnsi="Times New Roman" w:cs="Times New Roman"/>
                <w:sz w:val="24"/>
                <w:szCs w:val="24"/>
                <w:lang w:eastAsia="ru-RU"/>
              </w:rPr>
              <w:t xml:space="preserve"> количеству фактов, являющихся основаниями для проведения таких проверок, – не менее 100%</w:t>
            </w:r>
          </w:p>
        </w:tc>
        <w:tc>
          <w:tcPr>
            <w:tcW w:w="3226" w:type="dxa"/>
            <w:tcMar>
              <w:top w:w="0" w:type="dxa"/>
            </w:tcMar>
          </w:tcPr>
          <w:p w14:paraId="017150C4"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наличие аналитических справок об итогах декларационной кампании;</w:t>
            </w:r>
          </w:p>
          <w:p w14:paraId="733416EA"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выявление признаков нарушения законодательства Российской Федерации и Кировской области о противодействии коррупции</w:t>
            </w:r>
          </w:p>
          <w:p w14:paraId="305FF330"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r>
      <w:tr w:rsidR="005A3027" w:rsidRPr="005A3027" w14:paraId="79815B3F" w14:textId="77777777" w:rsidTr="005A3027">
        <w:tc>
          <w:tcPr>
            <w:tcW w:w="589" w:type="dxa"/>
            <w:tcMar>
              <w:top w:w="0" w:type="dxa"/>
            </w:tcMar>
          </w:tcPr>
          <w:p w14:paraId="0AA4351F"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2.10</w:t>
            </w:r>
          </w:p>
        </w:tc>
        <w:tc>
          <w:tcPr>
            <w:tcW w:w="3736" w:type="dxa"/>
            <w:tcMar>
              <w:top w:w="0" w:type="dxa"/>
            </w:tcMar>
          </w:tcPr>
          <w:p w14:paraId="5896A906" w14:textId="77777777" w:rsidR="005A3027" w:rsidRPr="005A3027" w:rsidRDefault="005A3027" w:rsidP="005A3027">
            <w:pPr>
              <w:widowControl w:val="0"/>
              <w:autoSpaceDE w:val="0"/>
              <w:autoSpaceDN w:val="0"/>
              <w:spacing w:after="0" w:line="240" w:lineRule="auto"/>
              <w:ind w:left="68"/>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 xml:space="preserve">Проведение мониторинга участия лиц, замещающих муниципальные должности, должности муниципальной службы, в </w:t>
            </w:r>
            <w:r w:rsidRPr="005A3027">
              <w:rPr>
                <w:rFonts w:ascii="Times New Roman" w:hAnsi="Times New Roman" w:cs="Times New Roman"/>
                <w:sz w:val="24"/>
                <w:szCs w:val="24"/>
                <w:lang w:eastAsia="ru-RU"/>
              </w:rPr>
              <w:lastRenderedPageBreak/>
              <w:t>управлении коммерческими и некоммерческими организациями</w:t>
            </w:r>
          </w:p>
        </w:tc>
        <w:tc>
          <w:tcPr>
            <w:tcW w:w="2338" w:type="dxa"/>
            <w:tcMar>
              <w:top w:w="0" w:type="dxa"/>
            </w:tcMar>
          </w:tcPr>
          <w:p w14:paraId="26DF1EF4"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Тетерина Т.И. – управляющий делами-начальник управления делами</w:t>
            </w:r>
          </w:p>
          <w:p w14:paraId="58B32CF6" w14:textId="77777777" w:rsidR="005A3027" w:rsidRPr="005A3027" w:rsidRDefault="005A3027" w:rsidP="005A3027">
            <w:pPr>
              <w:tabs>
                <w:tab w:val="left" w:pos="375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tcMar>
              <w:top w:w="0" w:type="dxa"/>
            </w:tcMar>
          </w:tcPr>
          <w:p w14:paraId="6CD0CDA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 xml:space="preserve">до 20 декабря </w:t>
            </w:r>
          </w:p>
        </w:tc>
        <w:tc>
          <w:tcPr>
            <w:tcW w:w="2647" w:type="dxa"/>
            <w:tcMar>
              <w:top w:w="0" w:type="dxa"/>
            </w:tcMar>
          </w:tcPr>
          <w:p w14:paraId="216E7C47"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отношение количества лиц, замещающих муниципальные должности, должности </w:t>
            </w:r>
            <w:r w:rsidRPr="005A3027">
              <w:rPr>
                <w:rFonts w:ascii="Times New Roman" w:eastAsia="Times New Roman" w:hAnsi="Times New Roman" w:cs="Times New Roman"/>
                <w:sz w:val="24"/>
                <w:szCs w:val="24"/>
                <w:lang w:eastAsia="ru-RU"/>
              </w:rPr>
              <w:lastRenderedPageBreak/>
              <w:t>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 не менее 100%</w:t>
            </w:r>
          </w:p>
        </w:tc>
        <w:tc>
          <w:tcPr>
            <w:tcW w:w="3226" w:type="dxa"/>
            <w:tcMar>
              <w:top w:w="0" w:type="dxa"/>
            </w:tcMar>
          </w:tcPr>
          <w:p w14:paraId="26A265F8"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наличие аналитических   справок о результатах мониторинга участия лиц, замещающих муниципальные </w:t>
            </w:r>
            <w:r w:rsidRPr="005A3027">
              <w:rPr>
                <w:rFonts w:ascii="Times New Roman" w:hAnsi="Times New Roman" w:cs="Times New Roman"/>
                <w:sz w:val="24"/>
                <w:szCs w:val="24"/>
                <w:lang w:eastAsia="ru-RU"/>
              </w:rPr>
              <w:lastRenderedPageBreak/>
              <w:t>должности, должности муниципальной службы, в управлении коммерческими и некоммерческими организациями;</w:t>
            </w:r>
          </w:p>
          <w:p w14:paraId="3F2E9B15"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выявление конфликта интересов, связанного с участием указанных </w:t>
            </w:r>
            <w:proofErr w:type="gramStart"/>
            <w:r w:rsidRPr="005A3027">
              <w:rPr>
                <w:rFonts w:ascii="Times New Roman" w:hAnsi="Times New Roman" w:cs="Times New Roman"/>
                <w:sz w:val="24"/>
                <w:szCs w:val="24"/>
                <w:lang w:eastAsia="ru-RU"/>
              </w:rPr>
              <w:t>лиц  в</w:t>
            </w:r>
            <w:proofErr w:type="gramEnd"/>
            <w:r w:rsidRPr="005A3027">
              <w:rPr>
                <w:rFonts w:ascii="Times New Roman" w:hAnsi="Times New Roman" w:cs="Times New Roman"/>
                <w:sz w:val="24"/>
                <w:szCs w:val="24"/>
                <w:lang w:eastAsia="ru-RU"/>
              </w:rPr>
              <w:t xml:space="preserve"> управлении коммерческими и некоммерческими организациями;</w:t>
            </w:r>
          </w:p>
          <w:p w14:paraId="7A00531C"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выявление случаев несоблюдения запретов и ограничений указанными лицами</w:t>
            </w:r>
          </w:p>
        </w:tc>
      </w:tr>
      <w:tr w:rsidR="005A3027" w:rsidRPr="005A3027" w14:paraId="52BA6DCE" w14:textId="77777777" w:rsidTr="005A3027">
        <w:trPr>
          <w:trHeight w:val="3025"/>
        </w:trPr>
        <w:tc>
          <w:tcPr>
            <w:tcW w:w="589" w:type="dxa"/>
            <w:tcMar>
              <w:top w:w="0" w:type="dxa"/>
            </w:tcMar>
          </w:tcPr>
          <w:p w14:paraId="7296665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2.11</w:t>
            </w:r>
          </w:p>
        </w:tc>
        <w:tc>
          <w:tcPr>
            <w:tcW w:w="3736" w:type="dxa"/>
            <w:tcMar>
              <w:top w:w="0" w:type="dxa"/>
            </w:tcMar>
          </w:tcPr>
          <w:p w14:paraId="0EDFF098"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lang w:eastAsia="ru-RU"/>
              </w:rPr>
            </w:pPr>
            <w:r w:rsidRPr="005A3027">
              <w:rPr>
                <w:rFonts w:ascii="Times New Roman" w:eastAsia="Times New Roman" w:hAnsi="Times New Roman" w:cs="Times New Roman"/>
                <w:sz w:val="24"/>
                <w:lang w:eastAsia="ru-RU"/>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запретов, ограничений и требований, неисполнения обязанностей, установленных в целях противодействия коррупции</w:t>
            </w:r>
          </w:p>
        </w:tc>
        <w:tc>
          <w:tcPr>
            <w:tcW w:w="2338" w:type="dxa"/>
            <w:tcMar>
              <w:top w:w="0" w:type="dxa"/>
            </w:tcMar>
          </w:tcPr>
          <w:p w14:paraId="401DAF7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4DE2380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7A8D75A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 xml:space="preserve">при наличии </w:t>
            </w:r>
            <w:r w:rsidRPr="005A3027">
              <w:rPr>
                <w:rFonts w:ascii="Times New Roman" w:eastAsia="Times New Roman" w:hAnsi="Times New Roman" w:cs="Times New Roman"/>
                <w:sz w:val="24"/>
                <w:szCs w:val="24"/>
                <w:lang w:eastAsia="ru-RU"/>
              </w:rPr>
              <w:br/>
              <w:t xml:space="preserve">оснований для применения мер юридической </w:t>
            </w:r>
            <w:r w:rsidRPr="005A3027">
              <w:rPr>
                <w:rFonts w:ascii="Times New Roman" w:eastAsia="Times New Roman" w:hAnsi="Times New Roman" w:cs="Times New Roman"/>
                <w:sz w:val="24"/>
                <w:szCs w:val="24"/>
                <w:lang w:eastAsia="ru-RU"/>
              </w:rPr>
              <w:br/>
              <w:t>ответственности</w:t>
            </w:r>
          </w:p>
        </w:tc>
        <w:tc>
          <w:tcPr>
            <w:tcW w:w="2647" w:type="dxa"/>
            <w:tcMar>
              <w:top w:w="0" w:type="dxa"/>
            </w:tcMar>
          </w:tcPr>
          <w:p w14:paraId="1FE6AE0E"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226" w:type="dxa"/>
            <w:tcMar>
              <w:top w:w="0" w:type="dxa"/>
            </w:tcMar>
          </w:tcPr>
          <w:p w14:paraId="6FB01FA2"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обеспечение эффективной реализации в администрации района мер по профилактике коррупционных и иных правонарушений</w:t>
            </w:r>
          </w:p>
        </w:tc>
      </w:tr>
      <w:tr w:rsidR="005A3027" w:rsidRPr="005A3027" w14:paraId="4006574C" w14:textId="77777777" w:rsidTr="005A3027">
        <w:tc>
          <w:tcPr>
            <w:tcW w:w="589" w:type="dxa"/>
            <w:tcMar>
              <w:top w:w="0" w:type="dxa"/>
            </w:tcMar>
          </w:tcPr>
          <w:p w14:paraId="55135DA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2.12</w:t>
            </w:r>
          </w:p>
        </w:tc>
        <w:tc>
          <w:tcPr>
            <w:tcW w:w="3736" w:type="dxa"/>
            <w:tcMar>
              <w:top w:w="0" w:type="dxa"/>
            </w:tcMar>
          </w:tcPr>
          <w:p w14:paraId="62FD16D3"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Организация рассмотрения и анализ поступивших от </w:t>
            </w:r>
            <w:r w:rsidRPr="005A3027">
              <w:rPr>
                <w:rFonts w:ascii="Times New Roman" w:hAnsi="Times New Roman" w:cs="Times New Roman"/>
                <w:sz w:val="24"/>
                <w:szCs w:val="24"/>
                <w:lang w:eastAsia="ru-RU"/>
              </w:rPr>
              <w:lastRenderedPageBreak/>
              <w:t>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22619537"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rPr>
              <w:lastRenderedPageBreak/>
              <w:t xml:space="preserve">Дьяконова Е.Н. - главный специалист </w:t>
            </w:r>
            <w:r w:rsidRPr="005A3027">
              <w:rPr>
                <w:rFonts w:ascii="Times New Roman" w:hAnsi="Times New Roman" w:cs="Times New Roman"/>
                <w:sz w:val="24"/>
                <w:szCs w:val="24"/>
              </w:rPr>
              <w:lastRenderedPageBreak/>
              <w:t>по кадровой работе администрации</w:t>
            </w:r>
          </w:p>
        </w:tc>
        <w:tc>
          <w:tcPr>
            <w:tcW w:w="2005" w:type="dxa"/>
            <w:tcMar>
              <w:top w:w="0" w:type="dxa"/>
            </w:tcMar>
          </w:tcPr>
          <w:p w14:paraId="14A61C6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 xml:space="preserve">по мере </w:t>
            </w:r>
            <w:r w:rsidRPr="005A3027">
              <w:rPr>
                <w:rFonts w:ascii="Times New Roman" w:eastAsia="Times New Roman" w:hAnsi="Times New Roman" w:cs="Times New Roman"/>
                <w:sz w:val="24"/>
                <w:szCs w:val="24"/>
                <w:lang w:eastAsia="ru-RU"/>
              </w:rPr>
              <w:br/>
            </w:r>
            <w:r w:rsidRPr="005A3027">
              <w:rPr>
                <w:rFonts w:ascii="Times New Roman" w:eastAsia="Times New Roman" w:hAnsi="Times New Roman" w:cs="Times New Roman"/>
                <w:sz w:val="24"/>
                <w:szCs w:val="24"/>
                <w:lang w:eastAsia="ru-RU"/>
              </w:rPr>
              <w:lastRenderedPageBreak/>
              <w:t xml:space="preserve">поступления </w:t>
            </w:r>
            <w:r w:rsidRPr="005A3027">
              <w:rPr>
                <w:rFonts w:ascii="Times New Roman" w:eastAsia="Times New Roman" w:hAnsi="Times New Roman" w:cs="Times New Roman"/>
                <w:sz w:val="24"/>
                <w:szCs w:val="24"/>
                <w:lang w:eastAsia="ru-RU"/>
              </w:rPr>
              <w:br/>
              <w:t xml:space="preserve">от работодателей сообщений о заключении трудового и (или) гражданско-правового договора на выполнение работ (оказание услуг) с гражданином, ранее замещавшим </w:t>
            </w:r>
            <w:proofErr w:type="gramStart"/>
            <w:r w:rsidRPr="005A3027">
              <w:rPr>
                <w:rFonts w:ascii="Times New Roman" w:eastAsia="Times New Roman" w:hAnsi="Times New Roman" w:cs="Times New Roman"/>
                <w:sz w:val="24"/>
                <w:szCs w:val="24"/>
                <w:lang w:eastAsia="ru-RU"/>
              </w:rPr>
              <w:t>должность  муниципальной</w:t>
            </w:r>
            <w:proofErr w:type="gramEnd"/>
            <w:r w:rsidRPr="005A3027">
              <w:rPr>
                <w:rFonts w:ascii="Times New Roman" w:eastAsia="Times New Roman" w:hAnsi="Times New Roman" w:cs="Times New Roman"/>
                <w:sz w:val="24"/>
                <w:szCs w:val="24"/>
                <w:lang w:eastAsia="ru-RU"/>
              </w:rPr>
              <w:t xml:space="preserve"> службы</w:t>
            </w:r>
          </w:p>
        </w:tc>
        <w:tc>
          <w:tcPr>
            <w:tcW w:w="2647" w:type="dxa"/>
            <w:tcMar>
              <w:top w:w="0" w:type="dxa"/>
            </w:tcMar>
          </w:tcPr>
          <w:p w14:paraId="439D32FA"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отношение количества поступивших от </w:t>
            </w:r>
            <w:r w:rsidRPr="005A3027">
              <w:rPr>
                <w:rFonts w:ascii="Times New Roman" w:hAnsi="Times New Roman" w:cs="Times New Roman"/>
                <w:sz w:val="24"/>
                <w:szCs w:val="24"/>
                <w:lang w:eastAsia="ru-RU"/>
              </w:rPr>
              <w:lastRenderedPageBreak/>
              <w:t>работодателей сообщений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в отношении которых проведен анализ, к общему количеству поступивших от работодателей сообщений о заключении вышеуказанных договоров, – не менее 100%</w:t>
            </w:r>
          </w:p>
        </w:tc>
        <w:tc>
          <w:tcPr>
            <w:tcW w:w="3226" w:type="dxa"/>
            <w:tcMar>
              <w:top w:w="0" w:type="dxa"/>
            </w:tcMar>
          </w:tcPr>
          <w:p w14:paraId="00B96F33"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наличие мотивированных заключений о соблюдении </w:t>
            </w:r>
            <w:r w:rsidRPr="005A3027">
              <w:rPr>
                <w:rFonts w:ascii="Times New Roman" w:hAnsi="Times New Roman" w:cs="Times New Roman"/>
                <w:sz w:val="24"/>
                <w:szCs w:val="24"/>
                <w:lang w:eastAsia="ru-RU"/>
              </w:rPr>
              <w:lastRenderedPageBreak/>
              <w:t xml:space="preserve">гражданами, замещавшими должности муниципальной службы, требований статьи 12 </w:t>
            </w:r>
            <w:r w:rsidRPr="005A3027">
              <w:rPr>
                <w:rFonts w:ascii="Times New Roman" w:eastAsia="Times New Roman" w:hAnsi="Times New Roman" w:cs="Times New Roman"/>
                <w:sz w:val="24"/>
                <w:szCs w:val="24"/>
                <w:lang w:eastAsia="ru-RU"/>
              </w:rPr>
              <w:t xml:space="preserve">Федерального закона от 25.12.2008 </w:t>
            </w:r>
            <w:r w:rsidRPr="005A3027">
              <w:rPr>
                <w:rFonts w:ascii="Times New Roman" w:eastAsia="Times New Roman" w:hAnsi="Times New Roman" w:cs="Times New Roman"/>
                <w:sz w:val="24"/>
                <w:szCs w:val="24"/>
                <w:lang w:eastAsia="ru-RU"/>
              </w:rPr>
              <w:br/>
              <w:t>№ 273-ФЗ «О противодействии коррупции»;</w:t>
            </w:r>
          </w:p>
          <w:p w14:paraId="64EBAADA"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выявление случаев несоблюдения гражданами, замещавшими должности муниципальной службы, ограничений при заключении ими после увольнения со службы трудового и (или) гражданско-правового договора</w:t>
            </w:r>
          </w:p>
        </w:tc>
      </w:tr>
      <w:tr w:rsidR="005A3027" w:rsidRPr="005A3027" w14:paraId="2F903417" w14:textId="77777777" w:rsidTr="005A3027">
        <w:tc>
          <w:tcPr>
            <w:tcW w:w="589" w:type="dxa"/>
            <w:tcMar>
              <w:top w:w="0" w:type="dxa"/>
            </w:tcMar>
          </w:tcPr>
          <w:p w14:paraId="4E4FC55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2.13</w:t>
            </w:r>
          </w:p>
        </w:tc>
        <w:tc>
          <w:tcPr>
            <w:tcW w:w="3736" w:type="dxa"/>
            <w:tcMar>
              <w:top w:w="0" w:type="dxa"/>
            </w:tcMar>
          </w:tcPr>
          <w:p w14:paraId="6552866D"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lang w:eastAsia="ru-RU"/>
              </w:rPr>
              <w:t>Организация приема от лиц, замещающих</w:t>
            </w:r>
            <w:r w:rsidRPr="005A3027">
              <w:rPr>
                <w:rFonts w:ascii="Times New Roman" w:eastAsia="Times New Roman" w:hAnsi="Times New Roman" w:cs="Times New Roman"/>
                <w:sz w:val="24"/>
                <w:lang w:eastAsia="ru-RU"/>
              </w:rPr>
              <w:t>, муниципальные должности, должности муниципальной службы,</w:t>
            </w:r>
            <w:r w:rsidRPr="005A3027">
              <w:rPr>
                <w:rFonts w:ascii="Times New Roman" w:hAnsi="Times New Roman" w:cs="Times New Roman"/>
                <w:sz w:val="24"/>
                <w:lang w:eastAsia="ru-RU"/>
              </w:rPr>
              <w:t xml:space="preserve"> сведений о близких родственниках, а также их </w:t>
            </w:r>
            <w:r w:rsidRPr="005A3027">
              <w:rPr>
                <w:rFonts w:ascii="Times New Roman" w:hAnsi="Times New Roman" w:cs="Times New Roman"/>
                <w:sz w:val="24"/>
                <w:lang w:eastAsia="ru-RU"/>
              </w:rPr>
              <w:lastRenderedPageBreak/>
              <w:t>аффилированности коммерческим организациям</w:t>
            </w:r>
          </w:p>
        </w:tc>
        <w:tc>
          <w:tcPr>
            <w:tcW w:w="2338" w:type="dxa"/>
            <w:tcMar>
              <w:top w:w="0" w:type="dxa"/>
            </w:tcMar>
          </w:tcPr>
          <w:p w14:paraId="29FBEC0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rPr>
              <w:lastRenderedPageBreak/>
              <w:t>Дьяконова Е.Н. - главный специалист по кадровой работе администрации</w:t>
            </w:r>
          </w:p>
        </w:tc>
        <w:tc>
          <w:tcPr>
            <w:tcW w:w="2005" w:type="dxa"/>
            <w:tcMar>
              <w:top w:w="0" w:type="dxa"/>
            </w:tcMar>
          </w:tcPr>
          <w:p w14:paraId="409B6A2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до 30 сентября</w:t>
            </w:r>
          </w:p>
        </w:tc>
        <w:tc>
          <w:tcPr>
            <w:tcW w:w="2647" w:type="dxa"/>
            <w:tcMar>
              <w:top w:w="0" w:type="dxa"/>
            </w:tcMar>
          </w:tcPr>
          <w:p w14:paraId="2543C27E"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лиц, замещающих муниципальные должности,  должности муниципальной службы, представивших сведения о близких </w:t>
            </w:r>
            <w:r w:rsidRPr="005A3027">
              <w:rPr>
                <w:rFonts w:ascii="Times New Roman" w:hAnsi="Times New Roman" w:cs="Times New Roman"/>
                <w:sz w:val="24"/>
                <w:szCs w:val="24"/>
                <w:lang w:eastAsia="ru-RU"/>
              </w:rPr>
              <w:lastRenderedPageBreak/>
              <w:t>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226" w:type="dxa"/>
            <w:tcMar>
              <w:top w:w="0" w:type="dxa"/>
            </w:tcMar>
          </w:tcPr>
          <w:p w14:paraId="33892654"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обеспечение своевременного исполнения лицами, замещающими муниципальные </w:t>
            </w:r>
            <w:proofErr w:type="gramStart"/>
            <w:r w:rsidRPr="005A3027">
              <w:rPr>
                <w:rFonts w:ascii="Times New Roman" w:hAnsi="Times New Roman" w:cs="Times New Roman"/>
                <w:sz w:val="24"/>
                <w:szCs w:val="24"/>
                <w:lang w:eastAsia="ru-RU"/>
              </w:rPr>
              <w:t>должности,  должности</w:t>
            </w:r>
            <w:proofErr w:type="gramEnd"/>
            <w:r w:rsidRPr="005A3027">
              <w:rPr>
                <w:rFonts w:ascii="Times New Roman" w:hAnsi="Times New Roman" w:cs="Times New Roman"/>
                <w:sz w:val="24"/>
                <w:szCs w:val="24"/>
                <w:lang w:eastAsia="ru-RU"/>
              </w:rPr>
              <w:t xml:space="preserve"> муниципальной службы, обязанности по представлению сведений о </w:t>
            </w:r>
            <w:r w:rsidRPr="005A3027">
              <w:rPr>
                <w:rFonts w:ascii="Times New Roman" w:hAnsi="Times New Roman" w:cs="Times New Roman"/>
                <w:sz w:val="24"/>
                <w:szCs w:val="24"/>
                <w:lang w:eastAsia="ru-RU"/>
              </w:rPr>
              <w:lastRenderedPageBreak/>
              <w:t>близких родственниках, а также их аффилированности коммерческим организациям</w:t>
            </w:r>
          </w:p>
        </w:tc>
      </w:tr>
      <w:tr w:rsidR="005A3027" w:rsidRPr="005A3027" w14:paraId="187874A8" w14:textId="77777777" w:rsidTr="005A3027">
        <w:tc>
          <w:tcPr>
            <w:tcW w:w="589" w:type="dxa"/>
            <w:tcMar>
              <w:top w:w="0" w:type="dxa"/>
            </w:tcMar>
          </w:tcPr>
          <w:p w14:paraId="4A2B2C7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2.14</w:t>
            </w:r>
          </w:p>
        </w:tc>
        <w:tc>
          <w:tcPr>
            <w:tcW w:w="3736" w:type="dxa"/>
            <w:tcMar>
              <w:top w:w="0" w:type="dxa"/>
            </w:tcMar>
          </w:tcPr>
          <w:p w14:paraId="7555064D"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szCs w:val="24"/>
                <w:lang w:eastAsia="ru-RU"/>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2338" w:type="dxa"/>
            <w:tcMar>
              <w:top w:w="0" w:type="dxa"/>
            </w:tcMar>
          </w:tcPr>
          <w:p w14:paraId="59DF9F9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rPr>
              <w:t>Дьяконова Е.Н. - главный специалист по кадровой работе администрации</w:t>
            </w:r>
          </w:p>
        </w:tc>
        <w:tc>
          <w:tcPr>
            <w:tcW w:w="2005" w:type="dxa"/>
            <w:tcMar>
              <w:top w:w="0" w:type="dxa"/>
            </w:tcMar>
          </w:tcPr>
          <w:p w14:paraId="72FA928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до 1 декабря</w:t>
            </w:r>
          </w:p>
        </w:tc>
        <w:tc>
          <w:tcPr>
            <w:tcW w:w="2647" w:type="dxa"/>
            <w:tcMar>
              <w:top w:w="0" w:type="dxa"/>
            </w:tcMar>
          </w:tcPr>
          <w:p w14:paraId="11D394F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lang w:eastAsia="ru-RU"/>
              </w:rPr>
              <w:t xml:space="preserve">отношение количества представленных лицами, замещающими муниципальные должности, </w:t>
            </w:r>
            <w:r w:rsidRPr="005A3027">
              <w:rPr>
                <w:rFonts w:ascii="Times New Roman" w:eastAsia="Times New Roman" w:hAnsi="Times New Roman" w:cs="Times New Roman"/>
                <w:sz w:val="24"/>
                <w:lang w:eastAsia="ru-RU"/>
              </w:rPr>
              <w:t>должности</w:t>
            </w:r>
            <w:r w:rsidRPr="005A3027">
              <w:rPr>
                <w:rFonts w:ascii="Times New Roman" w:hAnsi="Times New Roman" w:cs="Times New Roman"/>
                <w:sz w:val="24"/>
                <w:lang w:eastAsia="ru-RU"/>
              </w:rPr>
              <w:t xml:space="preserve"> муниципальной службы, сведений о близких родственниках, а также их аффилированности коммерческим организациям, в отношении которых проведен анализ, к общему количеству </w:t>
            </w:r>
            <w:r w:rsidRPr="005A3027">
              <w:rPr>
                <w:rFonts w:ascii="Times New Roman" w:hAnsi="Times New Roman" w:cs="Times New Roman"/>
                <w:sz w:val="24"/>
                <w:lang w:eastAsia="ru-RU"/>
              </w:rPr>
              <w:lastRenderedPageBreak/>
              <w:t>сведений о близких родственниках, а также их аффилированности коммерческим организациям, представленных указанными лицами, – не менее 100%</w:t>
            </w:r>
          </w:p>
        </w:tc>
        <w:tc>
          <w:tcPr>
            <w:tcW w:w="3226" w:type="dxa"/>
            <w:tcMar>
              <w:top w:w="0" w:type="dxa"/>
            </w:tcMar>
          </w:tcPr>
          <w:p w14:paraId="7D05A402"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наличие аналитических справок о результатах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p w14:paraId="5C71E559"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предупреждение, выявление и урегулирование конфликта интересов в целях предотвращения </w:t>
            </w:r>
            <w:r w:rsidRPr="005A3027">
              <w:rPr>
                <w:rFonts w:ascii="Times New Roman" w:hAnsi="Times New Roman" w:cs="Times New Roman"/>
                <w:sz w:val="24"/>
                <w:szCs w:val="24"/>
                <w:lang w:eastAsia="ru-RU"/>
              </w:rPr>
              <w:lastRenderedPageBreak/>
              <w:t>коррупционных правонарушений</w:t>
            </w:r>
          </w:p>
        </w:tc>
      </w:tr>
      <w:tr w:rsidR="005A3027" w:rsidRPr="005A3027" w14:paraId="5BA3F933" w14:textId="77777777" w:rsidTr="005A3027">
        <w:tc>
          <w:tcPr>
            <w:tcW w:w="589" w:type="dxa"/>
            <w:tcMar>
              <w:top w:w="0" w:type="dxa"/>
            </w:tcMar>
          </w:tcPr>
          <w:p w14:paraId="6020050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2.15</w:t>
            </w:r>
          </w:p>
        </w:tc>
        <w:tc>
          <w:tcPr>
            <w:tcW w:w="3736" w:type="dxa"/>
            <w:tcMar>
              <w:top w:w="0" w:type="dxa"/>
            </w:tcMar>
          </w:tcPr>
          <w:p w14:paraId="476DDFFE"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Представление сведений о ходе реализации мер по противодействию коррупции в администрации района, подготовленных с использованием единой системы мониторинга антикоррупционной работы АИС «Мониторинг»</w:t>
            </w:r>
          </w:p>
        </w:tc>
        <w:tc>
          <w:tcPr>
            <w:tcW w:w="2338" w:type="dxa"/>
            <w:tcMar>
              <w:top w:w="0" w:type="dxa"/>
            </w:tcMar>
          </w:tcPr>
          <w:p w14:paraId="5D36F62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rPr>
              <w:t>Дьяконова Е.Н. - главный специалист по кадровой работе администрации</w:t>
            </w:r>
          </w:p>
        </w:tc>
        <w:tc>
          <w:tcPr>
            <w:tcW w:w="2005" w:type="dxa"/>
            <w:tcMar>
              <w:top w:w="0" w:type="dxa"/>
            </w:tcMar>
          </w:tcPr>
          <w:p w14:paraId="208F139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p w14:paraId="2BEE2E6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10 января,</w:t>
            </w:r>
          </w:p>
          <w:p w14:paraId="6B776DB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10 апреля,</w:t>
            </w:r>
          </w:p>
          <w:p w14:paraId="5FB85A05"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10 июля,</w:t>
            </w:r>
          </w:p>
          <w:p w14:paraId="3E62648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10 сентября</w:t>
            </w:r>
          </w:p>
        </w:tc>
        <w:tc>
          <w:tcPr>
            <w:tcW w:w="2647" w:type="dxa"/>
            <w:tcMar>
              <w:top w:w="0" w:type="dxa"/>
            </w:tcMar>
          </w:tcPr>
          <w:p w14:paraId="5FB792C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 xml:space="preserve">количество представленных администрацией района </w:t>
            </w:r>
            <w:r w:rsidRPr="005A3027">
              <w:rPr>
                <w:rFonts w:ascii="Times New Roman" w:hAnsi="Times New Roman" w:cs="Times New Roman"/>
                <w:sz w:val="24"/>
                <w:szCs w:val="24"/>
                <w:lang w:eastAsia="ru-RU"/>
              </w:rPr>
              <w:br/>
              <w:t>сведений о ходе реализации мер по противодействию коррупции – не менее 4 единиц</w:t>
            </w:r>
          </w:p>
        </w:tc>
        <w:tc>
          <w:tcPr>
            <w:tcW w:w="3226" w:type="dxa"/>
            <w:tcMar>
              <w:top w:w="0" w:type="dxa"/>
            </w:tcMar>
          </w:tcPr>
          <w:p w14:paraId="20864F7C"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наличие сведений о ходе реализации мер по противодействию коррупции, подготовленных с использованием единой системы мониторинга антикоррупционной работы АИС «Мониторинг»</w:t>
            </w:r>
          </w:p>
        </w:tc>
      </w:tr>
      <w:tr w:rsidR="005A3027" w:rsidRPr="005A3027" w14:paraId="1B1C38C9" w14:textId="77777777" w:rsidTr="005A3027">
        <w:tc>
          <w:tcPr>
            <w:tcW w:w="589" w:type="dxa"/>
            <w:tcMar>
              <w:top w:w="0" w:type="dxa"/>
            </w:tcMar>
          </w:tcPr>
          <w:p w14:paraId="3C9BF95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3</w:t>
            </w:r>
          </w:p>
        </w:tc>
        <w:tc>
          <w:tcPr>
            <w:tcW w:w="3736" w:type="dxa"/>
            <w:tcMar>
              <w:top w:w="0" w:type="dxa"/>
            </w:tcMar>
          </w:tcPr>
          <w:p w14:paraId="46BA2479" w14:textId="77777777" w:rsidR="005A3027" w:rsidRPr="005A3027" w:rsidRDefault="005A3027" w:rsidP="005A3027">
            <w:pPr>
              <w:widowControl w:val="0"/>
              <w:autoSpaceDE w:val="0"/>
              <w:autoSpaceDN w:val="0"/>
              <w:spacing w:after="0" w:line="240" w:lineRule="auto"/>
              <w:ind w:left="70"/>
              <w:jc w:val="both"/>
              <w:rPr>
                <w:rFonts w:ascii="Times New Roman" w:hAnsi="Times New Roman" w:cs="Times New Roman"/>
                <w:sz w:val="24"/>
                <w:szCs w:val="24"/>
              </w:rPr>
            </w:pPr>
            <w:r w:rsidRPr="005A3027">
              <w:rPr>
                <w:rFonts w:ascii="Times New Roman" w:hAnsi="Times New Roman" w:cs="Times New Roman"/>
                <w:sz w:val="24"/>
                <w:szCs w:val="24"/>
              </w:rPr>
              <w:t xml:space="preserve">Организация и проведение образовательных и иных мероприятий, направленных на антикоррупционное просвещение </w:t>
            </w:r>
          </w:p>
        </w:tc>
        <w:tc>
          <w:tcPr>
            <w:tcW w:w="2338" w:type="dxa"/>
            <w:tcMar>
              <w:top w:w="0" w:type="dxa"/>
            </w:tcMar>
          </w:tcPr>
          <w:p w14:paraId="6E161EEE"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61AD7CA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47" w:type="dxa"/>
            <w:tcMar>
              <w:top w:w="0" w:type="dxa"/>
            </w:tcMar>
          </w:tcPr>
          <w:p w14:paraId="57941DF5"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Mar>
              <w:top w:w="0" w:type="dxa"/>
            </w:tcMar>
          </w:tcPr>
          <w:p w14:paraId="684E338B"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r>
      <w:tr w:rsidR="005A3027" w:rsidRPr="005A3027" w14:paraId="6C9391CA" w14:textId="77777777" w:rsidTr="005A3027">
        <w:tc>
          <w:tcPr>
            <w:tcW w:w="589" w:type="dxa"/>
            <w:tcMar>
              <w:top w:w="0" w:type="dxa"/>
            </w:tcMar>
          </w:tcPr>
          <w:p w14:paraId="24BB2FF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3.1</w:t>
            </w:r>
          </w:p>
        </w:tc>
        <w:tc>
          <w:tcPr>
            <w:tcW w:w="3736" w:type="dxa"/>
            <w:tcMar>
              <w:top w:w="0" w:type="dxa"/>
            </w:tcMar>
          </w:tcPr>
          <w:p w14:paraId="3C2BF25E" w14:textId="77777777" w:rsidR="005A3027" w:rsidRPr="005A3027" w:rsidRDefault="005A3027" w:rsidP="005A3027">
            <w:pPr>
              <w:autoSpaceDE w:val="0"/>
              <w:autoSpaceDN w:val="0"/>
              <w:adjustRightInd w:val="0"/>
              <w:spacing w:after="0" w:line="240" w:lineRule="auto"/>
              <w:ind w:left="68"/>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Организация участия</w:t>
            </w:r>
            <w:r w:rsidRPr="005A3027">
              <w:rPr>
                <w:rFonts w:ascii="Times New Roman" w:eastAsia="Times New Roman" w:hAnsi="Times New Roman" w:cs="Times New Roman"/>
                <w:sz w:val="24"/>
                <w:szCs w:val="24"/>
                <w:lang w:eastAsia="ru-RU"/>
              </w:rPr>
              <w:t xml:space="preserve"> муниципальных служащих</w:t>
            </w:r>
            <w:r w:rsidRPr="005A3027">
              <w:rPr>
                <w:rFonts w:ascii="Times New Roman" w:hAnsi="Times New Roman" w:cs="Times New Roman"/>
                <w:sz w:val="24"/>
                <w:szCs w:val="24"/>
                <w:lang w:eastAsia="ru-RU"/>
              </w:rPr>
              <w:t xml:space="preserve">,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w:t>
            </w:r>
            <w:r w:rsidRPr="005A3027">
              <w:rPr>
                <w:rFonts w:ascii="Times New Roman" w:hAnsi="Times New Roman" w:cs="Times New Roman"/>
                <w:sz w:val="24"/>
                <w:szCs w:val="24"/>
                <w:lang w:eastAsia="ru-RU"/>
              </w:rPr>
              <w:lastRenderedPageBreak/>
              <w:t>коррупции (семинары, совещания и др.)</w:t>
            </w:r>
          </w:p>
        </w:tc>
        <w:tc>
          <w:tcPr>
            <w:tcW w:w="2338" w:type="dxa"/>
            <w:tcMar>
              <w:top w:w="0" w:type="dxa"/>
            </w:tcMar>
          </w:tcPr>
          <w:p w14:paraId="7CFDDF9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Тетерина Т.И. – управляющий делами-начальник управления делами</w:t>
            </w:r>
          </w:p>
          <w:p w14:paraId="327826E2"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78836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Дьяконова Е.Н. - главный специалист по кадровой работе </w:t>
            </w:r>
            <w:r w:rsidRPr="005A3027">
              <w:rPr>
                <w:rFonts w:ascii="Times New Roman" w:eastAsia="Times New Roman" w:hAnsi="Times New Roman" w:cs="Times New Roman"/>
                <w:sz w:val="24"/>
                <w:szCs w:val="24"/>
                <w:lang w:eastAsia="ru-RU"/>
              </w:rPr>
              <w:lastRenderedPageBreak/>
              <w:t>администрации</w:t>
            </w:r>
          </w:p>
          <w:p w14:paraId="1855849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CD93D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20AC7A6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ежегодно, </w:t>
            </w:r>
            <w:r w:rsidRPr="005A3027">
              <w:rPr>
                <w:rFonts w:ascii="Times New Roman" w:hAnsi="Times New Roman" w:cs="Times New Roman"/>
                <w:sz w:val="24"/>
                <w:szCs w:val="24"/>
                <w:lang w:eastAsia="ru-RU"/>
              </w:rPr>
              <w:br/>
              <w:t>до 20 декабря</w:t>
            </w:r>
          </w:p>
        </w:tc>
        <w:tc>
          <w:tcPr>
            <w:tcW w:w="2647" w:type="dxa"/>
            <w:tcMar>
              <w:top w:w="0" w:type="dxa"/>
            </w:tcMar>
          </w:tcPr>
          <w:p w14:paraId="13E104E9"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муниципальных служащих, в должностные обязанности которых входит участие в противодействии коррупции, принявших </w:t>
            </w:r>
            <w:r w:rsidRPr="005A3027">
              <w:rPr>
                <w:rFonts w:ascii="Times New Roman" w:hAnsi="Times New Roman" w:cs="Times New Roman"/>
                <w:sz w:val="24"/>
                <w:szCs w:val="24"/>
                <w:lang w:eastAsia="ru-RU"/>
              </w:rPr>
              <w:lastRenderedPageBreak/>
              <w:t xml:space="preserve">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w:t>
            </w:r>
            <w:r w:rsidRPr="005A3027">
              <w:rPr>
                <w:rFonts w:ascii="Times New Roman" w:hAnsi="Times New Roman" w:cs="Times New Roman"/>
                <w:sz w:val="24"/>
                <w:szCs w:val="24"/>
                <w:lang w:eastAsia="ru-RU"/>
              </w:rPr>
              <w:br/>
              <w:t>не менее 100%</w:t>
            </w:r>
          </w:p>
        </w:tc>
        <w:tc>
          <w:tcPr>
            <w:tcW w:w="3226" w:type="dxa"/>
            <w:tcMar>
              <w:top w:w="0" w:type="dxa"/>
            </w:tcMar>
          </w:tcPr>
          <w:p w14:paraId="3A860E4D"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наличие справок об организации участия </w:t>
            </w:r>
            <w:r w:rsidRPr="005A3027">
              <w:rPr>
                <w:rFonts w:ascii="Times New Roman" w:eastAsia="Times New Roman" w:hAnsi="Times New Roman" w:cs="Times New Roman"/>
                <w:sz w:val="24"/>
                <w:szCs w:val="24"/>
                <w:lang w:eastAsia="ru-RU"/>
              </w:rPr>
              <w:t>муниципальных служащих</w:t>
            </w:r>
            <w:r w:rsidRPr="005A3027">
              <w:rPr>
                <w:rFonts w:ascii="Times New Roman" w:hAnsi="Times New Roman" w:cs="Times New Roman"/>
                <w:sz w:val="24"/>
                <w:szCs w:val="24"/>
                <w:lang w:eastAsia="ru-RU"/>
              </w:rPr>
              <w:t xml:space="preserve">, в должностные обязанности которых входит участие в противодействии коррупции, в мероприятиях по профессиональному </w:t>
            </w:r>
            <w:r w:rsidRPr="005A3027">
              <w:rPr>
                <w:rFonts w:ascii="Times New Roman" w:hAnsi="Times New Roman" w:cs="Times New Roman"/>
                <w:sz w:val="24"/>
                <w:szCs w:val="24"/>
                <w:lang w:eastAsia="ru-RU"/>
              </w:rPr>
              <w:lastRenderedPageBreak/>
              <w:t>развитию в области противодействия коррупции (семинары, совещания и др.);</w:t>
            </w:r>
          </w:p>
          <w:p w14:paraId="43DF6787"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правовое просвещение</w:t>
            </w:r>
            <w:r w:rsidRPr="005A3027">
              <w:rPr>
                <w:rFonts w:ascii="Times New Roman" w:eastAsia="Times New Roman" w:hAnsi="Times New Roman" w:cs="Times New Roman"/>
                <w:sz w:val="24"/>
                <w:szCs w:val="24"/>
                <w:lang w:eastAsia="ru-RU"/>
              </w:rPr>
              <w:t xml:space="preserve"> муниципальных служащих</w:t>
            </w:r>
            <w:r w:rsidRPr="005A3027">
              <w:rPr>
                <w:rFonts w:ascii="Times New Roman" w:hAnsi="Times New Roman" w:cs="Times New Roman"/>
                <w:sz w:val="24"/>
                <w:szCs w:val="24"/>
                <w:lang w:eastAsia="ru-RU"/>
              </w:rPr>
              <w:t>, в должностные обязанности которых входит участие в противодействии коррупции</w:t>
            </w:r>
          </w:p>
        </w:tc>
      </w:tr>
      <w:tr w:rsidR="005A3027" w:rsidRPr="005A3027" w14:paraId="007C6E4E" w14:textId="77777777" w:rsidTr="005A3027">
        <w:trPr>
          <w:trHeight w:val="2270"/>
        </w:trPr>
        <w:tc>
          <w:tcPr>
            <w:tcW w:w="589" w:type="dxa"/>
            <w:tcMar>
              <w:top w:w="0" w:type="dxa"/>
            </w:tcMar>
          </w:tcPr>
          <w:p w14:paraId="744CD3D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3.2</w:t>
            </w:r>
          </w:p>
        </w:tc>
        <w:tc>
          <w:tcPr>
            <w:tcW w:w="3736" w:type="dxa"/>
            <w:tcMar>
              <w:top w:w="0" w:type="dxa"/>
            </w:tcMar>
          </w:tcPr>
          <w:p w14:paraId="4268AB43" w14:textId="77777777" w:rsidR="005A3027" w:rsidRPr="005A3027" w:rsidRDefault="005A3027" w:rsidP="005A3027">
            <w:pPr>
              <w:autoSpaceDE w:val="0"/>
              <w:autoSpaceDN w:val="0"/>
              <w:adjustRightInd w:val="0"/>
              <w:spacing w:after="0" w:line="240" w:lineRule="auto"/>
              <w:ind w:left="57"/>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Проведение совещания по вопросу разъяснения порядка проведения декларационной кампании или иного мероприятия по профессиональному развитию, в рамках которого до сведения лиц, замещающих муниципальные должности,  муниципальных служащих, должности которых включены в соответствующие перечни, руководителей муниципальных учреждений района доводится информация о порядке и сроках </w:t>
            </w:r>
            <w:r w:rsidRPr="005A3027">
              <w:rPr>
                <w:rFonts w:ascii="Times New Roman" w:hAnsi="Times New Roman" w:cs="Times New Roman"/>
                <w:sz w:val="24"/>
                <w:szCs w:val="24"/>
                <w:lang w:eastAsia="ru-RU"/>
              </w:rPr>
              <w:lastRenderedPageBreak/>
              <w:t>представления сведений о доходах, расходах, об имуществе и обязательствах имущественного характера, о типовых ошибках, допускаемых при представлении указанных сведений, о положениях методических рекомендаций по вопросам представления сведений о доходах, расходах, об имуществе и обязательствах имущественного характера, об использовании специального программного обеспечения «Справки БК» при заполнении формы справки о доходах, расходах, об имуществе и обязательствах имущественного характера, о мерах юридической ответственности за представление недостоверных или неполных сведений о доходах, расходах, об имуществе и обязательствах имущественного характера</w:t>
            </w:r>
          </w:p>
        </w:tc>
        <w:tc>
          <w:tcPr>
            <w:tcW w:w="2338" w:type="dxa"/>
            <w:tcMar>
              <w:top w:w="0" w:type="dxa"/>
            </w:tcMar>
          </w:tcPr>
          <w:p w14:paraId="447F0B6C"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hAnsi="Times New Roman" w:cs="Times New Roman"/>
                <w:sz w:val="24"/>
                <w:szCs w:val="24"/>
              </w:rPr>
              <w:lastRenderedPageBreak/>
              <w:t>Дьяконова Е.Н. - главный специалист по кадровой работе администрации</w:t>
            </w:r>
          </w:p>
        </w:tc>
        <w:tc>
          <w:tcPr>
            <w:tcW w:w="2005" w:type="dxa"/>
            <w:tcMar>
              <w:top w:w="0" w:type="dxa"/>
            </w:tcMar>
          </w:tcPr>
          <w:p w14:paraId="58E5FF2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p w14:paraId="0A7A81F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15 марта</w:t>
            </w:r>
          </w:p>
        </w:tc>
        <w:tc>
          <w:tcPr>
            <w:tcW w:w="2647" w:type="dxa"/>
            <w:tcMar>
              <w:top w:w="0" w:type="dxa"/>
            </w:tcMar>
          </w:tcPr>
          <w:p w14:paraId="18D8B1CE"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количество совещаний или иных мероприятий по профессиональному развитию, касающихся декларационной кампании, проведенных в течение отчетного года, – не менее 1 единицы</w:t>
            </w:r>
          </w:p>
        </w:tc>
        <w:tc>
          <w:tcPr>
            <w:tcW w:w="3226" w:type="dxa"/>
            <w:tcMar>
              <w:top w:w="0" w:type="dxa"/>
            </w:tcMar>
          </w:tcPr>
          <w:p w14:paraId="4C29F3D7"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информирование лиц, замещающих муниципальные должности,  муниципальных служащих, должности которых включены в соответствующие перечни, руководителей муниципальных учреждений района о порядке и сроках представления </w:t>
            </w:r>
            <w:r w:rsidRPr="005A3027">
              <w:rPr>
                <w:rFonts w:ascii="Times New Roman" w:eastAsia="Times New Roman" w:hAnsi="Times New Roman" w:cs="Times New Roman"/>
                <w:sz w:val="24"/>
                <w:szCs w:val="24"/>
                <w:lang w:eastAsia="ru-RU"/>
              </w:rPr>
              <w:t xml:space="preserve">сведений о доходах, расходах, об имуществе и обязательствах имущественного характера, </w:t>
            </w:r>
            <w:r w:rsidRPr="005A3027">
              <w:rPr>
                <w:rFonts w:ascii="Times New Roman" w:eastAsia="Times New Roman" w:hAnsi="Times New Roman" w:cs="Times New Roman"/>
                <w:sz w:val="24"/>
                <w:szCs w:val="24"/>
                <w:lang w:eastAsia="ru-RU"/>
              </w:rPr>
              <w:br/>
              <w:t xml:space="preserve">о </w:t>
            </w:r>
            <w:r w:rsidRPr="005A3027">
              <w:rPr>
                <w:rFonts w:ascii="Times New Roman" w:hAnsi="Times New Roman" w:cs="Times New Roman"/>
                <w:sz w:val="24"/>
                <w:szCs w:val="24"/>
                <w:lang w:eastAsia="ru-RU"/>
              </w:rPr>
              <w:t xml:space="preserve">типовых ошибках, </w:t>
            </w:r>
            <w:r w:rsidRPr="005A3027">
              <w:rPr>
                <w:rFonts w:ascii="Times New Roman" w:hAnsi="Times New Roman" w:cs="Times New Roman"/>
                <w:sz w:val="24"/>
                <w:szCs w:val="24"/>
                <w:lang w:eastAsia="ru-RU"/>
              </w:rPr>
              <w:lastRenderedPageBreak/>
              <w:t>допускаемых при представлении указанных сведений, о положениях методических рекомендаций по вопросам представления сведений о доходах, расходах, об имуществе и обязательствах имущественного характера, об использовании специального программного обеспечения «Справки БК» при заполнении формы справки о доходах, расходах, об имуществе и обязательствах имущественного характера, о мерах юридической ответственности за представление недостоверных или неполных сведений о доходах, расходах, об имуществе и обязательствах имущественного характера</w:t>
            </w:r>
          </w:p>
        </w:tc>
      </w:tr>
      <w:tr w:rsidR="005A3027" w:rsidRPr="005A3027" w14:paraId="435D06D0" w14:textId="77777777" w:rsidTr="005A3027">
        <w:tc>
          <w:tcPr>
            <w:tcW w:w="589" w:type="dxa"/>
            <w:tcMar>
              <w:top w:w="0" w:type="dxa"/>
            </w:tcMar>
          </w:tcPr>
          <w:p w14:paraId="40A048B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3.3</w:t>
            </w:r>
          </w:p>
        </w:tc>
        <w:tc>
          <w:tcPr>
            <w:tcW w:w="3736" w:type="dxa"/>
            <w:tcMar>
              <w:top w:w="0" w:type="dxa"/>
            </w:tcMar>
          </w:tcPr>
          <w:p w14:paraId="6012EFB8" w14:textId="77777777" w:rsidR="005A3027" w:rsidRPr="005A3027" w:rsidRDefault="005A3027" w:rsidP="005A3027">
            <w:pPr>
              <w:autoSpaceDE w:val="0"/>
              <w:autoSpaceDN w:val="0"/>
              <w:adjustRightInd w:val="0"/>
              <w:spacing w:after="0" w:line="240" w:lineRule="auto"/>
              <w:ind w:left="68"/>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Проведение для муниципальных служащих, руководителей муниципальных учреждений </w:t>
            </w:r>
            <w:r w:rsidRPr="005A3027">
              <w:rPr>
                <w:rFonts w:ascii="Times New Roman" w:eastAsia="Times New Roman" w:hAnsi="Times New Roman" w:cs="Times New Roman"/>
                <w:sz w:val="24"/>
                <w:szCs w:val="24"/>
                <w:lang w:eastAsia="ru-RU"/>
              </w:rPr>
              <w:lastRenderedPageBreak/>
              <w:t xml:space="preserve">района приуроченных к государственным праздникам, иным праздникам и памятным датам (День защитника Отечества, Международный женский день, Новогодние каникулы и др.) мероприятий (проведение совещаний, направление информационных писем и др.)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(подарков, денежного вознаграждения, ссуд, услуг, оплаты развлечений, отдыха, транспортных расходов и др.), а также порядка действий при получении подарков в связи с протокольными мероприятиями, со служебными командировками и с другими официальными мероприятиями </w:t>
            </w:r>
          </w:p>
        </w:tc>
        <w:tc>
          <w:tcPr>
            <w:tcW w:w="2338" w:type="dxa"/>
            <w:tcMar>
              <w:top w:w="0" w:type="dxa"/>
            </w:tcMar>
          </w:tcPr>
          <w:p w14:paraId="51835D94"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Тетерина Т.И. – управляющий делами-начальник </w:t>
            </w:r>
            <w:r w:rsidRPr="005A3027">
              <w:rPr>
                <w:rFonts w:ascii="Times New Roman" w:eastAsia="Times New Roman" w:hAnsi="Times New Roman" w:cs="Times New Roman"/>
                <w:sz w:val="24"/>
                <w:szCs w:val="24"/>
                <w:lang w:eastAsia="ru-RU"/>
              </w:rPr>
              <w:lastRenderedPageBreak/>
              <w:t>управления делами</w:t>
            </w:r>
          </w:p>
          <w:p w14:paraId="37A9DAA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35CAA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AC32EC"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2A61C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45F6B5B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 xml:space="preserve">до 10 февраля, </w:t>
            </w:r>
          </w:p>
          <w:p w14:paraId="24A4EDF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1 декабря</w:t>
            </w:r>
          </w:p>
        </w:tc>
        <w:tc>
          <w:tcPr>
            <w:tcW w:w="2647" w:type="dxa"/>
            <w:tcMar>
              <w:top w:w="0" w:type="dxa"/>
            </w:tcMar>
          </w:tcPr>
          <w:p w14:paraId="6649EC14"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количество приуроченных к государственным </w:t>
            </w:r>
            <w:r w:rsidRPr="005A3027">
              <w:rPr>
                <w:rFonts w:ascii="Times New Roman" w:hAnsi="Times New Roman" w:cs="Times New Roman"/>
                <w:sz w:val="24"/>
                <w:szCs w:val="24"/>
                <w:lang w:eastAsia="ru-RU"/>
              </w:rPr>
              <w:lastRenderedPageBreak/>
              <w:t xml:space="preserve">праздникам, иным праздникам и памятным датам мероприятий по разъяснению установленного запрета на получение в связи с исполнением должностных (служебных) обязанностей вознаграждений от физических и юридических лиц, а также порядка действий при получении подарков в связи с протокольными мероприятиями, со служебными командировками и с другими официальными мероприятиями, проведенных в течение отчетного года, – не менее </w:t>
            </w:r>
            <w:r w:rsidRPr="005A3027">
              <w:rPr>
                <w:rFonts w:ascii="Times New Roman" w:hAnsi="Times New Roman" w:cs="Times New Roman"/>
                <w:sz w:val="24"/>
                <w:szCs w:val="24"/>
                <w:lang w:eastAsia="ru-RU"/>
              </w:rPr>
              <w:br/>
              <w:t>2 единиц</w:t>
            </w:r>
          </w:p>
        </w:tc>
        <w:tc>
          <w:tcPr>
            <w:tcW w:w="3226" w:type="dxa"/>
            <w:tcMar>
              <w:top w:w="0" w:type="dxa"/>
            </w:tcMar>
          </w:tcPr>
          <w:p w14:paraId="3CF2A2D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информирование муниципальных служащих, руководителей </w:t>
            </w:r>
            <w:r w:rsidRPr="005A3027">
              <w:rPr>
                <w:rFonts w:ascii="Times New Roman" w:hAnsi="Times New Roman" w:cs="Times New Roman"/>
                <w:sz w:val="24"/>
                <w:szCs w:val="24"/>
                <w:lang w:eastAsia="ru-RU"/>
              </w:rPr>
              <w:lastRenderedPageBreak/>
              <w:t xml:space="preserve">муниципальных учреждений Кировской области о </w:t>
            </w:r>
            <w:r w:rsidRPr="005A3027">
              <w:rPr>
                <w:rFonts w:ascii="Times New Roman" w:eastAsia="Times New Roman" w:hAnsi="Times New Roman" w:cs="Times New Roman"/>
                <w:sz w:val="24"/>
                <w:szCs w:val="24"/>
                <w:lang w:eastAsia="ru-RU"/>
              </w:rPr>
              <w:t>запрете на получение в связи с исполнением должностных (служебных) обязанностей вознаграждений от физических и юридических лиц, а также о порядке действий при получении подарков в связи с протокольными мероприятиями, со служебными командировками и с другими официальными мероприятиями</w:t>
            </w:r>
          </w:p>
        </w:tc>
      </w:tr>
      <w:tr w:rsidR="005A3027" w:rsidRPr="005A3027" w14:paraId="3BB61D3E" w14:textId="77777777" w:rsidTr="005A3027">
        <w:tc>
          <w:tcPr>
            <w:tcW w:w="589" w:type="dxa"/>
            <w:tcMar>
              <w:top w:w="0" w:type="dxa"/>
            </w:tcMar>
          </w:tcPr>
          <w:p w14:paraId="62DB401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3.4</w:t>
            </w:r>
          </w:p>
        </w:tc>
        <w:tc>
          <w:tcPr>
            <w:tcW w:w="3736" w:type="dxa"/>
            <w:tcMar>
              <w:top w:w="0" w:type="dxa"/>
            </w:tcMar>
          </w:tcPr>
          <w:p w14:paraId="1035923D" w14:textId="77777777" w:rsidR="005A3027" w:rsidRPr="005A3027" w:rsidRDefault="005A3027" w:rsidP="005A3027">
            <w:pPr>
              <w:autoSpaceDE w:val="0"/>
              <w:autoSpaceDN w:val="0"/>
              <w:adjustRightInd w:val="0"/>
              <w:spacing w:after="0" w:line="240" w:lineRule="auto"/>
              <w:ind w:left="70"/>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Проведение для муниципальных служащих, руководителей </w:t>
            </w:r>
            <w:r w:rsidRPr="005A3027">
              <w:rPr>
                <w:rFonts w:ascii="Times New Roman" w:eastAsia="Times New Roman" w:hAnsi="Times New Roman" w:cs="Times New Roman"/>
                <w:sz w:val="24"/>
                <w:szCs w:val="24"/>
                <w:lang w:eastAsia="ru-RU"/>
              </w:rPr>
              <w:lastRenderedPageBreak/>
              <w:t xml:space="preserve">муниципальных учреждений района  совещания или иного мероприятия по разъяснению положений законодательства Российской Федерации, связанных с 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муниципальных служащих (далее – мероприятие по разъяснению ограничений и запретов),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(с рассмотрением (в случае наличия) судебных решений о привлечении к уголовной ответственности муниципальных служащих, </w:t>
            </w:r>
            <w:r w:rsidRPr="005A3027">
              <w:rPr>
                <w:rFonts w:ascii="Times New Roman" w:eastAsia="Times New Roman" w:hAnsi="Times New Roman" w:cs="Times New Roman"/>
                <w:sz w:val="24"/>
                <w:szCs w:val="24"/>
                <w:lang w:eastAsia="ru-RU"/>
              </w:rPr>
              <w:lastRenderedPageBreak/>
              <w:t>руководителей муниципальных учреждений района)</w:t>
            </w:r>
          </w:p>
        </w:tc>
        <w:tc>
          <w:tcPr>
            <w:tcW w:w="2338" w:type="dxa"/>
            <w:tcMar>
              <w:top w:w="0" w:type="dxa"/>
            </w:tcMar>
          </w:tcPr>
          <w:p w14:paraId="7237DB44"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Тетерина Т.И. – управляющий </w:t>
            </w:r>
            <w:r w:rsidRPr="005A3027">
              <w:rPr>
                <w:rFonts w:ascii="Times New Roman" w:eastAsia="Times New Roman" w:hAnsi="Times New Roman" w:cs="Times New Roman"/>
                <w:sz w:val="24"/>
                <w:szCs w:val="24"/>
                <w:lang w:eastAsia="ru-RU"/>
              </w:rPr>
              <w:lastRenderedPageBreak/>
              <w:t>делами-начальник управления делами</w:t>
            </w:r>
          </w:p>
          <w:p w14:paraId="63E3A6E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85E43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913A6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647B014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ежегодно,</w:t>
            </w:r>
          </w:p>
          <w:p w14:paraId="5DEDA61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20 декабря</w:t>
            </w:r>
          </w:p>
        </w:tc>
        <w:tc>
          <w:tcPr>
            <w:tcW w:w="2647" w:type="dxa"/>
            <w:tcMar>
              <w:top w:w="0" w:type="dxa"/>
            </w:tcMar>
          </w:tcPr>
          <w:p w14:paraId="01088B68"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количество </w:t>
            </w:r>
            <w:r w:rsidRPr="005A3027">
              <w:rPr>
                <w:rFonts w:ascii="Times New Roman" w:eastAsia="Times New Roman" w:hAnsi="Times New Roman" w:cs="Times New Roman"/>
                <w:sz w:val="24"/>
                <w:szCs w:val="24"/>
                <w:lang w:eastAsia="ru-RU"/>
              </w:rPr>
              <w:t xml:space="preserve">совещаний или иных мероприятий </w:t>
            </w:r>
            <w:r w:rsidRPr="005A3027">
              <w:rPr>
                <w:rFonts w:ascii="Times New Roman" w:eastAsia="Times New Roman" w:hAnsi="Times New Roman" w:cs="Times New Roman"/>
                <w:sz w:val="24"/>
                <w:szCs w:val="24"/>
                <w:lang w:eastAsia="ru-RU"/>
              </w:rPr>
              <w:lastRenderedPageBreak/>
              <w:t>по разъяснению положений законодательства Российской Федерации, связанных с ограничениями, запретами, обязанностями, установленными в сфере противодействия коррупции, требованиями о предотвращении или об урегулировании конфликта интересов, положений кодекса этики и служебного поведения муниципальных служащих</w:t>
            </w:r>
            <w:r w:rsidRPr="005A3027">
              <w:rPr>
                <w:rFonts w:ascii="Times New Roman" w:hAnsi="Times New Roman" w:cs="Times New Roman"/>
                <w:sz w:val="24"/>
                <w:szCs w:val="24"/>
                <w:lang w:eastAsia="ru-RU"/>
              </w:rPr>
              <w:t>, проведенных в течение отчетного года, – не менее 1 единицы</w:t>
            </w:r>
          </w:p>
        </w:tc>
        <w:tc>
          <w:tcPr>
            <w:tcW w:w="3226" w:type="dxa"/>
            <w:tcMar>
              <w:top w:w="0" w:type="dxa"/>
            </w:tcMar>
          </w:tcPr>
          <w:p w14:paraId="3FD8D538"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наличие справок об участии </w:t>
            </w:r>
            <w:r w:rsidRPr="005A3027">
              <w:rPr>
                <w:rFonts w:ascii="Times New Roman" w:eastAsia="Times New Roman" w:hAnsi="Times New Roman" w:cs="Times New Roman"/>
                <w:sz w:val="24"/>
                <w:szCs w:val="24"/>
                <w:lang w:eastAsia="ru-RU"/>
              </w:rPr>
              <w:t xml:space="preserve">муниципальных служащих, </w:t>
            </w:r>
            <w:r w:rsidRPr="005A3027">
              <w:rPr>
                <w:rFonts w:ascii="Times New Roman" w:eastAsia="Times New Roman" w:hAnsi="Times New Roman" w:cs="Times New Roman"/>
                <w:sz w:val="24"/>
                <w:szCs w:val="24"/>
                <w:lang w:eastAsia="ru-RU"/>
              </w:rPr>
              <w:lastRenderedPageBreak/>
              <w:t>руководителей муниципальных учреждений района в мероприятиях по разъяснению ограничений и запретов;</w:t>
            </w:r>
          </w:p>
          <w:p w14:paraId="7C78A746"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информирование </w:t>
            </w:r>
            <w:r w:rsidRPr="005A3027">
              <w:rPr>
                <w:rFonts w:ascii="Times New Roman" w:eastAsia="Times New Roman" w:hAnsi="Times New Roman" w:cs="Times New Roman"/>
                <w:sz w:val="24"/>
                <w:szCs w:val="24"/>
                <w:lang w:eastAsia="ru-RU"/>
              </w:rPr>
              <w:t>об ограничениях, запретах, обязанностях, установленных в сфере противодействия коррупции, требованиях о предотвращении или об урегулировании конфликта интересов, положениях кодекса этики и служебного поведения муниципальных служащих, а также об уголовном преследовании за совершение преступлений коррупционной направленности (с рассмотрением (в случае наличия) судебных решений о привлечении к уголовной ответственности)</w:t>
            </w:r>
          </w:p>
        </w:tc>
      </w:tr>
      <w:tr w:rsidR="005A3027" w:rsidRPr="005A3027" w14:paraId="401C3DF6" w14:textId="77777777" w:rsidTr="005A3027">
        <w:trPr>
          <w:cantSplit/>
        </w:trPr>
        <w:tc>
          <w:tcPr>
            <w:tcW w:w="589" w:type="dxa"/>
            <w:tcMar>
              <w:top w:w="0" w:type="dxa"/>
            </w:tcMar>
          </w:tcPr>
          <w:p w14:paraId="548CB44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3.5</w:t>
            </w:r>
          </w:p>
        </w:tc>
        <w:tc>
          <w:tcPr>
            <w:tcW w:w="3736" w:type="dxa"/>
            <w:tcMar>
              <w:top w:w="0" w:type="dxa"/>
            </w:tcMar>
          </w:tcPr>
          <w:p w14:paraId="34EC0E8F"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Организация повышения квалификации</w:t>
            </w:r>
            <w:r w:rsidRPr="005A3027">
              <w:rPr>
                <w:rFonts w:ascii="Times New Roman" w:eastAsia="Times New Roman" w:hAnsi="Times New Roman" w:cs="Times New Roman"/>
                <w:sz w:val="24"/>
                <w:szCs w:val="24"/>
                <w:lang w:eastAsia="ru-RU"/>
              </w:rPr>
              <w:t xml:space="preserve"> муниципальных служащих</w:t>
            </w:r>
            <w:r w:rsidRPr="005A3027">
              <w:rPr>
                <w:rFonts w:ascii="Times New Roman" w:hAnsi="Times New Roman" w:cs="Times New Roman"/>
                <w:sz w:val="24"/>
                <w:szCs w:val="24"/>
                <w:lang w:eastAsia="ru-RU"/>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338" w:type="dxa"/>
            <w:tcMar>
              <w:top w:w="0" w:type="dxa"/>
            </w:tcMar>
          </w:tcPr>
          <w:p w14:paraId="5EF761D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53711912"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34DBA892"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в течение </w:t>
            </w:r>
            <w:r w:rsidRPr="005A3027">
              <w:rPr>
                <w:rFonts w:ascii="Times New Roman" w:eastAsia="Times New Roman" w:hAnsi="Times New Roman" w:cs="Times New Roman"/>
                <w:sz w:val="24"/>
                <w:szCs w:val="24"/>
                <w:lang w:eastAsia="ru-RU"/>
              </w:rPr>
              <w:br/>
              <w:t>2025 – 2028 годов</w:t>
            </w:r>
          </w:p>
        </w:tc>
        <w:tc>
          <w:tcPr>
            <w:tcW w:w="2647" w:type="dxa"/>
            <w:tcMar>
              <w:top w:w="0" w:type="dxa"/>
            </w:tcMar>
          </w:tcPr>
          <w:p w14:paraId="69DECB7E"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w:t>
            </w:r>
            <w:r w:rsidRPr="005A3027">
              <w:rPr>
                <w:rFonts w:ascii="Times New Roman" w:hAnsi="Times New Roman" w:cs="Times New Roman"/>
                <w:sz w:val="24"/>
                <w:szCs w:val="24"/>
                <w:lang w:eastAsia="ru-RU"/>
              </w:rPr>
              <w:br/>
              <w:t>2025 – 2028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226" w:type="dxa"/>
            <w:tcMar>
              <w:top w:w="0" w:type="dxa"/>
            </w:tcMar>
          </w:tcPr>
          <w:p w14:paraId="2331948A"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5A3027" w:rsidRPr="005A3027" w14:paraId="64AB8791" w14:textId="77777777" w:rsidTr="005A3027">
        <w:tc>
          <w:tcPr>
            <w:tcW w:w="589" w:type="dxa"/>
            <w:tcMar>
              <w:top w:w="0" w:type="dxa"/>
            </w:tcMar>
          </w:tcPr>
          <w:p w14:paraId="1681D95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3.6</w:t>
            </w:r>
          </w:p>
        </w:tc>
        <w:tc>
          <w:tcPr>
            <w:tcW w:w="3736" w:type="dxa"/>
            <w:tcMar>
              <w:top w:w="0" w:type="dxa"/>
            </w:tcMar>
          </w:tcPr>
          <w:p w14:paraId="0E7AAED4" w14:textId="77777777" w:rsidR="005A3027" w:rsidRPr="005A3027" w:rsidRDefault="005A3027" w:rsidP="005A3027">
            <w:pPr>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Проведение для лиц, впервые поступивших на муниципальную службу, в течение года со дня их </w:t>
            </w:r>
            <w:r w:rsidRPr="005A3027">
              <w:rPr>
                <w:rFonts w:ascii="Times New Roman" w:hAnsi="Times New Roman" w:cs="Times New Roman"/>
                <w:sz w:val="24"/>
                <w:szCs w:val="24"/>
                <w:lang w:eastAsia="ru-RU"/>
              </w:rPr>
              <w:lastRenderedPageBreak/>
              <w:t xml:space="preserve">поступления на муниципальную службу мероприятий по разъяснению ограничений, запретов, обязанностей, установленных Федеральным законом от 25.12.2008 № 273-ФЗ </w:t>
            </w:r>
            <w:r w:rsidRPr="005A3027">
              <w:rPr>
                <w:rFonts w:ascii="Times New Roman" w:hAnsi="Times New Roman" w:cs="Times New Roman"/>
                <w:sz w:val="24"/>
                <w:szCs w:val="24"/>
                <w:lang w:eastAsia="ru-RU"/>
              </w:rPr>
              <w:br/>
              <w:t>«О противодействии коррупции» и другими федеральными законами, требований о предотвращении или об урегулировании конфликта интересов (семинары, совещания и др.),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w:t>
            </w:r>
          </w:p>
        </w:tc>
        <w:tc>
          <w:tcPr>
            <w:tcW w:w="2338" w:type="dxa"/>
            <w:tcMar>
              <w:top w:w="0" w:type="dxa"/>
            </w:tcMar>
          </w:tcPr>
          <w:p w14:paraId="1391A98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Тетерина Т.И. – управляющий делами-начальник </w:t>
            </w:r>
            <w:r w:rsidRPr="005A3027">
              <w:rPr>
                <w:rFonts w:ascii="Times New Roman" w:eastAsia="Times New Roman" w:hAnsi="Times New Roman" w:cs="Times New Roman"/>
                <w:sz w:val="24"/>
                <w:szCs w:val="24"/>
                <w:lang w:eastAsia="ru-RU"/>
              </w:rPr>
              <w:lastRenderedPageBreak/>
              <w:t>управления делами</w:t>
            </w:r>
          </w:p>
          <w:p w14:paraId="562231FB"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c>
          <w:tcPr>
            <w:tcW w:w="2005" w:type="dxa"/>
            <w:tcMar>
              <w:top w:w="0" w:type="dxa"/>
            </w:tcMar>
          </w:tcPr>
          <w:p w14:paraId="78E44704" w14:textId="77777777" w:rsidR="005A3027" w:rsidRPr="005A3027" w:rsidRDefault="005A3027" w:rsidP="005A3027">
            <w:pPr>
              <w:autoSpaceDE w:val="0"/>
              <w:autoSpaceDN w:val="0"/>
              <w:adjustRightInd w:val="0"/>
              <w:spacing w:after="0" w:line="240" w:lineRule="auto"/>
              <w:jc w:val="center"/>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ежегодно, </w:t>
            </w:r>
            <w:r w:rsidRPr="005A3027">
              <w:rPr>
                <w:rFonts w:ascii="Times New Roman" w:hAnsi="Times New Roman" w:cs="Times New Roman"/>
                <w:sz w:val="24"/>
                <w:szCs w:val="24"/>
                <w:lang w:eastAsia="ru-RU"/>
              </w:rPr>
              <w:br/>
              <w:t>до 20 декабря</w:t>
            </w:r>
          </w:p>
        </w:tc>
        <w:tc>
          <w:tcPr>
            <w:tcW w:w="2647" w:type="dxa"/>
            <w:tcMar>
              <w:top w:w="0" w:type="dxa"/>
            </w:tcMar>
          </w:tcPr>
          <w:p w14:paraId="688566AD"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муниципальных служащих, впервые </w:t>
            </w:r>
            <w:r w:rsidRPr="005A3027">
              <w:rPr>
                <w:rFonts w:ascii="Times New Roman" w:hAnsi="Times New Roman" w:cs="Times New Roman"/>
                <w:sz w:val="24"/>
                <w:szCs w:val="24"/>
                <w:lang w:eastAsia="ru-RU"/>
              </w:rPr>
              <w:lastRenderedPageBreak/>
              <w:t xml:space="preserve">поступивших </w:t>
            </w:r>
            <w:r w:rsidRPr="005A3027">
              <w:rPr>
                <w:rFonts w:ascii="Times New Roman" w:hAnsi="Times New Roman" w:cs="Times New Roman"/>
                <w:sz w:val="24"/>
                <w:szCs w:val="24"/>
                <w:lang w:eastAsia="ru-RU"/>
              </w:rPr>
              <w:br/>
              <w:t>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службу, – не менее 100%</w:t>
            </w:r>
          </w:p>
        </w:tc>
        <w:tc>
          <w:tcPr>
            <w:tcW w:w="3226" w:type="dxa"/>
            <w:tcMar>
              <w:top w:w="0" w:type="dxa"/>
            </w:tcMar>
          </w:tcPr>
          <w:p w14:paraId="60C0EF5C"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наличие справок об участии лиц, впервые поступивших на муниципальную службу, в </w:t>
            </w:r>
            <w:r w:rsidRPr="005A3027">
              <w:rPr>
                <w:rFonts w:ascii="Times New Roman" w:hAnsi="Times New Roman" w:cs="Times New Roman"/>
                <w:sz w:val="24"/>
                <w:szCs w:val="24"/>
                <w:lang w:eastAsia="ru-RU"/>
              </w:rPr>
              <w:lastRenderedPageBreak/>
              <w:t>мероприятиях по профессиональному развитию в области противодействия коррупции (семинары, совещания и др.)</w:t>
            </w:r>
          </w:p>
        </w:tc>
      </w:tr>
      <w:tr w:rsidR="005A3027" w:rsidRPr="005A3027" w14:paraId="36F7F204" w14:textId="77777777" w:rsidTr="005A3027">
        <w:trPr>
          <w:trHeight w:val="311"/>
        </w:trPr>
        <w:tc>
          <w:tcPr>
            <w:tcW w:w="589" w:type="dxa"/>
            <w:tcBorders>
              <w:bottom w:val="single" w:sz="4" w:space="0" w:color="auto"/>
            </w:tcBorders>
            <w:tcMar>
              <w:top w:w="0" w:type="dxa"/>
            </w:tcMar>
          </w:tcPr>
          <w:p w14:paraId="237CBC2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A3027">
              <w:rPr>
                <w:rFonts w:ascii="Times New Roman" w:eastAsia="Times New Roman" w:hAnsi="Times New Roman" w:cs="Times New Roman"/>
                <w:sz w:val="24"/>
                <w:szCs w:val="24"/>
                <w:lang w:eastAsia="ru-RU"/>
              </w:rPr>
              <w:t>3.7</w:t>
            </w:r>
          </w:p>
        </w:tc>
        <w:tc>
          <w:tcPr>
            <w:tcW w:w="3736" w:type="dxa"/>
            <w:tcBorders>
              <w:bottom w:val="single" w:sz="4" w:space="0" w:color="auto"/>
            </w:tcBorders>
            <w:tcMar>
              <w:top w:w="0" w:type="dxa"/>
            </w:tcMar>
          </w:tcPr>
          <w:p w14:paraId="034A6B3A"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Организация </w:t>
            </w:r>
            <w:proofErr w:type="gramStart"/>
            <w:r w:rsidRPr="005A3027">
              <w:rPr>
                <w:rFonts w:ascii="Times New Roman" w:hAnsi="Times New Roman" w:cs="Times New Roman"/>
                <w:sz w:val="24"/>
                <w:szCs w:val="24"/>
                <w:lang w:eastAsia="ru-RU"/>
              </w:rPr>
              <w:t>участия  муниципальных</w:t>
            </w:r>
            <w:proofErr w:type="gramEnd"/>
            <w:r w:rsidRPr="005A3027">
              <w:rPr>
                <w:rFonts w:ascii="Times New Roman" w:hAnsi="Times New Roman" w:cs="Times New Roman"/>
                <w:sz w:val="24"/>
                <w:szCs w:val="24"/>
                <w:lang w:eastAsia="ru-RU"/>
              </w:rPr>
              <w:t xml:space="preserve">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w:t>
            </w:r>
            <w:r w:rsidRPr="005A3027">
              <w:rPr>
                <w:rFonts w:ascii="Times New Roman" w:hAnsi="Times New Roman" w:cs="Times New Roman"/>
                <w:sz w:val="24"/>
                <w:szCs w:val="24"/>
                <w:lang w:eastAsia="ru-RU"/>
              </w:rPr>
              <w:lastRenderedPageBreak/>
              <w:t>коррупции (семинары, совещания и др.)</w:t>
            </w:r>
          </w:p>
        </w:tc>
        <w:tc>
          <w:tcPr>
            <w:tcW w:w="2338" w:type="dxa"/>
            <w:tcBorders>
              <w:bottom w:val="single" w:sz="4" w:space="0" w:color="auto"/>
            </w:tcBorders>
            <w:tcMar>
              <w:top w:w="0" w:type="dxa"/>
            </w:tcMar>
          </w:tcPr>
          <w:p w14:paraId="590041BF"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Мильчакова Я.А. – заведующий отделом по экономике и прогнозированию</w:t>
            </w:r>
          </w:p>
          <w:p w14:paraId="79E726A2"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p w14:paraId="33C21B6D"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Borders>
              <w:bottom w:val="single" w:sz="4" w:space="0" w:color="auto"/>
            </w:tcBorders>
            <w:tcMar>
              <w:top w:w="0" w:type="dxa"/>
            </w:tcMar>
          </w:tcPr>
          <w:p w14:paraId="38A2E0C4" w14:textId="77777777" w:rsidR="005A3027" w:rsidRPr="005A3027" w:rsidRDefault="005A3027" w:rsidP="005A3027">
            <w:pPr>
              <w:autoSpaceDE w:val="0"/>
              <w:autoSpaceDN w:val="0"/>
              <w:adjustRightInd w:val="0"/>
              <w:spacing w:after="0" w:line="240" w:lineRule="auto"/>
              <w:jc w:val="center"/>
              <w:rPr>
                <w:rFonts w:ascii="Times New Roman" w:hAnsi="Times New Roman" w:cs="Times New Roman"/>
                <w:sz w:val="24"/>
                <w:szCs w:val="24"/>
                <w:lang w:eastAsia="ru-RU"/>
              </w:rPr>
            </w:pPr>
            <w:r w:rsidRPr="005A3027">
              <w:rPr>
                <w:rFonts w:ascii="Times New Roman" w:hAnsi="Times New Roman" w:cs="Times New Roman"/>
                <w:sz w:val="24"/>
                <w:szCs w:val="24"/>
                <w:lang w:eastAsia="ru-RU"/>
              </w:rPr>
              <w:t>ежегодно,</w:t>
            </w:r>
          </w:p>
          <w:p w14:paraId="5B959392" w14:textId="77777777" w:rsidR="005A3027" w:rsidRPr="005A3027" w:rsidRDefault="005A3027" w:rsidP="005A3027">
            <w:pPr>
              <w:autoSpaceDE w:val="0"/>
              <w:autoSpaceDN w:val="0"/>
              <w:adjustRightInd w:val="0"/>
              <w:spacing w:after="0" w:line="240" w:lineRule="auto"/>
              <w:jc w:val="center"/>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 до 20 декабря</w:t>
            </w:r>
          </w:p>
        </w:tc>
        <w:tc>
          <w:tcPr>
            <w:tcW w:w="2647" w:type="dxa"/>
            <w:tcBorders>
              <w:bottom w:val="single" w:sz="4" w:space="0" w:color="auto"/>
            </w:tcBorders>
            <w:tcMar>
              <w:top w:w="0" w:type="dxa"/>
            </w:tcMar>
          </w:tcPr>
          <w:p w14:paraId="144B361D"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w:t>
            </w:r>
            <w:r w:rsidRPr="005A3027">
              <w:rPr>
                <w:rFonts w:ascii="Times New Roman" w:hAnsi="Times New Roman" w:cs="Times New Roman"/>
                <w:sz w:val="24"/>
                <w:szCs w:val="24"/>
                <w:lang w:eastAsia="ru-RU"/>
              </w:rPr>
              <w:lastRenderedPageBreak/>
              <w:t>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226" w:type="dxa"/>
            <w:tcBorders>
              <w:bottom w:val="single" w:sz="4" w:space="0" w:color="auto"/>
            </w:tcBorders>
            <w:tcMar>
              <w:top w:w="0" w:type="dxa"/>
            </w:tcMar>
          </w:tcPr>
          <w:p w14:paraId="2467A37F"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наличие справок об участии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w:t>
            </w:r>
            <w:r w:rsidRPr="005A3027">
              <w:rPr>
                <w:rFonts w:ascii="Times New Roman" w:hAnsi="Times New Roman" w:cs="Times New Roman"/>
                <w:sz w:val="24"/>
                <w:szCs w:val="24"/>
                <w:lang w:eastAsia="ru-RU"/>
              </w:rPr>
              <w:lastRenderedPageBreak/>
              <w:t>противодействия коррупции (семинары, совещания и др.)</w:t>
            </w:r>
          </w:p>
        </w:tc>
      </w:tr>
      <w:tr w:rsidR="005A3027" w:rsidRPr="005A3027" w14:paraId="4D5CA2C8" w14:textId="77777777" w:rsidTr="005A3027">
        <w:tc>
          <w:tcPr>
            <w:tcW w:w="589" w:type="dxa"/>
            <w:tcBorders>
              <w:top w:val="single" w:sz="4" w:space="0" w:color="auto"/>
            </w:tcBorders>
            <w:tcMar>
              <w:top w:w="0" w:type="dxa"/>
            </w:tcMar>
          </w:tcPr>
          <w:p w14:paraId="610C43B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A3027">
              <w:rPr>
                <w:rFonts w:ascii="Times New Roman" w:eastAsia="Times New Roman" w:hAnsi="Times New Roman" w:cs="Times New Roman"/>
                <w:sz w:val="24"/>
                <w:szCs w:val="24"/>
                <w:lang w:eastAsia="ru-RU"/>
              </w:rPr>
              <w:t>3.8</w:t>
            </w:r>
          </w:p>
        </w:tc>
        <w:tc>
          <w:tcPr>
            <w:tcW w:w="3736" w:type="dxa"/>
            <w:tcBorders>
              <w:top w:val="single" w:sz="4" w:space="0" w:color="auto"/>
            </w:tcBorders>
            <w:tcMar>
              <w:top w:w="0" w:type="dxa"/>
            </w:tcMar>
          </w:tcPr>
          <w:p w14:paraId="2E8FA405" w14:textId="77777777" w:rsidR="005A3027" w:rsidRPr="005A3027" w:rsidRDefault="005A3027" w:rsidP="005A3027">
            <w:pPr>
              <w:autoSpaceDE w:val="0"/>
              <w:autoSpaceDN w:val="0"/>
              <w:adjustRightInd w:val="0"/>
              <w:spacing w:after="0" w:line="240" w:lineRule="auto"/>
              <w:ind w:left="68"/>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 образовательным программам в </w:t>
            </w:r>
            <w:r w:rsidRPr="005A3027">
              <w:rPr>
                <w:rFonts w:ascii="Times New Roman" w:hAnsi="Times New Roman" w:cs="Times New Roman"/>
                <w:sz w:val="24"/>
                <w:szCs w:val="24"/>
                <w:lang w:eastAsia="ru-RU"/>
              </w:rPr>
              <w:lastRenderedPageBreak/>
              <w:t>области противодействия коррупции</w:t>
            </w:r>
          </w:p>
        </w:tc>
        <w:tc>
          <w:tcPr>
            <w:tcW w:w="2338" w:type="dxa"/>
            <w:tcBorders>
              <w:top w:val="single" w:sz="4" w:space="0" w:color="auto"/>
            </w:tcBorders>
            <w:tcMar>
              <w:top w:w="0" w:type="dxa"/>
            </w:tcMar>
          </w:tcPr>
          <w:p w14:paraId="57941F0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Тетерина Т.И. – управляющий делами-начальник управления делами</w:t>
            </w:r>
          </w:p>
          <w:p w14:paraId="6877D0EB"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c>
          <w:tcPr>
            <w:tcW w:w="2005" w:type="dxa"/>
            <w:tcBorders>
              <w:top w:val="single" w:sz="4" w:space="0" w:color="auto"/>
            </w:tcBorders>
            <w:tcMar>
              <w:top w:w="0" w:type="dxa"/>
            </w:tcMar>
          </w:tcPr>
          <w:p w14:paraId="5796C51A" w14:textId="77777777" w:rsidR="005A3027" w:rsidRPr="005A3027" w:rsidRDefault="005A3027" w:rsidP="005A3027">
            <w:pPr>
              <w:autoSpaceDE w:val="0"/>
              <w:autoSpaceDN w:val="0"/>
              <w:adjustRightInd w:val="0"/>
              <w:spacing w:after="0" w:line="240" w:lineRule="auto"/>
              <w:jc w:val="center"/>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в течение </w:t>
            </w:r>
            <w:r w:rsidRPr="005A3027">
              <w:rPr>
                <w:rFonts w:ascii="Times New Roman" w:hAnsi="Times New Roman" w:cs="Times New Roman"/>
                <w:sz w:val="24"/>
                <w:szCs w:val="24"/>
                <w:lang w:eastAsia="ru-RU"/>
              </w:rPr>
              <w:br/>
              <w:t>2025 – 2028 годов</w:t>
            </w:r>
          </w:p>
        </w:tc>
        <w:tc>
          <w:tcPr>
            <w:tcW w:w="2647" w:type="dxa"/>
            <w:tcBorders>
              <w:top w:val="single" w:sz="4" w:space="0" w:color="auto"/>
            </w:tcBorders>
            <w:tcMar>
              <w:top w:w="0" w:type="dxa"/>
            </w:tcMar>
          </w:tcPr>
          <w:p w14:paraId="4E144857"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w:t>
            </w:r>
            <w:r w:rsidRPr="005A3027">
              <w:rPr>
                <w:rFonts w:ascii="Times New Roman" w:hAnsi="Times New Roman" w:cs="Times New Roman"/>
                <w:sz w:val="24"/>
                <w:szCs w:val="24"/>
                <w:lang w:eastAsia="ru-RU"/>
              </w:rPr>
              <w:lastRenderedPageBreak/>
              <w:t>муниципальных нужд, получивших дополнительное профессиональное образование в области противодействия коррупции в течение 2025 – 2028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226" w:type="dxa"/>
            <w:tcBorders>
              <w:top w:val="single" w:sz="4" w:space="0" w:color="auto"/>
            </w:tcBorders>
            <w:tcMar>
              <w:top w:w="0" w:type="dxa"/>
            </w:tcMar>
          </w:tcPr>
          <w:p w14:paraId="7B281FE6"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снижение коррупционных рисков при осуществлении закупок товаров, работ, услуг для обеспечения государственных и муниципальных нужд</w:t>
            </w:r>
          </w:p>
        </w:tc>
      </w:tr>
      <w:tr w:rsidR="005A3027" w:rsidRPr="005A3027" w14:paraId="08E58388" w14:textId="77777777" w:rsidTr="005A3027">
        <w:tc>
          <w:tcPr>
            <w:tcW w:w="589" w:type="dxa"/>
            <w:tcBorders>
              <w:top w:val="single" w:sz="4" w:space="0" w:color="auto"/>
            </w:tcBorders>
            <w:tcMar>
              <w:top w:w="0" w:type="dxa"/>
            </w:tcMar>
          </w:tcPr>
          <w:p w14:paraId="75DD9F9B"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A3027">
              <w:rPr>
                <w:rFonts w:ascii="Times New Roman" w:eastAsia="Times New Roman" w:hAnsi="Times New Roman" w:cs="Times New Roman"/>
                <w:sz w:val="24"/>
                <w:szCs w:val="24"/>
                <w:lang w:eastAsia="ru-RU"/>
              </w:rPr>
              <w:t>3.9</w:t>
            </w:r>
          </w:p>
        </w:tc>
        <w:tc>
          <w:tcPr>
            <w:tcW w:w="3736" w:type="dxa"/>
            <w:tcBorders>
              <w:top w:val="single" w:sz="4" w:space="0" w:color="auto"/>
            </w:tcBorders>
            <w:tcMar>
              <w:top w:w="0" w:type="dxa"/>
            </w:tcMar>
          </w:tcPr>
          <w:p w14:paraId="5240EC0D"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Проведение просветительских и иных мероприятий в сфере противодействия коррупции, приуроченных </w:t>
            </w:r>
            <w:r w:rsidRPr="005A3027">
              <w:rPr>
                <w:rFonts w:ascii="Times New Roman" w:hAnsi="Times New Roman" w:cs="Times New Roman"/>
                <w:sz w:val="24"/>
                <w:szCs w:val="24"/>
                <w:lang w:eastAsia="ru-RU"/>
              </w:rPr>
              <w:t>к Международному дню борьбы с коррупцией (9 декабря) (тестирование</w:t>
            </w:r>
            <w:r w:rsidRPr="005A3027">
              <w:rPr>
                <w:rFonts w:ascii="Times New Roman" w:eastAsia="Times New Roman" w:hAnsi="Times New Roman" w:cs="Times New Roman"/>
                <w:sz w:val="24"/>
                <w:szCs w:val="24"/>
                <w:lang w:eastAsia="ru-RU"/>
              </w:rPr>
              <w:t xml:space="preserve"> муниципальных служащих, круглый стол, прием граждан по </w:t>
            </w:r>
            <w:r w:rsidRPr="005A3027">
              <w:rPr>
                <w:rFonts w:ascii="Times New Roman" w:eastAsia="Times New Roman" w:hAnsi="Times New Roman" w:cs="Times New Roman"/>
                <w:sz w:val="24"/>
                <w:szCs w:val="24"/>
                <w:lang w:eastAsia="ru-RU"/>
              </w:rPr>
              <w:lastRenderedPageBreak/>
              <w:t>вопросам противодействия коррупции и др.)</w:t>
            </w:r>
          </w:p>
        </w:tc>
        <w:tc>
          <w:tcPr>
            <w:tcW w:w="2338" w:type="dxa"/>
            <w:tcBorders>
              <w:top w:val="single" w:sz="4" w:space="0" w:color="auto"/>
            </w:tcBorders>
            <w:tcMar>
              <w:top w:w="0" w:type="dxa"/>
            </w:tcMar>
          </w:tcPr>
          <w:p w14:paraId="1FAC9A8C"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Дьяконова Е.Н. - главный специалист по кадровой работе администрации</w:t>
            </w:r>
          </w:p>
          <w:p w14:paraId="3BB1AEF2"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915BB2"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Черепанов В.В. – заведующий отделом юридического </w:t>
            </w:r>
            <w:r w:rsidRPr="005A3027">
              <w:rPr>
                <w:rFonts w:ascii="Times New Roman" w:eastAsia="Times New Roman" w:hAnsi="Times New Roman" w:cs="Times New Roman"/>
                <w:sz w:val="24"/>
                <w:szCs w:val="24"/>
                <w:lang w:eastAsia="ru-RU"/>
              </w:rPr>
              <w:lastRenderedPageBreak/>
              <w:t>обеспечения</w:t>
            </w:r>
          </w:p>
        </w:tc>
        <w:tc>
          <w:tcPr>
            <w:tcW w:w="2005" w:type="dxa"/>
            <w:tcBorders>
              <w:top w:val="single" w:sz="4" w:space="0" w:color="auto"/>
            </w:tcBorders>
            <w:tcMar>
              <w:top w:w="0" w:type="dxa"/>
            </w:tcMar>
          </w:tcPr>
          <w:p w14:paraId="2577971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 xml:space="preserve">ежегодно, </w:t>
            </w:r>
            <w:r w:rsidRPr="005A3027">
              <w:rPr>
                <w:rFonts w:ascii="Times New Roman" w:eastAsia="Times New Roman" w:hAnsi="Times New Roman" w:cs="Times New Roman"/>
                <w:sz w:val="24"/>
                <w:szCs w:val="24"/>
                <w:lang w:eastAsia="ru-RU"/>
              </w:rPr>
              <w:br/>
              <w:t>до 9 декабря</w:t>
            </w:r>
          </w:p>
        </w:tc>
        <w:tc>
          <w:tcPr>
            <w:tcW w:w="2647" w:type="dxa"/>
            <w:tcBorders>
              <w:top w:val="single" w:sz="4" w:space="0" w:color="auto"/>
            </w:tcBorders>
            <w:tcMar>
              <w:top w:w="0" w:type="dxa"/>
            </w:tcMar>
          </w:tcPr>
          <w:p w14:paraId="77EBA4D1" w14:textId="77777777" w:rsidR="005A3027" w:rsidRPr="005A3027" w:rsidRDefault="005A3027" w:rsidP="005A3027">
            <w:pPr>
              <w:autoSpaceDE w:val="0"/>
              <w:autoSpaceDN w:val="0"/>
              <w:adjustRightInd w:val="0"/>
              <w:spacing w:after="0" w:line="240" w:lineRule="auto"/>
              <w:ind w:left="35"/>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количество </w:t>
            </w:r>
            <w:r w:rsidRPr="005A3027">
              <w:rPr>
                <w:rFonts w:ascii="Times New Roman" w:eastAsia="Times New Roman" w:hAnsi="Times New Roman" w:cs="Times New Roman"/>
                <w:sz w:val="24"/>
                <w:szCs w:val="24"/>
                <w:lang w:eastAsia="ru-RU"/>
              </w:rPr>
              <w:t xml:space="preserve">просветительских и иных мероприятий в сфере противодействия коррупции, приуроченных </w:t>
            </w:r>
            <w:r w:rsidRPr="005A3027">
              <w:rPr>
                <w:rFonts w:ascii="Times New Roman" w:hAnsi="Times New Roman" w:cs="Times New Roman"/>
                <w:sz w:val="24"/>
                <w:szCs w:val="24"/>
                <w:lang w:eastAsia="ru-RU"/>
              </w:rPr>
              <w:t xml:space="preserve">к Международному дню борьбы с коррупцией </w:t>
            </w:r>
            <w:r w:rsidRPr="005A3027">
              <w:rPr>
                <w:rFonts w:ascii="Times New Roman" w:hAnsi="Times New Roman" w:cs="Times New Roman"/>
                <w:sz w:val="24"/>
                <w:szCs w:val="24"/>
                <w:lang w:eastAsia="ru-RU"/>
              </w:rPr>
              <w:br/>
            </w:r>
            <w:r w:rsidRPr="005A3027">
              <w:rPr>
                <w:rFonts w:ascii="Times New Roman" w:hAnsi="Times New Roman" w:cs="Times New Roman"/>
                <w:sz w:val="24"/>
                <w:szCs w:val="24"/>
                <w:lang w:eastAsia="ru-RU"/>
              </w:rPr>
              <w:lastRenderedPageBreak/>
              <w:t xml:space="preserve">(9 декабря), – не менее </w:t>
            </w:r>
            <w:r w:rsidRPr="005A3027">
              <w:rPr>
                <w:rFonts w:ascii="Times New Roman" w:hAnsi="Times New Roman" w:cs="Times New Roman"/>
                <w:sz w:val="24"/>
                <w:szCs w:val="24"/>
                <w:lang w:eastAsia="ru-RU"/>
              </w:rPr>
              <w:br/>
              <w:t>1 мероприятия в год</w:t>
            </w:r>
          </w:p>
        </w:tc>
        <w:tc>
          <w:tcPr>
            <w:tcW w:w="3226" w:type="dxa"/>
            <w:tcBorders>
              <w:top w:val="single" w:sz="4" w:space="0" w:color="auto"/>
            </w:tcBorders>
            <w:tcMar>
              <w:top w:w="0" w:type="dxa"/>
            </w:tcMar>
          </w:tcPr>
          <w:p w14:paraId="261EDBDD"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формирование в обществе нетерпимого отношения к коррупционным проявлениям</w:t>
            </w:r>
          </w:p>
        </w:tc>
      </w:tr>
      <w:tr w:rsidR="005A3027" w:rsidRPr="005A3027" w14:paraId="068C7678"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67F3AE81"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4</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0A7A6A40"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Выявление и систематизация причин и условий проявления коррупции в администрации района и муниципальных учреждений, мониторинг коррупционных рисков и их устранение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154AD57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72ED1E1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47" w:type="dxa"/>
            <w:tcBorders>
              <w:top w:val="single" w:sz="4" w:space="0" w:color="auto"/>
              <w:left w:val="single" w:sz="4" w:space="0" w:color="auto"/>
              <w:bottom w:val="single" w:sz="4" w:space="0" w:color="auto"/>
              <w:right w:val="single" w:sz="4" w:space="0" w:color="auto"/>
            </w:tcBorders>
            <w:tcMar>
              <w:top w:w="0" w:type="dxa"/>
            </w:tcMar>
          </w:tcPr>
          <w:p w14:paraId="0DA9022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27C3331C"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r>
      <w:tr w:rsidR="005A3027" w:rsidRPr="005A3027" w14:paraId="0B01CDF4"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55A97D09"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4.1</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622E98E3" w14:textId="77777777" w:rsidR="005A3027" w:rsidRPr="005A3027" w:rsidRDefault="005A3027" w:rsidP="005A3027">
            <w:pPr>
              <w:widowControl w:val="0"/>
              <w:autoSpaceDE w:val="0"/>
              <w:autoSpaceDN w:val="0"/>
              <w:adjustRightInd w:val="0"/>
              <w:spacing w:after="0" w:line="240" w:lineRule="auto"/>
              <w:ind w:left="70"/>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Проведение антикоррупционной экспертизы нормативных правовых актов и их проектов, подготовленных администрацией района, при осуществлении  их правовой экспертизы и мониторинге их применения</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30AC156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54BE018F"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184EAF6E" w14:textId="77777777" w:rsidR="005A3027" w:rsidRPr="005A3027" w:rsidRDefault="005A3027" w:rsidP="005A3027">
            <w:pPr>
              <w:widowControl w:val="0"/>
              <w:autoSpaceDE w:val="0"/>
              <w:autoSpaceDN w:val="0"/>
              <w:adjustRightInd w:val="0"/>
              <w:spacing w:after="0" w:line="240" w:lineRule="auto"/>
              <w:ind w:left="34"/>
              <w:rPr>
                <w:rFonts w:ascii="Times New Roman" w:hAnsi="Times New Roman" w:cs="Times New Roman"/>
                <w:sz w:val="24"/>
                <w:szCs w:val="24"/>
                <w:lang w:eastAsia="ru-RU"/>
              </w:rPr>
            </w:pPr>
            <w:r w:rsidRPr="005A3027">
              <w:rPr>
                <w:rFonts w:ascii="Times New Roman" w:hAnsi="Times New Roman" w:cs="Times New Roman"/>
                <w:sz w:val="24"/>
                <w:szCs w:val="24"/>
                <w:lang w:eastAsia="ru-RU"/>
              </w:rPr>
              <w:t>отношение количества нормативных правовых актов и их проектов, подготовленных администрацией района, в отношении которых проведена антикоррупционная экспертиза, к общему количеству нормативных правовых актов и их проектов, подготовленных указанными органами,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1DACD8B1" w14:textId="77777777" w:rsidR="005A3027" w:rsidRPr="005A3027" w:rsidRDefault="005A3027" w:rsidP="005A3027">
            <w:pPr>
              <w:widowControl w:val="0"/>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выявление в нормативных правовых актах и их проектах коррупциогенных факторов, способствующих формированию условий для проявления коррупции, и их устранение</w:t>
            </w:r>
          </w:p>
        </w:tc>
      </w:tr>
      <w:tr w:rsidR="005A3027" w:rsidRPr="005A3027" w14:paraId="487626E4" w14:textId="77777777" w:rsidTr="005A3027">
        <w:trPr>
          <w:trHeight w:val="1302"/>
        </w:trPr>
        <w:tc>
          <w:tcPr>
            <w:tcW w:w="589" w:type="dxa"/>
            <w:tcBorders>
              <w:top w:val="single" w:sz="4" w:space="0" w:color="auto"/>
              <w:left w:val="single" w:sz="4" w:space="0" w:color="auto"/>
              <w:bottom w:val="single" w:sz="4" w:space="0" w:color="auto"/>
              <w:right w:val="single" w:sz="4" w:space="0" w:color="auto"/>
            </w:tcBorders>
            <w:tcMar>
              <w:top w:w="0" w:type="dxa"/>
            </w:tcMar>
          </w:tcPr>
          <w:p w14:paraId="5F46C05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4.2</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384D9403"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района и их должностных лиц в целях выработки и принятия мер по предупреждению и устранению причин выявленных нарушений</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1333F8B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4BD9D5E8"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ежеквартально</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7EEFF30E" w14:textId="77777777" w:rsidR="005A3027" w:rsidRPr="005A3027" w:rsidRDefault="005A3027" w:rsidP="005A3027">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564C4EC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w:t>
            </w:r>
          </w:p>
        </w:tc>
      </w:tr>
      <w:tr w:rsidR="005A3027" w:rsidRPr="005A3027" w14:paraId="652C3CA0" w14:textId="77777777" w:rsidTr="005A3027">
        <w:trPr>
          <w:trHeight w:val="452"/>
        </w:trPr>
        <w:tc>
          <w:tcPr>
            <w:tcW w:w="589" w:type="dxa"/>
            <w:tcMar>
              <w:top w:w="0" w:type="dxa"/>
            </w:tcMar>
          </w:tcPr>
          <w:p w14:paraId="77BEDE6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4.3</w:t>
            </w:r>
          </w:p>
        </w:tc>
        <w:tc>
          <w:tcPr>
            <w:tcW w:w="3736" w:type="dxa"/>
            <w:tcMar>
              <w:top w:w="0" w:type="dxa"/>
            </w:tcMar>
          </w:tcPr>
          <w:p w14:paraId="7068077C"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Проведение анализа закупочной деятельности, в том числе в рамках реализации национальных проектов, на предмет аффилированности либо наличия иных коррупционных проявлений между должностными лицами заказчиков и участников закупок</w:t>
            </w:r>
            <w:r w:rsidRPr="005A3027">
              <w:rPr>
                <w:rFonts w:ascii="Times New Roman" w:hAnsi="Times New Roman" w:cs="Times New Roman"/>
                <w:sz w:val="24"/>
                <w:szCs w:val="24"/>
                <w:lang w:eastAsia="ru-RU"/>
              </w:rPr>
              <w:t xml:space="preserve"> товаров, работ, услуг для обеспечения государственных и муниципальных нужд</w:t>
            </w:r>
            <w:r w:rsidRPr="005A3027">
              <w:rPr>
                <w:rFonts w:ascii="Times New Roman" w:eastAsia="Times New Roman" w:hAnsi="Times New Roman" w:cs="Times New Roman"/>
                <w:sz w:val="24"/>
                <w:szCs w:val="24"/>
                <w:lang w:eastAsia="ru-RU"/>
              </w:rPr>
              <w:t xml:space="preserve">, обеспечение проведения аналогичного анализа в муниципальных учреждениях </w:t>
            </w:r>
          </w:p>
        </w:tc>
        <w:tc>
          <w:tcPr>
            <w:tcW w:w="2338" w:type="dxa"/>
            <w:tcMar>
              <w:top w:w="0" w:type="dxa"/>
            </w:tcMar>
          </w:tcPr>
          <w:p w14:paraId="61F4250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Мильчакова Я.А. – заведующий отделом по экономике и прогнозированию</w:t>
            </w:r>
          </w:p>
          <w:p w14:paraId="6E3E00B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AE77F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3E53DE"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25244A82"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r w:rsidRPr="005A3027">
              <w:rPr>
                <w:rFonts w:ascii="Times New Roman" w:eastAsia="Times New Roman" w:hAnsi="Times New Roman" w:cs="Times New Roman"/>
                <w:sz w:val="24"/>
                <w:szCs w:val="24"/>
                <w:lang w:eastAsia="ru-RU"/>
              </w:rPr>
              <w:br/>
              <w:t xml:space="preserve">по мере </w:t>
            </w:r>
            <w:r w:rsidRPr="005A3027">
              <w:rPr>
                <w:rFonts w:ascii="Times New Roman" w:eastAsia="Times New Roman" w:hAnsi="Times New Roman" w:cs="Times New Roman"/>
                <w:sz w:val="24"/>
                <w:szCs w:val="24"/>
                <w:lang w:eastAsia="ru-RU"/>
              </w:rPr>
              <w:br/>
              <w:t xml:space="preserve">осуществления закупок </w:t>
            </w:r>
            <w:r w:rsidRPr="005A3027">
              <w:rPr>
                <w:rFonts w:ascii="Times New Roman" w:hAnsi="Times New Roman" w:cs="Times New Roman"/>
                <w:sz w:val="24"/>
                <w:szCs w:val="24"/>
                <w:lang w:eastAsia="ru-RU"/>
              </w:rPr>
              <w:t xml:space="preserve">товаров, работ, услуг для обеспечения </w:t>
            </w:r>
            <w:r w:rsidRPr="005A3027">
              <w:rPr>
                <w:rFonts w:ascii="Times New Roman" w:hAnsi="Times New Roman" w:cs="Times New Roman"/>
                <w:sz w:val="24"/>
                <w:szCs w:val="24"/>
                <w:lang w:eastAsia="ru-RU"/>
              </w:rPr>
              <w:br/>
              <w:t>государственных и муниципальных нужд</w:t>
            </w:r>
          </w:p>
        </w:tc>
        <w:tc>
          <w:tcPr>
            <w:tcW w:w="2647" w:type="dxa"/>
            <w:tcMar>
              <w:top w:w="0" w:type="dxa"/>
            </w:tcMar>
          </w:tcPr>
          <w:p w14:paraId="7C4B356A" w14:textId="77777777" w:rsidR="005A3027" w:rsidRPr="005A3027" w:rsidRDefault="005A3027" w:rsidP="005A3027">
            <w:pPr>
              <w:autoSpaceDE w:val="0"/>
              <w:autoSpaceDN w:val="0"/>
              <w:adjustRightInd w:val="0"/>
              <w:spacing w:after="0" w:line="270" w:lineRule="exact"/>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заключенных администрацией района и муниципальными учреждениями в отчетном периоде муниципальных контрактов, в отношении которых проведен анализ, к общему количеству заключенных указанными органами в отчетном периоде государственных контрактов, </w:t>
            </w:r>
            <w:r w:rsidRPr="005A3027">
              <w:rPr>
                <w:rFonts w:ascii="Times New Roman" w:hAnsi="Times New Roman" w:cs="Times New Roman"/>
                <w:sz w:val="24"/>
                <w:szCs w:val="24"/>
                <w:lang w:eastAsia="ru-RU"/>
              </w:rPr>
              <w:lastRenderedPageBreak/>
              <w:t>муниципальных контрактов – не менее 100%</w:t>
            </w:r>
          </w:p>
        </w:tc>
        <w:tc>
          <w:tcPr>
            <w:tcW w:w="3226" w:type="dxa"/>
            <w:tcMar>
              <w:top w:w="0" w:type="dxa"/>
            </w:tcMar>
          </w:tcPr>
          <w:p w14:paraId="6C4D1BB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5A3027" w:rsidRPr="005A3027" w14:paraId="28072B35" w14:textId="77777777" w:rsidTr="005A3027">
        <w:tc>
          <w:tcPr>
            <w:tcW w:w="589" w:type="dxa"/>
            <w:tcMar>
              <w:top w:w="0" w:type="dxa"/>
            </w:tcMar>
          </w:tcPr>
          <w:p w14:paraId="6D1EB28B"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4.4</w:t>
            </w:r>
          </w:p>
        </w:tc>
        <w:tc>
          <w:tcPr>
            <w:tcW w:w="3736" w:type="dxa"/>
            <w:tcMar>
              <w:top w:w="0" w:type="dxa"/>
            </w:tcMar>
          </w:tcPr>
          <w:p w14:paraId="4DB47854"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Проведение в муниципальных учреждениях района проверок соблюдения требований </w:t>
            </w:r>
            <w:hyperlink r:id="rId32" w:history="1">
              <w:r w:rsidRPr="005A3027">
                <w:rPr>
                  <w:rFonts w:ascii="Times New Roman" w:eastAsia="Times New Roman" w:hAnsi="Times New Roman" w:cs="Times New Roman"/>
                  <w:sz w:val="24"/>
                  <w:szCs w:val="24"/>
                  <w:lang w:eastAsia="ru-RU"/>
                </w:rPr>
                <w:t>статьи 13.3</w:t>
              </w:r>
            </w:hyperlink>
            <w:r w:rsidRPr="005A3027">
              <w:rPr>
                <w:rFonts w:ascii="Times New Roman" w:eastAsia="Times New Roman" w:hAnsi="Times New Roman" w:cs="Times New Roman"/>
                <w:sz w:val="24"/>
                <w:szCs w:val="24"/>
                <w:lang w:eastAsia="ru-RU"/>
              </w:rPr>
              <w:t xml:space="preserve"> Федерального закона от 25.12.2008 </w:t>
            </w:r>
            <w:r w:rsidRPr="005A3027">
              <w:rPr>
                <w:rFonts w:ascii="Times New Roman" w:eastAsia="Times New Roman" w:hAnsi="Times New Roman" w:cs="Times New Roman"/>
                <w:sz w:val="24"/>
                <w:szCs w:val="24"/>
                <w:lang w:eastAsia="ru-RU"/>
              </w:rPr>
              <w:br/>
              <w:t>№ 273-ФЗ «О противодействии коррупции»</w:t>
            </w:r>
          </w:p>
        </w:tc>
        <w:tc>
          <w:tcPr>
            <w:tcW w:w="2338" w:type="dxa"/>
            <w:tcMar>
              <w:top w:w="0" w:type="dxa"/>
            </w:tcMar>
          </w:tcPr>
          <w:p w14:paraId="1F7915D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p w14:paraId="0347C57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6EBFA4"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Дьяконова Е.Н. - главный специалист по кадровой работе администрации</w:t>
            </w:r>
          </w:p>
        </w:tc>
        <w:tc>
          <w:tcPr>
            <w:tcW w:w="2005" w:type="dxa"/>
            <w:tcMar>
              <w:top w:w="0" w:type="dxa"/>
            </w:tcMar>
          </w:tcPr>
          <w:p w14:paraId="7ABAE1E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не реже 1 раза </w:t>
            </w:r>
            <w:r w:rsidRPr="005A3027">
              <w:rPr>
                <w:rFonts w:ascii="Times New Roman" w:eastAsia="Times New Roman" w:hAnsi="Times New Roman" w:cs="Times New Roman"/>
                <w:sz w:val="24"/>
                <w:szCs w:val="24"/>
                <w:lang w:eastAsia="ru-RU"/>
              </w:rPr>
              <w:br/>
              <w:t xml:space="preserve">в 3 года в соответствии с планами проверок </w:t>
            </w:r>
            <w:r w:rsidRPr="005A3027">
              <w:rPr>
                <w:rFonts w:ascii="Times New Roman" w:eastAsia="Times New Roman" w:hAnsi="Times New Roman" w:cs="Times New Roman"/>
                <w:sz w:val="24"/>
                <w:szCs w:val="24"/>
                <w:lang w:eastAsia="ru-RU"/>
              </w:rPr>
              <w:br/>
              <w:t xml:space="preserve">соблюдения муниципальными учреждениями,  требований </w:t>
            </w:r>
            <w:hyperlink r:id="rId33" w:history="1">
              <w:r w:rsidRPr="005A3027">
                <w:rPr>
                  <w:rFonts w:ascii="Times New Roman" w:eastAsia="Times New Roman" w:hAnsi="Times New Roman" w:cs="Times New Roman"/>
                  <w:sz w:val="24"/>
                  <w:szCs w:val="24"/>
                  <w:lang w:eastAsia="ru-RU"/>
                </w:rPr>
                <w:t>статьи 13.3</w:t>
              </w:r>
            </w:hyperlink>
            <w:r w:rsidRPr="005A3027">
              <w:rPr>
                <w:rFonts w:ascii="Times New Roman" w:eastAsia="Times New Roman" w:hAnsi="Times New Roman" w:cs="Times New Roman"/>
                <w:sz w:val="24"/>
                <w:szCs w:val="24"/>
                <w:lang w:eastAsia="ru-RU"/>
              </w:rPr>
              <w:t xml:space="preserve"> Федерального </w:t>
            </w:r>
            <w:r w:rsidRPr="005A3027">
              <w:rPr>
                <w:rFonts w:ascii="Times New Roman" w:eastAsia="Times New Roman" w:hAnsi="Times New Roman" w:cs="Times New Roman"/>
                <w:sz w:val="24"/>
                <w:szCs w:val="24"/>
                <w:lang w:eastAsia="ru-RU"/>
              </w:rPr>
              <w:br/>
              <w:t xml:space="preserve">закона </w:t>
            </w:r>
            <w:r w:rsidRPr="005A3027">
              <w:rPr>
                <w:rFonts w:ascii="Times New Roman" w:eastAsia="Times New Roman" w:hAnsi="Times New Roman" w:cs="Times New Roman"/>
                <w:sz w:val="24"/>
                <w:szCs w:val="24"/>
                <w:lang w:eastAsia="ru-RU"/>
              </w:rPr>
              <w:br/>
              <w:t xml:space="preserve">от 25.12.2008 </w:t>
            </w:r>
            <w:r w:rsidRPr="005A3027">
              <w:rPr>
                <w:rFonts w:ascii="Times New Roman" w:eastAsia="Times New Roman" w:hAnsi="Times New Roman" w:cs="Times New Roman"/>
                <w:sz w:val="24"/>
                <w:szCs w:val="24"/>
                <w:lang w:eastAsia="ru-RU"/>
              </w:rPr>
              <w:br/>
              <w:t xml:space="preserve">№ 273-ФЗ </w:t>
            </w:r>
            <w:r w:rsidRPr="005A3027">
              <w:rPr>
                <w:rFonts w:ascii="Times New Roman" w:eastAsia="Times New Roman" w:hAnsi="Times New Roman" w:cs="Times New Roman"/>
                <w:sz w:val="24"/>
                <w:szCs w:val="24"/>
                <w:lang w:eastAsia="ru-RU"/>
              </w:rPr>
              <w:br/>
              <w:t>«О противодействии коррупции»</w:t>
            </w:r>
          </w:p>
        </w:tc>
        <w:tc>
          <w:tcPr>
            <w:tcW w:w="2647" w:type="dxa"/>
            <w:tcMar>
              <w:top w:w="0" w:type="dxa"/>
            </w:tcMar>
          </w:tcPr>
          <w:p w14:paraId="6E78437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Mar>
              <w:top w:w="0" w:type="dxa"/>
            </w:tcMar>
          </w:tcPr>
          <w:p w14:paraId="16C1E8A8"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наличие справок о результатах проверок </w:t>
            </w:r>
            <w:r w:rsidRPr="005A3027">
              <w:rPr>
                <w:rFonts w:ascii="Times New Roman" w:eastAsia="Times New Roman" w:hAnsi="Times New Roman" w:cs="Times New Roman"/>
                <w:sz w:val="24"/>
                <w:szCs w:val="24"/>
                <w:lang w:eastAsia="ru-RU"/>
              </w:rPr>
              <w:t xml:space="preserve">соблюдения муниципальными учреждениями района требований </w:t>
            </w:r>
            <w:hyperlink r:id="rId34" w:history="1">
              <w:r w:rsidRPr="005A3027">
                <w:rPr>
                  <w:rFonts w:ascii="Times New Roman" w:eastAsia="Times New Roman" w:hAnsi="Times New Roman" w:cs="Times New Roman"/>
                  <w:sz w:val="24"/>
                  <w:szCs w:val="24"/>
                  <w:lang w:eastAsia="ru-RU"/>
                </w:rPr>
                <w:t>статьи 13.3</w:t>
              </w:r>
            </w:hyperlink>
            <w:r w:rsidRPr="005A3027">
              <w:rPr>
                <w:rFonts w:ascii="Times New Roman" w:eastAsia="Times New Roman" w:hAnsi="Times New Roman" w:cs="Times New Roman"/>
                <w:sz w:val="24"/>
                <w:szCs w:val="24"/>
                <w:lang w:eastAsia="ru-RU"/>
              </w:rPr>
              <w:t xml:space="preserve"> Федерального закона от 25.12.2008 № 273-ФЗ «О противодействии коррупции»</w:t>
            </w:r>
          </w:p>
        </w:tc>
      </w:tr>
      <w:tr w:rsidR="005A3027" w:rsidRPr="005A3027" w14:paraId="793AEF4C" w14:textId="77777777" w:rsidTr="005A3027">
        <w:trPr>
          <w:trHeight w:val="473"/>
        </w:trPr>
        <w:tc>
          <w:tcPr>
            <w:tcW w:w="589" w:type="dxa"/>
            <w:tcMar>
              <w:top w:w="0" w:type="dxa"/>
            </w:tcMar>
          </w:tcPr>
          <w:p w14:paraId="3611503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4.5</w:t>
            </w:r>
          </w:p>
        </w:tc>
        <w:tc>
          <w:tcPr>
            <w:tcW w:w="3736" w:type="dxa"/>
            <w:tcMar>
              <w:top w:w="0" w:type="dxa"/>
            </w:tcMar>
          </w:tcPr>
          <w:p w14:paraId="51403902"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w:t>
            </w:r>
            <w:r w:rsidRPr="005A3027">
              <w:rPr>
                <w:rFonts w:ascii="Times New Roman" w:eastAsia="Times New Roman" w:hAnsi="Times New Roman" w:cs="Times New Roman"/>
                <w:sz w:val="24"/>
                <w:szCs w:val="24"/>
                <w:lang w:eastAsia="ru-RU"/>
              </w:rPr>
              <w:lastRenderedPageBreak/>
              <w:t>заинтересованности, проведение их анализа</w:t>
            </w:r>
          </w:p>
        </w:tc>
        <w:tc>
          <w:tcPr>
            <w:tcW w:w="2338" w:type="dxa"/>
            <w:tcMar>
              <w:top w:w="0" w:type="dxa"/>
            </w:tcMar>
          </w:tcPr>
          <w:p w14:paraId="27D7DD7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Черепанов В.В. – заведующий отделом юридического обеспечения</w:t>
            </w:r>
          </w:p>
        </w:tc>
        <w:tc>
          <w:tcPr>
            <w:tcW w:w="2005" w:type="dxa"/>
            <w:tcMar>
              <w:top w:w="0" w:type="dxa"/>
            </w:tcMar>
          </w:tcPr>
          <w:p w14:paraId="1F56F81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до 30 сентября</w:t>
            </w:r>
          </w:p>
        </w:tc>
        <w:tc>
          <w:tcPr>
            <w:tcW w:w="2647" w:type="dxa"/>
            <w:tcMar>
              <w:top w:w="0" w:type="dxa"/>
            </w:tcMar>
          </w:tcPr>
          <w:p w14:paraId="667955F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lang w:eastAsia="ru-RU"/>
              </w:rPr>
            </w:pPr>
            <w:r w:rsidRPr="005A3027">
              <w:rPr>
                <w:rFonts w:ascii="Times New Roman" w:hAnsi="Times New Roman" w:cs="Times New Roman"/>
                <w:sz w:val="24"/>
                <w:lang w:eastAsia="ru-RU"/>
              </w:rPr>
              <w:t xml:space="preserve">отношение количества </w:t>
            </w:r>
            <w:r w:rsidRPr="005A3027">
              <w:rPr>
                <w:rFonts w:ascii="Times New Roman" w:eastAsia="Times New Roman" w:hAnsi="Times New Roman" w:cs="Times New Roman"/>
                <w:sz w:val="24"/>
                <w:lang w:eastAsia="ru-RU"/>
              </w:rPr>
              <w:t xml:space="preserve">представленных муниципальными служащими, в должностные обязанности которых входит участие в проведении закупок товаров, работ, услуг </w:t>
            </w:r>
            <w:r w:rsidRPr="005A3027">
              <w:rPr>
                <w:rFonts w:ascii="Times New Roman" w:eastAsia="Times New Roman" w:hAnsi="Times New Roman" w:cs="Times New Roman"/>
                <w:sz w:val="24"/>
                <w:lang w:eastAsia="ru-RU"/>
              </w:rPr>
              <w:lastRenderedPageBreak/>
              <w:t xml:space="preserve">для обеспечения государственных и муниципальных нужд, </w:t>
            </w:r>
            <w:r w:rsidRPr="005A3027">
              <w:rPr>
                <w:rFonts w:ascii="Times New Roman" w:hAnsi="Times New Roman" w:cs="Times New Roman"/>
                <w:sz w:val="24"/>
                <w:lang w:eastAsia="ru-RU"/>
              </w:rPr>
              <w:t>деклараций о возможной личной заинтересованности, в отношении которых проведен анализ, к общему количеству представленных указанными лицами деклараций о возможной личной заинтересованности – не менее 100%</w:t>
            </w:r>
          </w:p>
        </w:tc>
        <w:tc>
          <w:tcPr>
            <w:tcW w:w="3226" w:type="dxa"/>
            <w:tcMar>
              <w:top w:w="0" w:type="dxa"/>
            </w:tcMar>
          </w:tcPr>
          <w:p w14:paraId="57E4A280"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5A3027" w:rsidRPr="005A3027" w14:paraId="141BB626" w14:textId="77777777" w:rsidTr="005A3027">
        <w:tc>
          <w:tcPr>
            <w:tcW w:w="589" w:type="dxa"/>
            <w:tcMar>
              <w:top w:w="0" w:type="dxa"/>
            </w:tcMar>
          </w:tcPr>
          <w:p w14:paraId="64FB3EE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4.6 </w:t>
            </w:r>
          </w:p>
        </w:tc>
        <w:tc>
          <w:tcPr>
            <w:tcW w:w="3736" w:type="dxa"/>
            <w:tcMar>
              <w:top w:w="0" w:type="dxa"/>
            </w:tcMar>
          </w:tcPr>
          <w:p w14:paraId="15A90D58"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Формирование и поддержание в актуальном состоянии профилей муниципальных служащих, участвующих в закупочной деятельности</w:t>
            </w:r>
          </w:p>
        </w:tc>
        <w:tc>
          <w:tcPr>
            <w:tcW w:w="2338" w:type="dxa"/>
            <w:tcMar>
              <w:top w:w="0" w:type="dxa"/>
            </w:tcMar>
          </w:tcPr>
          <w:p w14:paraId="1171B24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51D00D7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Mar>
              <w:top w:w="0" w:type="dxa"/>
            </w:tcMar>
          </w:tcPr>
          <w:p w14:paraId="35A0EA9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w:t>
            </w:r>
            <w:r w:rsidRPr="005A3027">
              <w:rPr>
                <w:rFonts w:ascii="Times New Roman" w:hAnsi="Times New Roman" w:cs="Times New Roman"/>
                <w:sz w:val="24"/>
                <w:szCs w:val="24"/>
                <w:lang w:eastAsia="ru-RU"/>
              </w:rPr>
              <w:lastRenderedPageBreak/>
              <w:t>деятельности, – не менее 100%</w:t>
            </w:r>
          </w:p>
        </w:tc>
        <w:tc>
          <w:tcPr>
            <w:tcW w:w="3226" w:type="dxa"/>
            <w:tcMar>
              <w:top w:w="0" w:type="dxa"/>
            </w:tcMar>
          </w:tcPr>
          <w:p w14:paraId="795384D4"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lastRenderedPageBreak/>
              <w:t xml:space="preserve">наличие актуальных профилей </w:t>
            </w:r>
            <w:r w:rsidRPr="005A3027">
              <w:rPr>
                <w:rFonts w:ascii="Times New Roman" w:eastAsia="Times New Roman" w:hAnsi="Times New Roman" w:cs="Times New Roman"/>
                <w:sz w:val="24"/>
                <w:szCs w:val="24"/>
                <w:lang w:eastAsia="ru-RU"/>
              </w:rPr>
              <w:t>муниципальных служащих, участвующих в закупочной деятельности</w:t>
            </w:r>
          </w:p>
        </w:tc>
      </w:tr>
      <w:tr w:rsidR="005A3027" w:rsidRPr="005A3027" w14:paraId="1677EDC3" w14:textId="77777777" w:rsidTr="005A3027">
        <w:tc>
          <w:tcPr>
            <w:tcW w:w="589" w:type="dxa"/>
            <w:tcMar>
              <w:top w:w="0" w:type="dxa"/>
            </w:tcMar>
          </w:tcPr>
          <w:p w14:paraId="06279079"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4.7</w:t>
            </w:r>
          </w:p>
        </w:tc>
        <w:tc>
          <w:tcPr>
            <w:tcW w:w="3736" w:type="dxa"/>
            <w:tcMar>
              <w:top w:w="0" w:type="dxa"/>
            </w:tcMar>
          </w:tcPr>
          <w:p w14:paraId="36DE1C11"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Утверждение и актуализация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коррупционных рисков), и плана (реестра) мер, направленных на минимизацию коррупционных рисков, возникающих при осуществлении закупок товаров, работ, услуг для обеспечения государственных и муниципальных нужд (далее – план (реестр) мер)</w:t>
            </w:r>
          </w:p>
        </w:tc>
        <w:tc>
          <w:tcPr>
            <w:tcW w:w="2338" w:type="dxa"/>
            <w:tcMar>
              <w:top w:w="0" w:type="dxa"/>
            </w:tcMar>
          </w:tcPr>
          <w:p w14:paraId="01E7952A"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2C522FB2"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Mar>
              <w:top w:w="0" w:type="dxa"/>
            </w:tcMar>
          </w:tcPr>
          <w:p w14:paraId="67FC856C"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c>
          <w:tcPr>
            <w:tcW w:w="3226" w:type="dxa"/>
            <w:tcMar>
              <w:top w:w="0" w:type="dxa"/>
            </w:tcMar>
          </w:tcPr>
          <w:p w14:paraId="5D977532"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наличие утвержденных реестров (карт) </w:t>
            </w:r>
            <w:r w:rsidRPr="005A3027">
              <w:rPr>
                <w:rFonts w:ascii="Times New Roman" w:eastAsia="Times New Roman" w:hAnsi="Times New Roman" w:cs="Times New Roman"/>
                <w:sz w:val="24"/>
                <w:szCs w:val="24"/>
                <w:lang w:eastAsia="ru-RU"/>
              </w:rPr>
              <w:t>коррупционных рисков</w:t>
            </w:r>
            <w:r w:rsidRPr="005A3027">
              <w:rPr>
                <w:rFonts w:ascii="Times New Roman" w:hAnsi="Times New Roman" w:cs="Times New Roman"/>
                <w:sz w:val="24"/>
                <w:szCs w:val="24"/>
                <w:lang w:eastAsia="ru-RU"/>
              </w:rPr>
              <w:t xml:space="preserve"> и планов (реестров) мер</w:t>
            </w:r>
          </w:p>
        </w:tc>
      </w:tr>
      <w:tr w:rsidR="005A3027" w:rsidRPr="005A3027" w14:paraId="691E01B9" w14:textId="77777777" w:rsidTr="005A3027">
        <w:tc>
          <w:tcPr>
            <w:tcW w:w="589" w:type="dxa"/>
            <w:tcMar>
              <w:top w:w="0" w:type="dxa"/>
            </w:tcMar>
          </w:tcPr>
          <w:p w14:paraId="11E9093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4.8</w:t>
            </w:r>
          </w:p>
        </w:tc>
        <w:tc>
          <w:tcPr>
            <w:tcW w:w="3736" w:type="dxa"/>
            <w:tcMar>
              <w:top w:w="0" w:type="dxa"/>
            </w:tcMar>
          </w:tcPr>
          <w:p w14:paraId="34133F60"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Обеспечение реализации администрации района планов (реестров) мер</w:t>
            </w:r>
          </w:p>
        </w:tc>
        <w:tc>
          <w:tcPr>
            <w:tcW w:w="2338" w:type="dxa"/>
            <w:tcMar>
              <w:top w:w="0" w:type="dxa"/>
            </w:tcMar>
          </w:tcPr>
          <w:p w14:paraId="617308C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1524E8B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4400FC0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p w14:paraId="74D0F42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до 20 декабря</w:t>
            </w:r>
          </w:p>
        </w:tc>
        <w:tc>
          <w:tcPr>
            <w:tcW w:w="2647" w:type="dxa"/>
            <w:tcMar>
              <w:top w:w="0" w:type="dxa"/>
            </w:tcMar>
          </w:tcPr>
          <w:p w14:paraId="0F32653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c>
          <w:tcPr>
            <w:tcW w:w="3226" w:type="dxa"/>
            <w:tcMar>
              <w:top w:w="0" w:type="dxa"/>
            </w:tcMar>
          </w:tcPr>
          <w:p w14:paraId="1B60BC2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наличие докладов о результатах реализации планов (реестров) мер</w:t>
            </w:r>
          </w:p>
        </w:tc>
      </w:tr>
      <w:tr w:rsidR="005A3027" w:rsidRPr="005A3027" w14:paraId="24FE99B0"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3F34F7D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5</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6E14C094"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Взаимодействие администрации района с институтами гражданского общества и гражданами, обеспечение доступности информации о </w:t>
            </w:r>
            <w:r w:rsidRPr="005A3027">
              <w:rPr>
                <w:rFonts w:ascii="Times New Roman" w:eastAsia="Times New Roman" w:hAnsi="Times New Roman" w:cs="Times New Roman"/>
                <w:sz w:val="24"/>
                <w:szCs w:val="24"/>
                <w:lang w:eastAsia="ru-RU"/>
              </w:rPr>
              <w:lastRenderedPageBreak/>
              <w:t>деятельности администрации района в сфере противодействия коррупции</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2D2CE6E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2EA3E10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47" w:type="dxa"/>
            <w:tcBorders>
              <w:top w:val="single" w:sz="4" w:space="0" w:color="auto"/>
              <w:left w:val="single" w:sz="4" w:space="0" w:color="auto"/>
              <w:bottom w:val="single" w:sz="4" w:space="0" w:color="auto"/>
              <w:right w:val="single" w:sz="4" w:space="0" w:color="auto"/>
            </w:tcBorders>
            <w:tcMar>
              <w:top w:w="0" w:type="dxa"/>
            </w:tcMar>
          </w:tcPr>
          <w:p w14:paraId="5FFB7AB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4DA09846"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r>
      <w:tr w:rsidR="005A3027" w:rsidRPr="005A3027" w14:paraId="6613B416"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565AA9C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5.1</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6F2F79D9"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Анализ поступивших в администрацию района обращений граждан и организаций, в том числе по телефону доверия </w:t>
            </w:r>
            <w:r w:rsidRPr="005A3027">
              <w:rPr>
                <w:rFonts w:ascii="Times New Roman" w:hAnsi="Times New Roman" w:cs="Times New Roman"/>
                <w:sz w:val="24"/>
                <w:szCs w:val="24"/>
                <w:lang w:eastAsia="ru-RU"/>
              </w:rPr>
              <w:t>(горячей линии, электронной приемной)</w:t>
            </w:r>
            <w:r w:rsidRPr="005A3027">
              <w:rPr>
                <w:rFonts w:ascii="Times New Roman" w:eastAsia="Times New Roman" w:hAnsi="Times New Roman" w:cs="Times New Roman"/>
                <w:sz w:val="24"/>
                <w:szCs w:val="24"/>
                <w:lang w:eastAsia="ru-RU"/>
              </w:rPr>
              <w:t xml:space="preserve">, на предмет наличия в них информации о фактах коррупции со стороны лиц, замещающих муниципальные должности,  муниципальных служащих, работников муниципальных учреждений </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0B627C23"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5C40F965"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43AC77C0"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ежеквартально, до 15-го числа </w:t>
            </w:r>
            <w:r w:rsidRPr="005A3027">
              <w:rPr>
                <w:rFonts w:ascii="Times New Roman" w:eastAsia="Times New Roman" w:hAnsi="Times New Roman" w:cs="Times New Roman"/>
                <w:sz w:val="24"/>
                <w:szCs w:val="24"/>
                <w:lang w:eastAsia="ru-RU"/>
              </w:rPr>
              <w:br/>
              <w:t xml:space="preserve">месяца, </w:t>
            </w:r>
            <w:r w:rsidRPr="005A3027">
              <w:rPr>
                <w:rFonts w:ascii="Times New Roman" w:eastAsia="Times New Roman" w:hAnsi="Times New Roman" w:cs="Times New Roman"/>
                <w:sz w:val="24"/>
                <w:szCs w:val="24"/>
                <w:lang w:eastAsia="ru-RU"/>
              </w:rPr>
              <w:br/>
              <w:t xml:space="preserve">следующего </w:t>
            </w:r>
            <w:r w:rsidRPr="005A3027">
              <w:rPr>
                <w:rFonts w:ascii="Times New Roman" w:eastAsia="Times New Roman" w:hAnsi="Times New Roman" w:cs="Times New Roman"/>
                <w:sz w:val="24"/>
                <w:szCs w:val="24"/>
                <w:lang w:eastAsia="ru-RU"/>
              </w:rPr>
              <w:br/>
              <w:t>за отчетным</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4A7AD558"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w:t>
            </w:r>
            <w:r w:rsidRPr="005A3027">
              <w:rPr>
                <w:rFonts w:ascii="Times New Roman" w:eastAsia="Times New Roman" w:hAnsi="Times New Roman" w:cs="Times New Roman"/>
                <w:sz w:val="24"/>
                <w:szCs w:val="24"/>
                <w:lang w:eastAsia="ru-RU"/>
              </w:rPr>
              <w:t xml:space="preserve">поступивших администрацию </w:t>
            </w:r>
            <w:r w:rsidRPr="005A3027">
              <w:rPr>
                <w:rFonts w:ascii="Times New Roman" w:hAnsi="Times New Roman" w:cs="Times New Roman"/>
                <w:sz w:val="24"/>
                <w:szCs w:val="24"/>
                <w:lang w:eastAsia="ru-RU"/>
              </w:rPr>
              <w:t>обращений граждан и организаций, проанализированных на предмет наличия в них сведений о возможных проявлениях коррупции, к общему количеству поступивших</w:t>
            </w:r>
            <w:r w:rsidRPr="005A3027">
              <w:rPr>
                <w:rFonts w:ascii="Times New Roman" w:eastAsia="Times New Roman" w:hAnsi="Times New Roman" w:cs="Times New Roman"/>
                <w:sz w:val="24"/>
                <w:szCs w:val="24"/>
                <w:lang w:eastAsia="ru-RU"/>
              </w:rPr>
              <w:t xml:space="preserve"> в администрацию</w:t>
            </w:r>
            <w:r w:rsidRPr="005A3027">
              <w:rPr>
                <w:rFonts w:ascii="Times New Roman" w:hAnsi="Times New Roman" w:cs="Times New Roman"/>
                <w:sz w:val="24"/>
                <w:szCs w:val="24"/>
                <w:lang w:eastAsia="ru-RU"/>
              </w:rPr>
              <w:t xml:space="preserve"> обращений граждан и организаций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65576D94"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наличие информации о результатах рассмотрения </w:t>
            </w:r>
            <w:r w:rsidRPr="005A3027">
              <w:rPr>
                <w:rFonts w:ascii="Times New Roman" w:eastAsia="Times New Roman" w:hAnsi="Times New Roman" w:cs="Times New Roman"/>
                <w:sz w:val="24"/>
                <w:szCs w:val="24"/>
                <w:lang w:eastAsia="ru-RU"/>
              </w:rPr>
              <w:t xml:space="preserve">обращений граждан и организаций, в том числе поступивших по телефону доверия </w:t>
            </w:r>
            <w:r w:rsidRPr="005A3027">
              <w:rPr>
                <w:rFonts w:ascii="Times New Roman" w:hAnsi="Times New Roman" w:cs="Times New Roman"/>
                <w:sz w:val="24"/>
                <w:szCs w:val="24"/>
                <w:lang w:eastAsia="ru-RU"/>
              </w:rPr>
              <w:t>(горячей линии, электронной приемной)</w:t>
            </w:r>
            <w:r w:rsidRPr="005A3027">
              <w:rPr>
                <w:rFonts w:ascii="Times New Roman" w:eastAsia="Times New Roman" w:hAnsi="Times New Roman" w:cs="Times New Roman"/>
                <w:sz w:val="24"/>
                <w:szCs w:val="24"/>
                <w:lang w:eastAsia="ru-RU"/>
              </w:rPr>
              <w:t xml:space="preserve">, о фактах коррупции со стороны лиц, замещающих муниципальные </w:t>
            </w:r>
            <w:proofErr w:type="gramStart"/>
            <w:r w:rsidRPr="005A3027">
              <w:rPr>
                <w:rFonts w:ascii="Times New Roman" w:eastAsia="Times New Roman" w:hAnsi="Times New Roman" w:cs="Times New Roman"/>
                <w:sz w:val="24"/>
                <w:szCs w:val="24"/>
                <w:lang w:eastAsia="ru-RU"/>
              </w:rPr>
              <w:t>должности,  муниципальных</w:t>
            </w:r>
            <w:proofErr w:type="gramEnd"/>
            <w:r w:rsidRPr="005A3027">
              <w:rPr>
                <w:rFonts w:ascii="Times New Roman" w:eastAsia="Times New Roman" w:hAnsi="Times New Roman" w:cs="Times New Roman"/>
                <w:sz w:val="24"/>
                <w:szCs w:val="24"/>
                <w:lang w:eastAsia="ru-RU"/>
              </w:rPr>
              <w:t xml:space="preserve"> служащих, работников  муниципальных учреждений </w:t>
            </w:r>
          </w:p>
        </w:tc>
      </w:tr>
      <w:tr w:rsidR="005A3027" w:rsidRPr="005A3027" w14:paraId="0B49D883"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1CF08A5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5.2</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52F8A125"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Обеспечение взаимодействия администрации района со средствами массовой информации (далее – СМИ) по вопросам противодействия коррупции, в том числе размещения в СМИ информационных материалов по вопросам антикоррупционной деятельности </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274AEB59"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0033862F"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53AF6C2D"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до 20 декабря</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0BD5CF8C"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количество информационных материалов по вопросам антикоррупционной деятельности администрации района, размещенных в СМИ в течение отчетного </w:t>
            </w:r>
            <w:r w:rsidRPr="005A3027">
              <w:rPr>
                <w:rFonts w:ascii="Times New Roman" w:hAnsi="Times New Roman" w:cs="Times New Roman"/>
                <w:sz w:val="24"/>
                <w:szCs w:val="24"/>
                <w:lang w:eastAsia="ru-RU"/>
              </w:rPr>
              <w:lastRenderedPageBreak/>
              <w:t>года, – не менее 1 единицы</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2487DD84"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размещение в СМИ информационных материалов по вопросам антикоррупционной деятельности администрации района</w:t>
            </w:r>
          </w:p>
        </w:tc>
      </w:tr>
      <w:tr w:rsidR="005A3027" w:rsidRPr="005A3027" w14:paraId="740443D1"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2B03DEF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5.3</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4E8DD7F0"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Обеспечение рассмотрения общественными советами отчета о реализации плана по противодействию коррупции</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32A1F817"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0AB7656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38B9A1C4"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447FC062"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4"/>
                <w:szCs w:val="24"/>
                <w:lang w:eastAsia="ru-RU"/>
              </w:rPr>
            </w:pPr>
            <w:r w:rsidRPr="005A3027">
              <w:rPr>
                <w:rFonts w:ascii="Times New Roman" w:hAnsi="Times New Roman" w:cs="Times New Roman"/>
                <w:sz w:val="24"/>
                <w:szCs w:val="24"/>
                <w:lang w:eastAsia="ru-RU"/>
              </w:rPr>
              <w:t xml:space="preserve">усиление общественного </w:t>
            </w:r>
            <w:r w:rsidRPr="005A3027">
              <w:rPr>
                <w:rFonts w:ascii="Times New Roman" w:hAnsi="Times New Roman" w:cs="Times New Roman"/>
                <w:sz w:val="24"/>
                <w:szCs w:val="24"/>
                <w:lang w:eastAsia="ru-RU"/>
              </w:rPr>
              <w:br/>
              <w:t xml:space="preserve">контроля за выполнением мероприятий, предусмотренных </w:t>
            </w:r>
            <w:proofErr w:type="gramStart"/>
            <w:r w:rsidRPr="005A3027">
              <w:rPr>
                <w:rFonts w:ascii="Times New Roman" w:hAnsi="Times New Roman" w:cs="Times New Roman"/>
                <w:sz w:val="24"/>
                <w:szCs w:val="24"/>
                <w:lang w:eastAsia="ru-RU"/>
              </w:rPr>
              <w:t xml:space="preserve">планом </w:t>
            </w:r>
            <w:r w:rsidRPr="005A3027">
              <w:rPr>
                <w:rFonts w:ascii="Times New Roman" w:eastAsia="Times New Roman" w:hAnsi="Times New Roman" w:cs="Times New Roman"/>
                <w:sz w:val="24"/>
                <w:szCs w:val="24"/>
                <w:lang w:eastAsia="ru-RU"/>
              </w:rPr>
              <w:t xml:space="preserve"> </w:t>
            </w:r>
            <w:r w:rsidRPr="005A3027">
              <w:rPr>
                <w:rFonts w:ascii="Times New Roman" w:hAnsi="Times New Roman" w:cs="Times New Roman"/>
                <w:sz w:val="24"/>
                <w:szCs w:val="24"/>
                <w:lang w:eastAsia="ru-RU"/>
              </w:rPr>
              <w:t>по</w:t>
            </w:r>
            <w:proofErr w:type="gramEnd"/>
            <w:r w:rsidRPr="005A3027">
              <w:rPr>
                <w:rFonts w:ascii="Times New Roman" w:hAnsi="Times New Roman" w:cs="Times New Roman"/>
                <w:sz w:val="24"/>
                <w:szCs w:val="24"/>
                <w:lang w:eastAsia="ru-RU"/>
              </w:rPr>
              <w:t xml:space="preserve"> противодействию коррупции; обеспечение открытости обсуждения мер по противодействию коррупции, принимаемых </w:t>
            </w:r>
            <w:r w:rsidRPr="005A3027">
              <w:rPr>
                <w:rFonts w:ascii="Times New Roman" w:eastAsia="Times New Roman" w:hAnsi="Times New Roman" w:cs="Times New Roman"/>
                <w:iCs/>
                <w:sz w:val="24"/>
                <w:szCs w:val="24"/>
                <w:lang w:eastAsia="ru-RU"/>
              </w:rPr>
              <w:t>администрацией района</w:t>
            </w:r>
          </w:p>
        </w:tc>
      </w:tr>
      <w:tr w:rsidR="005A3027" w:rsidRPr="005A3027" w14:paraId="11DAB9D0" w14:textId="77777777" w:rsidTr="005A3027">
        <w:tc>
          <w:tcPr>
            <w:tcW w:w="589" w:type="dxa"/>
            <w:tcBorders>
              <w:top w:val="single" w:sz="4" w:space="0" w:color="auto"/>
              <w:left w:val="single" w:sz="4" w:space="0" w:color="auto"/>
              <w:bottom w:val="single" w:sz="4" w:space="0" w:color="auto"/>
              <w:right w:val="single" w:sz="4" w:space="0" w:color="auto"/>
            </w:tcBorders>
            <w:tcMar>
              <w:top w:w="0" w:type="dxa"/>
            </w:tcMar>
          </w:tcPr>
          <w:p w14:paraId="62AAAF6C"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5.4</w:t>
            </w:r>
          </w:p>
        </w:tc>
        <w:tc>
          <w:tcPr>
            <w:tcW w:w="3736" w:type="dxa"/>
            <w:tcBorders>
              <w:top w:val="single" w:sz="4" w:space="0" w:color="auto"/>
              <w:left w:val="single" w:sz="4" w:space="0" w:color="auto"/>
              <w:bottom w:val="single" w:sz="4" w:space="0" w:color="auto"/>
              <w:right w:val="single" w:sz="4" w:space="0" w:color="auto"/>
            </w:tcBorders>
            <w:tcMar>
              <w:top w:w="0" w:type="dxa"/>
            </w:tcMar>
          </w:tcPr>
          <w:p w14:paraId="49189DDF"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highlight w:val="yellow"/>
                <w:lang w:eastAsia="ru-RU"/>
              </w:rPr>
            </w:pPr>
            <w:r w:rsidRPr="005A3027">
              <w:rPr>
                <w:rFonts w:ascii="Times New Roman" w:eastAsia="Times New Roman" w:hAnsi="Times New Roman" w:cs="Times New Roman"/>
                <w:sz w:val="24"/>
                <w:szCs w:val="24"/>
                <w:lang w:eastAsia="ru-RU"/>
              </w:rPr>
              <w:t>Размещение на информационных стендах и в подразделах, посвященных вопросам противодействия коррупции, официальном сайте администрации района актуальной информации о принимаемых ими мерах по предупреждению коррупции</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506D537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0D280C2C"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5467A4D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5A3027">
              <w:rPr>
                <w:rFonts w:ascii="Times New Roman" w:eastAsia="Times New Roman" w:hAnsi="Times New Roman" w:cs="Times New Roman"/>
                <w:sz w:val="24"/>
                <w:szCs w:val="24"/>
                <w:lang w:eastAsia="ru-RU"/>
              </w:rPr>
              <w:t>ежегодно</w:t>
            </w:r>
          </w:p>
        </w:tc>
        <w:tc>
          <w:tcPr>
            <w:tcW w:w="2647" w:type="dxa"/>
            <w:tcBorders>
              <w:top w:val="single" w:sz="4" w:space="0" w:color="auto"/>
              <w:left w:val="single" w:sz="4" w:space="0" w:color="auto"/>
              <w:bottom w:val="single" w:sz="4" w:space="0" w:color="auto"/>
              <w:right w:val="single" w:sz="4" w:space="0" w:color="auto"/>
            </w:tcBorders>
            <w:tcMar>
              <w:top w:w="0" w:type="dxa"/>
            </w:tcMar>
          </w:tcPr>
          <w:p w14:paraId="272B901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highlight w:val="yellow"/>
                <w:lang w:eastAsia="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4D42AC59" w14:textId="77777777" w:rsidR="005A3027" w:rsidRPr="005A3027" w:rsidRDefault="005A3027" w:rsidP="005A3027">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A3027">
              <w:rPr>
                <w:rFonts w:ascii="Times New Roman" w:hAnsi="Times New Roman" w:cs="Times New Roman"/>
                <w:sz w:val="24"/>
                <w:szCs w:val="24"/>
                <w:lang w:eastAsia="ru-RU"/>
              </w:rPr>
              <w:t xml:space="preserve">обеспечение прозрачности и доступности информации об антикоррупционной деятельности </w:t>
            </w:r>
            <w:r w:rsidRPr="005A3027">
              <w:rPr>
                <w:rFonts w:ascii="Times New Roman" w:eastAsia="Times New Roman" w:hAnsi="Times New Roman" w:cs="Times New Roman"/>
                <w:sz w:val="24"/>
                <w:szCs w:val="24"/>
                <w:lang w:eastAsia="ru-RU"/>
              </w:rPr>
              <w:t>администрации района</w:t>
            </w:r>
          </w:p>
        </w:tc>
      </w:tr>
      <w:tr w:rsidR="005A3027" w:rsidRPr="005A3027" w14:paraId="1FB1B98D" w14:textId="77777777" w:rsidTr="005A3027">
        <w:trPr>
          <w:trHeight w:val="852"/>
        </w:trPr>
        <w:tc>
          <w:tcPr>
            <w:tcW w:w="589" w:type="dxa"/>
            <w:tcMar>
              <w:top w:w="0" w:type="dxa"/>
            </w:tcMar>
          </w:tcPr>
          <w:p w14:paraId="0F170E1F"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5.5</w:t>
            </w:r>
          </w:p>
        </w:tc>
        <w:tc>
          <w:tcPr>
            <w:tcW w:w="3736" w:type="dxa"/>
            <w:tcMar>
              <w:top w:w="0" w:type="dxa"/>
            </w:tcMar>
          </w:tcPr>
          <w:p w14:paraId="02857F87"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hAnsi="Times New Roman" w:cs="Times New Roman"/>
                <w:sz w:val="24"/>
                <w:lang w:eastAsia="ru-RU"/>
              </w:rPr>
              <w:t xml:space="preserve">Мониторинг информации о фактах коррупции в администрации района </w:t>
            </w:r>
            <w:r w:rsidRPr="005A3027">
              <w:rPr>
                <w:rFonts w:ascii="Times New Roman" w:eastAsia="Times New Roman" w:hAnsi="Times New Roman" w:cs="Times New Roman"/>
                <w:sz w:val="24"/>
                <w:lang w:eastAsia="ru-RU"/>
              </w:rPr>
              <w:t>и муниципальных учреждениях района, опубликованной</w:t>
            </w:r>
            <w:r w:rsidRPr="005A3027">
              <w:rPr>
                <w:rFonts w:ascii="Times New Roman" w:hAnsi="Times New Roman" w:cs="Times New Roman"/>
                <w:sz w:val="24"/>
                <w:lang w:eastAsia="ru-RU"/>
              </w:rPr>
              <w:t xml:space="preserve"> в СМИ</w:t>
            </w:r>
          </w:p>
        </w:tc>
        <w:tc>
          <w:tcPr>
            <w:tcW w:w="2338" w:type="dxa"/>
            <w:tcMar>
              <w:top w:w="0" w:type="dxa"/>
            </w:tcMar>
          </w:tcPr>
          <w:p w14:paraId="5679FD5D"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Тетерина Т.И. – управляющий делами-начальник управления делами</w:t>
            </w:r>
          </w:p>
          <w:p w14:paraId="20F9AFC8"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25D951B7"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ежеквартально</w:t>
            </w:r>
          </w:p>
        </w:tc>
        <w:tc>
          <w:tcPr>
            <w:tcW w:w="2647" w:type="dxa"/>
            <w:tcMar>
              <w:top w:w="0" w:type="dxa"/>
            </w:tcMar>
          </w:tcPr>
          <w:p w14:paraId="1D20ACF4"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226" w:type="dxa"/>
            <w:tcMar>
              <w:top w:w="0" w:type="dxa"/>
            </w:tcMar>
          </w:tcPr>
          <w:p w14:paraId="0997CD75"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анализ информации о фактах коррупции, опубликованной в СМИ, принятие необходимых мер</w:t>
            </w:r>
          </w:p>
        </w:tc>
      </w:tr>
      <w:tr w:rsidR="005A3027" w:rsidRPr="005A3027" w14:paraId="5A484E88" w14:textId="77777777" w:rsidTr="005A3027">
        <w:tc>
          <w:tcPr>
            <w:tcW w:w="589" w:type="dxa"/>
            <w:tcMar>
              <w:top w:w="0" w:type="dxa"/>
            </w:tcMar>
          </w:tcPr>
          <w:p w14:paraId="00282AF9"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6</w:t>
            </w:r>
          </w:p>
        </w:tc>
        <w:tc>
          <w:tcPr>
            <w:tcW w:w="3736" w:type="dxa"/>
            <w:tcMar>
              <w:top w:w="0" w:type="dxa"/>
            </w:tcMar>
          </w:tcPr>
          <w:p w14:paraId="20053048" w14:textId="77777777" w:rsidR="005A3027" w:rsidRPr="005A3027" w:rsidRDefault="005A3027" w:rsidP="005A3027">
            <w:pPr>
              <w:autoSpaceDE w:val="0"/>
              <w:autoSpaceDN w:val="0"/>
              <w:adjustRightInd w:val="0"/>
              <w:spacing w:after="0" w:line="240" w:lineRule="auto"/>
              <w:ind w:left="70"/>
              <w:rPr>
                <w:rFonts w:ascii="Times New Roman" w:hAnsi="Times New Roman" w:cs="Times New Roman"/>
                <w:sz w:val="24"/>
                <w:szCs w:val="24"/>
                <w:lang w:eastAsia="ru-RU"/>
              </w:rPr>
            </w:pPr>
            <w:r w:rsidRPr="005A3027">
              <w:rPr>
                <w:rFonts w:ascii="Times New Roman" w:hAnsi="Times New Roman" w:cs="Times New Roman"/>
                <w:sz w:val="24"/>
                <w:szCs w:val="24"/>
                <w:lang w:eastAsia="ru-RU"/>
              </w:rPr>
              <w:t>Проведение мероприятий по противодействию коррупции с учетом специфики их деятельности</w:t>
            </w:r>
          </w:p>
        </w:tc>
        <w:tc>
          <w:tcPr>
            <w:tcW w:w="2338" w:type="dxa"/>
            <w:tcMar>
              <w:top w:w="0" w:type="dxa"/>
            </w:tcMar>
          </w:tcPr>
          <w:p w14:paraId="0219F8E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05" w:type="dxa"/>
            <w:tcMar>
              <w:top w:w="0" w:type="dxa"/>
            </w:tcMar>
          </w:tcPr>
          <w:p w14:paraId="396D6C83"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47" w:type="dxa"/>
            <w:tcMar>
              <w:top w:w="0" w:type="dxa"/>
            </w:tcMar>
          </w:tcPr>
          <w:p w14:paraId="35E8ADD7" w14:textId="77777777" w:rsidR="005A3027" w:rsidRPr="005A3027" w:rsidRDefault="005A3027" w:rsidP="005A3027">
            <w:pPr>
              <w:autoSpaceDE w:val="0"/>
              <w:autoSpaceDN w:val="0"/>
              <w:adjustRightInd w:val="0"/>
              <w:spacing w:after="0" w:line="240" w:lineRule="auto"/>
              <w:ind w:left="35"/>
              <w:rPr>
                <w:rFonts w:ascii="Times New Roman" w:hAnsi="Times New Roman" w:cs="Times New Roman"/>
                <w:sz w:val="24"/>
                <w:szCs w:val="24"/>
                <w:lang w:eastAsia="ru-RU"/>
              </w:rPr>
            </w:pPr>
          </w:p>
        </w:tc>
        <w:tc>
          <w:tcPr>
            <w:tcW w:w="3226" w:type="dxa"/>
            <w:tcMar>
              <w:top w:w="0" w:type="dxa"/>
            </w:tcMar>
          </w:tcPr>
          <w:p w14:paraId="3A61F03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p>
        </w:tc>
      </w:tr>
      <w:tr w:rsidR="005A3027" w:rsidRPr="005A3027" w14:paraId="517365DC" w14:textId="77777777" w:rsidTr="005A3027">
        <w:trPr>
          <w:cantSplit/>
        </w:trPr>
        <w:tc>
          <w:tcPr>
            <w:tcW w:w="589" w:type="dxa"/>
            <w:tcMar>
              <w:top w:w="0" w:type="dxa"/>
            </w:tcMar>
          </w:tcPr>
          <w:p w14:paraId="22F9A33B"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6.1</w:t>
            </w:r>
          </w:p>
        </w:tc>
        <w:tc>
          <w:tcPr>
            <w:tcW w:w="3736" w:type="dxa"/>
            <w:tcMar>
              <w:top w:w="0" w:type="dxa"/>
            </w:tcMar>
          </w:tcPr>
          <w:p w14:paraId="5DF7D085"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Мониторинг выполнения муниципальных функций, предоставления муниципальных услуг </w:t>
            </w:r>
          </w:p>
        </w:tc>
        <w:tc>
          <w:tcPr>
            <w:tcW w:w="2338" w:type="dxa"/>
            <w:tcMar>
              <w:top w:w="0" w:type="dxa"/>
            </w:tcMar>
          </w:tcPr>
          <w:p w14:paraId="0707601A"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Мильчакова Я.А. – заведующий отделом по экономике и прогнозированию</w:t>
            </w:r>
          </w:p>
        </w:tc>
        <w:tc>
          <w:tcPr>
            <w:tcW w:w="2005" w:type="dxa"/>
            <w:tcMar>
              <w:top w:w="0" w:type="dxa"/>
            </w:tcMar>
          </w:tcPr>
          <w:p w14:paraId="40FE7A7F"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Mar>
              <w:top w:w="0" w:type="dxa"/>
            </w:tcMar>
          </w:tcPr>
          <w:p w14:paraId="7DAE24B0" w14:textId="77777777" w:rsidR="005A3027" w:rsidRPr="005A3027" w:rsidRDefault="005A3027" w:rsidP="005A3027">
            <w:pPr>
              <w:widowControl w:val="0"/>
              <w:autoSpaceDE w:val="0"/>
              <w:autoSpaceDN w:val="0"/>
              <w:spacing w:after="0" w:line="240" w:lineRule="auto"/>
              <w:ind w:left="85"/>
              <w:jc w:val="center"/>
              <w:rPr>
                <w:rFonts w:ascii="Times New Roman" w:eastAsia="Times New Roman" w:hAnsi="Times New Roman" w:cs="Times New Roman"/>
                <w:sz w:val="24"/>
                <w:szCs w:val="24"/>
                <w:lang w:eastAsia="ru-RU"/>
              </w:rPr>
            </w:pPr>
          </w:p>
        </w:tc>
        <w:tc>
          <w:tcPr>
            <w:tcW w:w="3226" w:type="dxa"/>
            <w:tcMar>
              <w:top w:w="0" w:type="dxa"/>
            </w:tcMar>
          </w:tcPr>
          <w:p w14:paraId="1CC269E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повышение качества и доступности предоставления </w:t>
            </w:r>
            <w:proofErr w:type="gramStart"/>
            <w:r w:rsidRPr="005A3027">
              <w:rPr>
                <w:rFonts w:ascii="Times New Roman" w:hAnsi="Times New Roman" w:cs="Times New Roman"/>
                <w:sz w:val="24"/>
                <w:szCs w:val="24"/>
                <w:lang w:eastAsia="ru-RU"/>
              </w:rPr>
              <w:t>гражданам  муниципальных</w:t>
            </w:r>
            <w:proofErr w:type="gramEnd"/>
            <w:r w:rsidRPr="005A3027">
              <w:rPr>
                <w:rFonts w:ascii="Times New Roman" w:hAnsi="Times New Roman" w:cs="Times New Roman"/>
                <w:sz w:val="24"/>
                <w:szCs w:val="24"/>
                <w:lang w:eastAsia="ru-RU"/>
              </w:rPr>
              <w:t xml:space="preserve"> услуг, прозрачности деятельности администрации,</w:t>
            </w:r>
          </w:p>
          <w:p w14:paraId="69648C9E"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повышение доверия населения к деятельности администрации</w:t>
            </w:r>
          </w:p>
        </w:tc>
      </w:tr>
      <w:tr w:rsidR="005A3027" w:rsidRPr="005A3027" w14:paraId="4AABC8B8" w14:textId="77777777" w:rsidTr="005A3027">
        <w:tc>
          <w:tcPr>
            <w:tcW w:w="589" w:type="dxa"/>
            <w:tcMar>
              <w:top w:w="0" w:type="dxa"/>
            </w:tcMar>
          </w:tcPr>
          <w:p w14:paraId="5317884E"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6.2</w:t>
            </w:r>
          </w:p>
        </w:tc>
        <w:tc>
          <w:tcPr>
            <w:tcW w:w="3736" w:type="dxa"/>
            <w:tcMar>
              <w:top w:w="0" w:type="dxa"/>
            </w:tcMar>
          </w:tcPr>
          <w:p w14:paraId="48D4FAF1"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Проведение анализа предоставления бюджетных средств (субсидии, гранты и др.), а также распределения иных ограниченных ресурсов (квоты, частоты, участки недр и др.) на предмет аффилированности либо наличия иных коррупционных проявлений между должностными лицами администрации и получателями бюджетных средств или иных ограниченных ресурсов</w:t>
            </w:r>
          </w:p>
        </w:tc>
        <w:tc>
          <w:tcPr>
            <w:tcW w:w="2338" w:type="dxa"/>
            <w:tcMar>
              <w:top w:w="0" w:type="dxa"/>
            </w:tcMar>
          </w:tcPr>
          <w:p w14:paraId="2DABCAE4"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3293506A"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ежегодно, </w:t>
            </w:r>
            <w:r w:rsidRPr="005A3027">
              <w:rPr>
                <w:rFonts w:ascii="Times New Roman" w:eastAsia="Times New Roman" w:hAnsi="Times New Roman" w:cs="Times New Roman"/>
                <w:sz w:val="24"/>
                <w:szCs w:val="24"/>
                <w:lang w:eastAsia="ru-RU"/>
              </w:rPr>
              <w:br/>
              <w:t xml:space="preserve">по мере </w:t>
            </w:r>
            <w:r w:rsidRPr="005A3027">
              <w:rPr>
                <w:rFonts w:ascii="Times New Roman" w:eastAsia="Times New Roman" w:hAnsi="Times New Roman" w:cs="Times New Roman"/>
                <w:sz w:val="24"/>
                <w:szCs w:val="24"/>
                <w:lang w:eastAsia="ru-RU"/>
              </w:rPr>
              <w:br/>
              <w:t>предоставления бюджетных средств или иных ограниченных ресурсов</w:t>
            </w:r>
          </w:p>
        </w:tc>
        <w:tc>
          <w:tcPr>
            <w:tcW w:w="2647" w:type="dxa"/>
            <w:tcMar>
              <w:top w:w="0" w:type="dxa"/>
            </w:tcMar>
          </w:tcPr>
          <w:p w14:paraId="5880C634" w14:textId="77777777" w:rsidR="005A3027" w:rsidRPr="005A3027" w:rsidRDefault="005A3027" w:rsidP="005A3027">
            <w:pPr>
              <w:autoSpaceDE w:val="0"/>
              <w:autoSpaceDN w:val="0"/>
              <w:adjustRightInd w:val="0"/>
              <w:spacing w:after="0" w:line="240" w:lineRule="auto"/>
              <w:ind w:left="35"/>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отношение количества предоставленных в отчетном периоде бюджетных средств (субсидии, гранты и др.), а также иных ограниченных ресурсов (квоты, частоты, участки недр и др.), в отношении которых проведен анализ на предмет аффилированности либо наличия иных коррупционных проявлений между </w:t>
            </w:r>
            <w:r w:rsidRPr="005A3027">
              <w:rPr>
                <w:rFonts w:ascii="Times New Roman" w:hAnsi="Times New Roman" w:cs="Times New Roman"/>
                <w:sz w:val="24"/>
                <w:szCs w:val="24"/>
                <w:lang w:eastAsia="ru-RU"/>
              </w:rPr>
              <w:lastRenderedPageBreak/>
              <w:t>должностными лицами администрации и получателем бюджетных средств или иного ограниченного ресурса, к общему количеству предоставленных в отчетном периоде бюджетных средств, а также иных ограниченных ресурсов – не менее 100%</w:t>
            </w:r>
          </w:p>
        </w:tc>
        <w:tc>
          <w:tcPr>
            <w:tcW w:w="3226" w:type="dxa"/>
            <w:tcMar>
              <w:top w:w="0" w:type="dxa"/>
            </w:tcMar>
          </w:tcPr>
          <w:p w14:paraId="5F408E9B"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совершенствование форм и методов выявления аффилированных связей при предоставлении бюджетных средств или иных ограниченных ресурсов</w:t>
            </w:r>
          </w:p>
        </w:tc>
      </w:tr>
      <w:tr w:rsidR="005A3027" w:rsidRPr="005A3027" w14:paraId="3D827526" w14:textId="77777777" w:rsidTr="005A3027">
        <w:tc>
          <w:tcPr>
            <w:tcW w:w="589" w:type="dxa"/>
            <w:tcMar>
              <w:top w:w="0" w:type="dxa"/>
            </w:tcMar>
          </w:tcPr>
          <w:p w14:paraId="3B4010B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6.3</w:t>
            </w:r>
          </w:p>
        </w:tc>
        <w:tc>
          <w:tcPr>
            <w:tcW w:w="3736" w:type="dxa"/>
            <w:tcMar>
              <w:top w:w="0" w:type="dxa"/>
            </w:tcMar>
          </w:tcPr>
          <w:p w14:paraId="23CDF61A"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Разработка и принятие мер, направленных на снижение коррупционных рисков при реализации администрацией района национальных проектов</w:t>
            </w:r>
          </w:p>
        </w:tc>
        <w:tc>
          <w:tcPr>
            <w:tcW w:w="2338" w:type="dxa"/>
            <w:tcMar>
              <w:top w:w="0" w:type="dxa"/>
            </w:tcMar>
          </w:tcPr>
          <w:p w14:paraId="2F671113"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Черепанов В.В. – заведующий отделом юридического обеспечения</w:t>
            </w:r>
          </w:p>
        </w:tc>
        <w:tc>
          <w:tcPr>
            <w:tcW w:w="2005" w:type="dxa"/>
            <w:tcMar>
              <w:top w:w="0" w:type="dxa"/>
            </w:tcMar>
          </w:tcPr>
          <w:p w14:paraId="2006C04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Mar>
              <w:top w:w="0" w:type="dxa"/>
            </w:tcMar>
          </w:tcPr>
          <w:p w14:paraId="3E0B0403"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226" w:type="dxa"/>
            <w:tcMar>
              <w:top w:w="0" w:type="dxa"/>
            </w:tcMar>
          </w:tcPr>
          <w:p w14:paraId="47A5C4FA"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 xml:space="preserve">снижение коррупционных рисков при </w:t>
            </w:r>
            <w:proofErr w:type="gramStart"/>
            <w:r w:rsidRPr="005A3027">
              <w:rPr>
                <w:rFonts w:ascii="Times New Roman" w:hAnsi="Times New Roman" w:cs="Times New Roman"/>
                <w:sz w:val="24"/>
                <w:szCs w:val="24"/>
                <w:lang w:eastAsia="ru-RU"/>
              </w:rPr>
              <w:t>реализации  национальных</w:t>
            </w:r>
            <w:proofErr w:type="gramEnd"/>
            <w:r w:rsidRPr="005A3027">
              <w:rPr>
                <w:rFonts w:ascii="Times New Roman" w:hAnsi="Times New Roman" w:cs="Times New Roman"/>
                <w:sz w:val="24"/>
                <w:szCs w:val="24"/>
                <w:lang w:eastAsia="ru-RU"/>
              </w:rPr>
              <w:t xml:space="preserve"> проектов</w:t>
            </w:r>
          </w:p>
        </w:tc>
      </w:tr>
      <w:tr w:rsidR="005A3027" w:rsidRPr="005A3027" w14:paraId="673F7A1A" w14:textId="77777777" w:rsidTr="005A3027">
        <w:trPr>
          <w:cantSplit/>
        </w:trPr>
        <w:tc>
          <w:tcPr>
            <w:tcW w:w="589" w:type="dxa"/>
            <w:tcMar>
              <w:top w:w="0" w:type="dxa"/>
            </w:tcMar>
          </w:tcPr>
          <w:p w14:paraId="50D513D6"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lastRenderedPageBreak/>
              <w:t>6.4</w:t>
            </w:r>
          </w:p>
        </w:tc>
        <w:tc>
          <w:tcPr>
            <w:tcW w:w="3736" w:type="dxa"/>
            <w:tcMar>
              <w:top w:w="0" w:type="dxa"/>
            </w:tcMar>
          </w:tcPr>
          <w:p w14:paraId="1966DB33" w14:textId="77777777" w:rsidR="005A3027" w:rsidRPr="005A3027" w:rsidRDefault="005A3027" w:rsidP="005A3027">
            <w:pPr>
              <w:widowControl w:val="0"/>
              <w:autoSpaceDE w:val="0"/>
              <w:autoSpaceDN w:val="0"/>
              <w:spacing w:after="0" w:line="240" w:lineRule="auto"/>
              <w:ind w:left="70"/>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Осуществление контроля за использованием объектов муниципальной собственности, в том числе за соответствием договоров, заключаемых в отношении объектов муниципальной собственности, требованиям законодательства Российской Федерации и Кировской области</w:t>
            </w:r>
          </w:p>
        </w:tc>
        <w:tc>
          <w:tcPr>
            <w:tcW w:w="2338" w:type="dxa"/>
            <w:tcMar>
              <w:top w:w="0" w:type="dxa"/>
            </w:tcMar>
          </w:tcPr>
          <w:p w14:paraId="19F400EE"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Михайлова М.А. – заведующий отделом по имуществу и земельным ресурсам</w:t>
            </w:r>
          </w:p>
          <w:p w14:paraId="40D4764A"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1CAC7D4"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60ECC7"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 xml:space="preserve">Краева Н.В. – первый заместитель главы администрации по экономике и финансам – начальник финансового управления </w:t>
            </w:r>
          </w:p>
        </w:tc>
        <w:tc>
          <w:tcPr>
            <w:tcW w:w="2005" w:type="dxa"/>
            <w:tcMar>
              <w:top w:w="0" w:type="dxa"/>
            </w:tcMar>
          </w:tcPr>
          <w:p w14:paraId="6068632F" w14:textId="77777777" w:rsidR="005A3027" w:rsidRPr="005A3027" w:rsidRDefault="005A3027" w:rsidP="005A302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3027">
              <w:rPr>
                <w:rFonts w:ascii="Times New Roman" w:eastAsia="Times New Roman" w:hAnsi="Times New Roman" w:cs="Times New Roman"/>
                <w:sz w:val="24"/>
                <w:szCs w:val="24"/>
                <w:lang w:eastAsia="ru-RU"/>
              </w:rPr>
              <w:t>ежегодно</w:t>
            </w:r>
          </w:p>
        </w:tc>
        <w:tc>
          <w:tcPr>
            <w:tcW w:w="2647" w:type="dxa"/>
            <w:tcMar>
              <w:top w:w="0" w:type="dxa"/>
            </w:tcMar>
          </w:tcPr>
          <w:p w14:paraId="1FB1FA90" w14:textId="77777777" w:rsidR="005A3027" w:rsidRPr="005A3027" w:rsidRDefault="005A3027" w:rsidP="005A302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226" w:type="dxa"/>
            <w:tcMar>
              <w:top w:w="0" w:type="dxa"/>
            </w:tcMar>
          </w:tcPr>
          <w:p w14:paraId="09E61CCA"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выявление фактов нецелевого использования объектов муниципальной собственности;</w:t>
            </w:r>
          </w:p>
          <w:p w14:paraId="5BEB26E1" w14:textId="77777777" w:rsidR="005A3027" w:rsidRPr="005A3027" w:rsidRDefault="005A3027" w:rsidP="005A3027">
            <w:pPr>
              <w:autoSpaceDE w:val="0"/>
              <w:autoSpaceDN w:val="0"/>
              <w:adjustRightInd w:val="0"/>
              <w:spacing w:after="0" w:line="240" w:lineRule="auto"/>
              <w:rPr>
                <w:rFonts w:ascii="Times New Roman" w:hAnsi="Times New Roman" w:cs="Times New Roman"/>
                <w:sz w:val="24"/>
                <w:szCs w:val="24"/>
                <w:lang w:eastAsia="ru-RU"/>
              </w:rPr>
            </w:pPr>
            <w:r w:rsidRPr="005A3027">
              <w:rPr>
                <w:rFonts w:ascii="Times New Roman" w:hAnsi="Times New Roman" w:cs="Times New Roman"/>
                <w:sz w:val="24"/>
                <w:szCs w:val="24"/>
                <w:lang w:eastAsia="ru-RU"/>
              </w:rPr>
              <w:t>принятие своевременных и эффективных мер по недопущению нецелевого использования муниципального имущества</w:t>
            </w:r>
          </w:p>
        </w:tc>
      </w:tr>
    </w:tbl>
    <w:p w14:paraId="093C14A9"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60F1495F" w14:textId="77777777" w:rsidR="005A3027" w:rsidRPr="005A3027" w:rsidRDefault="005A3027" w:rsidP="005A3027">
      <w:pPr>
        <w:spacing w:after="0" w:line="240" w:lineRule="auto"/>
        <w:rPr>
          <w:rFonts w:ascii="Times New Roman" w:eastAsia="Times New Roman" w:hAnsi="Times New Roman" w:cs="Times New Roman"/>
          <w:sz w:val="28"/>
          <w:szCs w:val="28"/>
          <w:lang w:eastAsia="ru-RU"/>
        </w:rPr>
      </w:pPr>
    </w:p>
    <w:p w14:paraId="1F84B85A" w14:textId="7CCA71BD" w:rsidR="005A3027" w:rsidRDefault="005A3027" w:rsidP="00A93A42">
      <w:pPr>
        <w:spacing w:after="0" w:line="240" w:lineRule="auto"/>
        <w:rPr>
          <w:rFonts w:ascii="Times New Roman" w:hAnsi="Times New Roman" w:cs="Times New Roman"/>
          <w:sz w:val="28"/>
          <w:szCs w:val="28"/>
        </w:rPr>
      </w:pPr>
    </w:p>
    <w:p w14:paraId="7D7A4AF4" w14:textId="579A770A" w:rsidR="005A3027" w:rsidRDefault="005A3027" w:rsidP="00A93A42">
      <w:pPr>
        <w:spacing w:after="0" w:line="240" w:lineRule="auto"/>
        <w:rPr>
          <w:rFonts w:ascii="Times New Roman" w:hAnsi="Times New Roman" w:cs="Times New Roman"/>
          <w:sz w:val="28"/>
          <w:szCs w:val="28"/>
        </w:rPr>
      </w:pPr>
    </w:p>
    <w:p w14:paraId="5BD592F9" w14:textId="2B743A38" w:rsidR="005A3027" w:rsidRDefault="005A3027" w:rsidP="00A93A42">
      <w:pPr>
        <w:spacing w:after="0" w:line="240" w:lineRule="auto"/>
        <w:rPr>
          <w:rFonts w:ascii="Times New Roman" w:hAnsi="Times New Roman" w:cs="Times New Roman"/>
          <w:sz w:val="28"/>
          <w:szCs w:val="28"/>
        </w:rPr>
      </w:pPr>
    </w:p>
    <w:p w14:paraId="24EA2F11" w14:textId="471C65E8" w:rsidR="005A3027" w:rsidRDefault="005A3027" w:rsidP="00A93A42">
      <w:pPr>
        <w:spacing w:after="0" w:line="240" w:lineRule="auto"/>
        <w:rPr>
          <w:rFonts w:ascii="Times New Roman" w:hAnsi="Times New Roman" w:cs="Times New Roman"/>
          <w:sz w:val="28"/>
          <w:szCs w:val="28"/>
        </w:rPr>
      </w:pPr>
    </w:p>
    <w:p w14:paraId="277E611B" w14:textId="36600AE5" w:rsidR="005A3027" w:rsidRDefault="005A3027" w:rsidP="00A93A42">
      <w:pPr>
        <w:spacing w:after="0" w:line="240" w:lineRule="auto"/>
        <w:rPr>
          <w:rFonts w:ascii="Times New Roman" w:hAnsi="Times New Roman" w:cs="Times New Roman"/>
          <w:sz w:val="28"/>
          <w:szCs w:val="28"/>
        </w:rPr>
      </w:pPr>
    </w:p>
    <w:p w14:paraId="1D8ED4FA" w14:textId="0B8D2FE0" w:rsidR="005A3027" w:rsidRDefault="005A3027" w:rsidP="00A93A42">
      <w:pPr>
        <w:spacing w:after="0" w:line="240" w:lineRule="auto"/>
        <w:rPr>
          <w:rFonts w:ascii="Times New Roman" w:hAnsi="Times New Roman" w:cs="Times New Roman"/>
          <w:sz w:val="28"/>
          <w:szCs w:val="28"/>
        </w:rPr>
      </w:pPr>
    </w:p>
    <w:p w14:paraId="42724891" w14:textId="3556B240" w:rsidR="005A3027" w:rsidRDefault="005A3027" w:rsidP="00A93A42">
      <w:pPr>
        <w:spacing w:after="0" w:line="240" w:lineRule="auto"/>
        <w:rPr>
          <w:rFonts w:ascii="Times New Roman" w:hAnsi="Times New Roman" w:cs="Times New Roman"/>
          <w:sz w:val="28"/>
          <w:szCs w:val="28"/>
        </w:rPr>
      </w:pPr>
    </w:p>
    <w:p w14:paraId="5A011757" w14:textId="76E9597E" w:rsidR="005A3027" w:rsidRDefault="005A3027" w:rsidP="00A93A42">
      <w:pPr>
        <w:spacing w:after="0" w:line="240" w:lineRule="auto"/>
        <w:rPr>
          <w:rFonts w:ascii="Times New Roman" w:hAnsi="Times New Roman" w:cs="Times New Roman"/>
          <w:sz w:val="28"/>
          <w:szCs w:val="28"/>
        </w:rPr>
      </w:pPr>
    </w:p>
    <w:p w14:paraId="711B1E66" w14:textId="386A10FD" w:rsidR="005A3027" w:rsidRDefault="005A3027" w:rsidP="00A93A42">
      <w:pPr>
        <w:spacing w:after="0" w:line="240" w:lineRule="auto"/>
        <w:rPr>
          <w:rFonts w:ascii="Times New Roman" w:hAnsi="Times New Roman" w:cs="Times New Roman"/>
          <w:sz w:val="28"/>
          <w:szCs w:val="28"/>
        </w:rPr>
      </w:pPr>
    </w:p>
    <w:p w14:paraId="581A7CF8" w14:textId="2C03B2CF" w:rsidR="005A3027" w:rsidRDefault="005A3027" w:rsidP="00A93A42">
      <w:pPr>
        <w:spacing w:after="0" w:line="240" w:lineRule="auto"/>
        <w:rPr>
          <w:rFonts w:ascii="Times New Roman" w:hAnsi="Times New Roman" w:cs="Times New Roman"/>
          <w:sz w:val="28"/>
          <w:szCs w:val="28"/>
        </w:rPr>
      </w:pPr>
    </w:p>
    <w:p w14:paraId="3A5EDA53" w14:textId="77777777" w:rsidR="005A3027" w:rsidRDefault="005A3027" w:rsidP="005A3027">
      <w:pPr>
        <w:tabs>
          <w:tab w:val="left" w:pos="8222"/>
        </w:tabs>
        <w:autoSpaceDE w:val="0"/>
        <w:autoSpaceDN w:val="0"/>
        <w:adjustRightInd w:val="0"/>
        <w:spacing w:after="360" w:line="240" w:lineRule="auto"/>
        <w:jc w:val="center"/>
        <w:rPr>
          <w:rFonts w:ascii="Times New Roman" w:eastAsia="Times New Roman" w:hAnsi="Times New Roman" w:cs="Times New Roman"/>
          <w:sz w:val="20"/>
          <w:szCs w:val="20"/>
          <w:lang w:eastAsia="ru-RU"/>
        </w:rPr>
        <w:sectPr w:rsidR="005A3027" w:rsidSect="005A3027">
          <w:headerReference w:type="default" r:id="rId35"/>
          <w:pgSz w:w="16838" w:h="11906" w:orient="landscape"/>
          <w:pgMar w:top="851" w:right="962" w:bottom="426" w:left="851" w:header="425" w:footer="709" w:gutter="0"/>
          <w:cols w:space="708"/>
          <w:docGrid w:linePitch="360"/>
        </w:sectPr>
      </w:pPr>
    </w:p>
    <w:p w14:paraId="54D5F7FC" w14:textId="77777777" w:rsidR="004B4349" w:rsidRPr="004B4349" w:rsidRDefault="004B4349" w:rsidP="004B4349">
      <w:pPr>
        <w:tabs>
          <w:tab w:val="left" w:pos="8222"/>
        </w:tabs>
        <w:autoSpaceDE w:val="0"/>
        <w:autoSpaceDN w:val="0"/>
        <w:adjustRightInd w:val="0"/>
        <w:spacing w:after="360" w:line="240" w:lineRule="auto"/>
        <w:jc w:val="center"/>
        <w:rPr>
          <w:rFonts w:ascii="Times New Roman" w:eastAsia="Times New Roman" w:hAnsi="Times New Roman" w:cs="Times New Roman"/>
          <w:sz w:val="20"/>
          <w:szCs w:val="20"/>
          <w:lang w:eastAsia="ru-RU"/>
        </w:rPr>
      </w:pPr>
      <w:r w:rsidRPr="004B4349">
        <w:rPr>
          <w:rFonts w:ascii="Times New Roman" w:eastAsia="Times New Roman" w:hAnsi="Times New Roman" w:cs="Times New Roman"/>
          <w:noProof/>
          <w:sz w:val="20"/>
          <w:szCs w:val="20"/>
          <w:lang w:eastAsia="ru-RU"/>
        </w:rPr>
        <w:lastRenderedPageBreak/>
        <w:drawing>
          <wp:inline distT="0" distB="0" distL="0" distR="0" wp14:anchorId="0F5E150C" wp14:editId="275A208A">
            <wp:extent cx="466725" cy="571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2F9751A5" w14:textId="77777777" w:rsidR="004B4349" w:rsidRPr="004B4349" w:rsidRDefault="004B4349" w:rsidP="004B4349">
      <w:pPr>
        <w:tabs>
          <w:tab w:val="left" w:pos="851"/>
        </w:tabs>
        <w:suppressAutoHyphens/>
        <w:autoSpaceDE w:val="0"/>
        <w:spacing w:after="0" w:line="240" w:lineRule="auto"/>
        <w:jc w:val="center"/>
        <w:rPr>
          <w:rFonts w:ascii="Times New Roman" w:eastAsia="Calibri" w:hAnsi="Times New Roman" w:cs="Times New Roman"/>
          <w:b/>
          <w:bCs/>
          <w:sz w:val="28"/>
          <w:szCs w:val="28"/>
          <w:lang w:eastAsia="ar-SA"/>
        </w:rPr>
      </w:pPr>
      <w:r w:rsidRPr="004B4349">
        <w:rPr>
          <w:rFonts w:ascii="Times New Roman" w:eastAsia="Calibri" w:hAnsi="Times New Roman" w:cs="Times New Roman"/>
          <w:b/>
          <w:bCs/>
          <w:sz w:val="28"/>
          <w:szCs w:val="28"/>
          <w:lang w:eastAsia="ar-SA"/>
        </w:rPr>
        <w:t>АДМИНИСТРАЦИЯ ТУЖИНСКОГО МУНИЦИПАЛЬНОГО РАЙОНА</w:t>
      </w:r>
    </w:p>
    <w:p w14:paraId="5B23EB46" w14:textId="77777777" w:rsidR="004B4349" w:rsidRPr="004B4349" w:rsidRDefault="004B4349" w:rsidP="004B4349">
      <w:pPr>
        <w:tabs>
          <w:tab w:val="left" w:pos="851"/>
        </w:tabs>
        <w:suppressAutoHyphens/>
        <w:autoSpaceDE w:val="0"/>
        <w:spacing w:after="360" w:line="240" w:lineRule="auto"/>
        <w:jc w:val="center"/>
        <w:rPr>
          <w:rFonts w:ascii="Times New Roman" w:eastAsia="Calibri" w:hAnsi="Times New Roman" w:cs="Times New Roman"/>
          <w:b/>
          <w:bCs/>
          <w:sz w:val="28"/>
          <w:szCs w:val="28"/>
          <w:lang w:eastAsia="ar-SA"/>
        </w:rPr>
      </w:pPr>
      <w:r w:rsidRPr="004B4349">
        <w:rPr>
          <w:rFonts w:ascii="Times New Roman" w:eastAsia="Calibri" w:hAnsi="Times New Roman" w:cs="Times New Roman"/>
          <w:b/>
          <w:bCs/>
          <w:sz w:val="28"/>
          <w:szCs w:val="28"/>
          <w:lang w:eastAsia="ar-SA"/>
        </w:rPr>
        <w:t>КИРОВСКОЙ ОБЛАСТИ</w:t>
      </w:r>
    </w:p>
    <w:p w14:paraId="0C05CF73" w14:textId="77777777" w:rsidR="004B4349" w:rsidRPr="004B4349" w:rsidRDefault="004B4349" w:rsidP="004B4349">
      <w:pPr>
        <w:suppressAutoHyphens/>
        <w:autoSpaceDE w:val="0"/>
        <w:spacing w:after="0" w:line="240" w:lineRule="auto"/>
        <w:jc w:val="center"/>
        <w:rPr>
          <w:rFonts w:ascii="Times New Roman" w:eastAsia="Calibri" w:hAnsi="Times New Roman" w:cs="Times New Roman"/>
          <w:b/>
          <w:bCs/>
          <w:sz w:val="28"/>
          <w:szCs w:val="28"/>
          <w:lang w:eastAsia="ar-SA"/>
        </w:rPr>
      </w:pPr>
      <w:r w:rsidRPr="004B4349">
        <w:rPr>
          <w:rFonts w:ascii="Times New Roman" w:eastAsia="Calibri" w:hAnsi="Times New Roman" w:cs="Times New Roman"/>
          <w:b/>
          <w:bCs/>
          <w:sz w:val="28"/>
          <w:szCs w:val="28"/>
          <w:lang w:eastAsia="ar-SA"/>
        </w:rPr>
        <w:t>ПОСТАНОВЛЕНИЕ</w:t>
      </w:r>
    </w:p>
    <w:p w14:paraId="55F41B49" w14:textId="77777777" w:rsidR="004B4349" w:rsidRPr="004B4349" w:rsidRDefault="004B4349" w:rsidP="004B4349">
      <w:pPr>
        <w:suppressAutoHyphens/>
        <w:autoSpaceDE w:val="0"/>
        <w:spacing w:after="0" w:line="240" w:lineRule="auto"/>
        <w:jc w:val="center"/>
        <w:rPr>
          <w:rFonts w:ascii="Times New Roman" w:eastAsia="Calibri" w:hAnsi="Times New Roman" w:cs="Times New Roman"/>
          <w:sz w:val="28"/>
          <w:szCs w:val="28"/>
          <w:lang w:eastAsia="ar-SA"/>
        </w:rPr>
      </w:pPr>
    </w:p>
    <w:p w14:paraId="10C79551" w14:textId="77777777" w:rsidR="004B4349" w:rsidRPr="004B4349" w:rsidRDefault="004B4349" w:rsidP="004B4349">
      <w:pPr>
        <w:suppressAutoHyphens/>
        <w:autoSpaceDE w:val="0"/>
        <w:spacing w:after="0" w:line="240" w:lineRule="auto"/>
        <w:rPr>
          <w:rFonts w:ascii="Times New Roman" w:eastAsia="Calibri" w:hAnsi="Times New Roman" w:cs="Times New Roman"/>
          <w:sz w:val="28"/>
          <w:szCs w:val="28"/>
          <w:u w:val="single"/>
          <w:lang w:eastAsia="ar-SA"/>
        </w:rPr>
      </w:pPr>
      <w:r w:rsidRPr="004B4349">
        <w:rPr>
          <w:rFonts w:ascii="Times New Roman" w:eastAsia="Calibri" w:hAnsi="Times New Roman" w:cs="Times New Roman"/>
          <w:sz w:val="28"/>
          <w:szCs w:val="28"/>
          <w:u w:val="single"/>
          <w:lang w:eastAsia="ar-SA"/>
        </w:rPr>
        <w:t>29.05.2025</w:t>
      </w:r>
      <w:r w:rsidRPr="004B4349">
        <w:rPr>
          <w:rFonts w:ascii="Times New Roman" w:eastAsia="Calibri" w:hAnsi="Times New Roman" w:cs="Times New Roman"/>
          <w:sz w:val="28"/>
          <w:szCs w:val="28"/>
          <w:lang w:eastAsia="ar-SA"/>
        </w:rPr>
        <w:t xml:space="preserve">                                                                                                       </w:t>
      </w:r>
      <w:proofErr w:type="gramStart"/>
      <w:r w:rsidRPr="004B4349">
        <w:rPr>
          <w:rFonts w:ascii="Times New Roman" w:eastAsia="Calibri" w:hAnsi="Times New Roman" w:cs="Times New Roman"/>
          <w:sz w:val="28"/>
          <w:szCs w:val="28"/>
          <w:lang w:eastAsia="ar-SA"/>
        </w:rPr>
        <w:t xml:space="preserve">№  </w:t>
      </w:r>
      <w:r w:rsidRPr="004B4349">
        <w:rPr>
          <w:rFonts w:ascii="Times New Roman" w:eastAsia="Calibri" w:hAnsi="Times New Roman" w:cs="Times New Roman"/>
          <w:sz w:val="28"/>
          <w:szCs w:val="28"/>
          <w:u w:val="single"/>
          <w:lang w:eastAsia="ar-SA"/>
        </w:rPr>
        <w:t>211</w:t>
      </w:r>
      <w:proofErr w:type="gramEnd"/>
    </w:p>
    <w:p w14:paraId="53B7F714" w14:textId="77777777" w:rsidR="004B4349" w:rsidRPr="004B4349" w:rsidRDefault="004B4349" w:rsidP="004B4349">
      <w:pPr>
        <w:suppressAutoHyphens/>
        <w:autoSpaceDE w:val="0"/>
        <w:spacing w:after="480" w:line="240" w:lineRule="auto"/>
        <w:jc w:val="center"/>
        <w:rPr>
          <w:rFonts w:ascii="Times New Roman" w:eastAsia="Calibri" w:hAnsi="Times New Roman" w:cs="Times New Roman"/>
          <w:sz w:val="28"/>
          <w:szCs w:val="28"/>
          <w:lang w:eastAsia="ar-SA"/>
        </w:rPr>
      </w:pPr>
      <w:proofErr w:type="spellStart"/>
      <w:r w:rsidRPr="004B4349">
        <w:rPr>
          <w:rFonts w:ascii="Times New Roman" w:eastAsia="Calibri" w:hAnsi="Times New Roman" w:cs="Times New Roman"/>
          <w:sz w:val="28"/>
          <w:szCs w:val="28"/>
          <w:lang w:eastAsia="ar-SA"/>
        </w:rPr>
        <w:t>пгт</w:t>
      </w:r>
      <w:proofErr w:type="spellEnd"/>
      <w:r w:rsidRPr="004B4349">
        <w:rPr>
          <w:rFonts w:ascii="Times New Roman" w:eastAsia="Calibri" w:hAnsi="Times New Roman" w:cs="Times New Roman"/>
          <w:sz w:val="28"/>
          <w:szCs w:val="28"/>
          <w:lang w:eastAsia="ar-SA"/>
        </w:rPr>
        <w:t xml:space="preserve"> Тужа</w:t>
      </w:r>
    </w:p>
    <w:tbl>
      <w:tblPr>
        <w:tblW w:w="9320" w:type="dxa"/>
        <w:tblInd w:w="-106" w:type="dxa"/>
        <w:tblLayout w:type="fixed"/>
        <w:tblLook w:val="0000" w:firstRow="0" w:lastRow="0" w:firstColumn="0" w:lastColumn="0" w:noHBand="0" w:noVBand="0"/>
      </w:tblPr>
      <w:tblGrid>
        <w:gridCol w:w="6661"/>
        <w:gridCol w:w="344"/>
        <w:gridCol w:w="2315"/>
      </w:tblGrid>
      <w:tr w:rsidR="004B4349" w:rsidRPr="004B4349" w14:paraId="1E9E2F73" w14:textId="77777777" w:rsidTr="008A620F">
        <w:tc>
          <w:tcPr>
            <w:tcW w:w="9320" w:type="dxa"/>
            <w:gridSpan w:val="3"/>
          </w:tcPr>
          <w:p w14:paraId="538E8C03" w14:textId="77777777" w:rsidR="004B4349" w:rsidRPr="004B4349" w:rsidRDefault="004B4349" w:rsidP="004B43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B4349">
              <w:rPr>
                <w:rFonts w:ascii="Times New Roman" w:eastAsia="Times New Roman" w:hAnsi="Times New Roman" w:cs="Times New Roman"/>
                <w:b/>
                <w:bCs/>
                <w:sz w:val="28"/>
                <w:szCs w:val="28"/>
                <w:lang w:eastAsia="ru-RU"/>
              </w:rPr>
              <w:t>Об утверждении Порядка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tc>
      </w:tr>
      <w:tr w:rsidR="004B4349" w:rsidRPr="004B4349" w14:paraId="4DBA623A" w14:textId="77777777" w:rsidTr="008A620F">
        <w:tc>
          <w:tcPr>
            <w:tcW w:w="9320" w:type="dxa"/>
            <w:gridSpan w:val="3"/>
          </w:tcPr>
          <w:p w14:paraId="358F18E2" w14:textId="77777777" w:rsidR="004B4349" w:rsidRPr="004B4349" w:rsidRDefault="004B4349" w:rsidP="004B4349">
            <w:pPr>
              <w:autoSpaceDE w:val="0"/>
              <w:snapToGrid w:val="0"/>
              <w:spacing w:after="0" w:line="360" w:lineRule="auto"/>
              <w:jc w:val="both"/>
              <w:rPr>
                <w:rFonts w:ascii="Times New Roman" w:eastAsia="Times New Roman" w:hAnsi="Times New Roman" w:cs="Times New Roman"/>
                <w:sz w:val="16"/>
                <w:szCs w:val="16"/>
                <w:lang w:eastAsia="ru-RU"/>
              </w:rPr>
            </w:pPr>
          </w:p>
        </w:tc>
      </w:tr>
      <w:tr w:rsidR="004B4349" w:rsidRPr="004B4349" w14:paraId="08A2C6FB" w14:textId="77777777" w:rsidTr="008A620F">
        <w:tc>
          <w:tcPr>
            <w:tcW w:w="9320" w:type="dxa"/>
            <w:gridSpan w:val="3"/>
          </w:tcPr>
          <w:p w14:paraId="025739E5" w14:textId="77777777" w:rsidR="004B4349" w:rsidRPr="004B4349" w:rsidRDefault="004B4349" w:rsidP="004B4349">
            <w:pPr>
              <w:spacing w:after="0" w:line="276" w:lineRule="auto"/>
              <w:ind w:firstLine="672"/>
              <w:jc w:val="both"/>
              <w:rPr>
                <w:rFonts w:ascii="Times New Roman" w:eastAsia="Times New Roman" w:hAnsi="Times New Roman" w:cs="Arial"/>
                <w:sz w:val="28"/>
                <w:szCs w:val="28"/>
                <w:lang w:eastAsia="ru-RU"/>
              </w:rPr>
            </w:pPr>
            <w:r w:rsidRPr="004B4349">
              <w:rPr>
                <w:rFonts w:ascii="Times New Roman" w:eastAsia="Times New Roman" w:hAnsi="Times New Roman" w:cs="Arial"/>
                <w:sz w:val="28"/>
                <w:szCs w:val="28"/>
                <w:lang w:eastAsia="ru-RU"/>
              </w:rPr>
              <w:t>В соответствии со статьей 78 Бюджетного кодекса Российской Федерации, с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в целях реализации муниципальной программы Тужинского муниципального района «Поддержка и развитие малого и среднего предпринимательства» на 2020 – 2025 годы, утвержденной постановлением администрации Тужинского муниципального района Кировской области                     от 09.10.2017 № 393,</w:t>
            </w:r>
            <w:r w:rsidRPr="004B4349">
              <w:rPr>
                <w:rFonts w:ascii="Times New Roman" w:eastAsia="Times New Roman" w:hAnsi="Times New Roman" w:cs="Times New Roman"/>
                <w:sz w:val="28"/>
                <w:szCs w:val="28"/>
                <w:lang w:eastAsia="ru-RU"/>
              </w:rPr>
              <w:t xml:space="preserve"> администрация</w:t>
            </w:r>
            <w:r w:rsidRPr="004B4349">
              <w:rPr>
                <w:rFonts w:ascii="Times New Roman" w:eastAsia="Times New Roman" w:hAnsi="Times New Roman" w:cs="Times New Roman"/>
                <w:sz w:val="20"/>
                <w:szCs w:val="20"/>
                <w:lang w:eastAsia="ru-RU"/>
              </w:rPr>
              <w:t xml:space="preserve"> </w:t>
            </w:r>
            <w:r w:rsidRPr="004B4349">
              <w:rPr>
                <w:rFonts w:ascii="Times New Roman" w:eastAsia="Times New Roman" w:hAnsi="Times New Roman" w:cs="Times New Roman"/>
                <w:sz w:val="28"/>
                <w:szCs w:val="28"/>
                <w:lang w:eastAsia="ru-RU"/>
              </w:rPr>
              <w:t>Тужинского муниципального района ПОСТАНОВЛЯЕТ</w:t>
            </w:r>
            <w:r w:rsidRPr="004B4349">
              <w:rPr>
                <w:rFonts w:ascii="Times New Roman" w:eastAsia="Times New Roman" w:hAnsi="Times New Roman" w:cs="Arial"/>
                <w:sz w:val="28"/>
                <w:szCs w:val="28"/>
                <w:lang w:eastAsia="ru-RU"/>
              </w:rPr>
              <w:t xml:space="preserve">:                                                                                                                                                                                                                                                                                                                                                                                                                                                                                                                                                                                                                                                                                                                                                                                                                                                                                                                                                                                                                                                                                                                                                                                                                   </w:t>
            </w:r>
          </w:p>
          <w:p w14:paraId="6754AC1A" w14:textId="77777777" w:rsidR="004B4349" w:rsidRPr="004B4349" w:rsidRDefault="004B4349" w:rsidP="004B4349">
            <w:pPr>
              <w:spacing w:after="0" w:line="276" w:lineRule="auto"/>
              <w:ind w:firstLine="672"/>
              <w:jc w:val="both"/>
              <w:rPr>
                <w:rFonts w:ascii="Times New Roman" w:eastAsia="Times New Roman" w:hAnsi="Times New Roman" w:cs="Arial"/>
                <w:sz w:val="28"/>
                <w:szCs w:val="28"/>
                <w:lang w:eastAsia="ru-RU"/>
              </w:rPr>
            </w:pPr>
            <w:r w:rsidRPr="004B4349">
              <w:rPr>
                <w:rFonts w:ascii="Times New Roman" w:eastAsia="Times New Roman" w:hAnsi="Times New Roman" w:cs="Times New Roman"/>
                <w:sz w:val="28"/>
                <w:szCs w:val="28"/>
                <w:lang w:eastAsia="ru-RU"/>
              </w:rPr>
              <w:lastRenderedPageBreak/>
              <w:t xml:space="preserve">1. Утвердить Порядок предоставления и расходования субсидии                            на возмещение части затрат </w:t>
            </w:r>
            <w:bookmarkStart w:id="13" w:name="_Hlk197331806"/>
            <w:r w:rsidRPr="004B4349">
              <w:rPr>
                <w:rFonts w:ascii="Times New Roman" w:eastAsia="Times New Roman" w:hAnsi="Times New Roman" w:cs="Times New Roman"/>
                <w:sz w:val="28"/>
                <w:szCs w:val="28"/>
                <w:lang w:eastAsia="ru-RU"/>
              </w:rPr>
              <w:t>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w:t>
            </w:r>
            <w:bookmarkEnd w:id="13"/>
            <w:r w:rsidRPr="004B4349">
              <w:rPr>
                <w:rFonts w:ascii="Times New Roman" w:eastAsia="Times New Roman" w:hAnsi="Times New Roman" w:cs="Times New Roman"/>
                <w:sz w:val="28"/>
                <w:szCs w:val="28"/>
                <w:lang w:eastAsia="ru-RU"/>
              </w:rPr>
              <w:t>,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согласно приложению № 1.</w:t>
            </w:r>
          </w:p>
          <w:p w14:paraId="365B5E34" w14:textId="77777777" w:rsidR="004B4349" w:rsidRPr="004B4349" w:rsidRDefault="004B4349" w:rsidP="004B4349">
            <w:pPr>
              <w:spacing w:after="0" w:line="276" w:lineRule="auto"/>
              <w:ind w:firstLine="672"/>
              <w:jc w:val="both"/>
              <w:rPr>
                <w:rFonts w:ascii="Times New Roman" w:eastAsia="Times New Roman" w:hAnsi="Times New Roman" w:cs="Times New Roman"/>
                <w:sz w:val="28"/>
                <w:szCs w:val="28"/>
                <w:lang w:eastAsia="ru-RU"/>
              </w:rPr>
            </w:pPr>
            <w:r w:rsidRPr="004B4349">
              <w:rPr>
                <w:rFonts w:ascii="Times New Roman" w:eastAsia="Times New Roman" w:hAnsi="Times New Roman" w:cs="Times New Roman"/>
                <w:sz w:val="28"/>
                <w:szCs w:val="28"/>
                <w:lang w:eastAsia="ru-RU"/>
              </w:rPr>
              <w:t xml:space="preserve"> 2. Утвердить состав Комиссии по проведению отбора хозяйствующих субъектов, претендующих на право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согласно приложению № 2.</w:t>
            </w:r>
          </w:p>
          <w:p w14:paraId="6A39CBED" w14:textId="77777777" w:rsidR="004B4349" w:rsidRPr="004B4349" w:rsidRDefault="004B4349" w:rsidP="004B4349">
            <w:pPr>
              <w:spacing w:after="0" w:line="276" w:lineRule="auto"/>
              <w:ind w:firstLine="672"/>
              <w:jc w:val="both"/>
              <w:rPr>
                <w:rFonts w:ascii="Times New Roman" w:eastAsia="Times New Roman" w:hAnsi="Times New Roman" w:cs="Times New Roman"/>
                <w:sz w:val="28"/>
                <w:szCs w:val="28"/>
                <w:lang w:eastAsia="ru-RU"/>
              </w:rPr>
            </w:pPr>
            <w:r w:rsidRPr="004B4349">
              <w:rPr>
                <w:rFonts w:ascii="Times New Roman" w:eastAsia="Times New Roman" w:hAnsi="Times New Roman" w:cs="Times New Roman"/>
                <w:sz w:val="28"/>
                <w:szCs w:val="28"/>
                <w:lang w:eastAsia="ru-RU"/>
              </w:rPr>
              <w:t>3. Утвердить Положение о комиссии по проведению отбора хозяйствующих субъектов, претендующих на право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согласно приложению № 3.</w:t>
            </w:r>
          </w:p>
          <w:p w14:paraId="46513789" w14:textId="77777777" w:rsidR="004B4349" w:rsidRPr="004B4349" w:rsidRDefault="004B4349" w:rsidP="004B4349">
            <w:pPr>
              <w:spacing w:after="0" w:line="276" w:lineRule="auto"/>
              <w:ind w:firstLine="672"/>
              <w:jc w:val="both"/>
              <w:rPr>
                <w:rFonts w:ascii="Times New Roman" w:eastAsia="Times New Roman" w:hAnsi="Times New Roman" w:cs="Arial"/>
                <w:sz w:val="28"/>
                <w:szCs w:val="28"/>
                <w:lang w:eastAsia="ru-RU"/>
              </w:rPr>
            </w:pPr>
            <w:r w:rsidRPr="004B4349">
              <w:rPr>
                <w:rFonts w:ascii="Times New Roman" w:eastAsia="Times New Roman" w:hAnsi="Times New Roman" w:cs="Times New Roman"/>
                <w:sz w:val="28"/>
                <w:szCs w:val="28"/>
                <w:lang w:eastAsia="ru-RU"/>
              </w:rPr>
              <w:t>4. Первому заместителю главы администрации Тужинского муниципального района по экономике и финансам - начальнику финансового управления Краевой Наталии Владимировне организовать работу                                   по   исполнению настоящего постановления.</w:t>
            </w:r>
          </w:p>
          <w:p w14:paraId="34CC66F3" w14:textId="77777777" w:rsidR="004B4349" w:rsidRPr="004B4349" w:rsidRDefault="004B4349" w:rsidP="004B4349">
            <w:pPr>
              <w:spacing w:after="0" w:line="276" w:lineRule="auto"/>
              <w:ind w:firstLine="672"/>
              <w:jc w:val="both"/>
              <w:rPr>
                <w:rFonts w:ascii="Times New Roman" w:eastAsia="Times New Roman" w:hAnsi="Times New Roman" w:cs="Times New Roman"/>
                <w:sz w:val="28"/>
                <w:szCs w:val="28"/>
                <w:lang w:eastAsia="ru-RU"/>
              </w:rPr>
            </w:pPr>
            <w:r w:rsidRPr="004B4349">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14:paraId="20964C80" w14:textId="77777777" w:rsidR="004B4349" w:rsidRPr="004B4349" w:rsidRDefault="004B4349" w:rsidP="004B4349">
            <w:pPr>
              <w:spacing w:after="0" w:line="276" w:lineRule="auto"/>
              <w:jc w:val="both"/>
              <w:rPr>
                <w:rFonts w:ascii="Times New Roman" w:eastAsia="Times New Roman" w:hAnsi="Times New Roman" w:cs="Arial"/>
                <w:sz w:val="28"/>
                <w:szCs w:val="28"/>
                <w:lang w:eastAsia="ru-RU"/>
              </w:rPr>
            </w:pPr>
            <w:r w:rsidRPr="004B4349">
              <w:rPr>
                <w:rFonts w:ascii="Times New Roman" w:eastAsia="Times New Roman" w:hAnsi="Times New Roman" w:cs="Times New Roman"/>
                <w:sz w:val="28"/>
                <w:szCs w:val="28"/>
                <w:lang w:eastAsia="ru-RU"/>
              </w:rPr>
              <w:t xml:space="preserve">         6. Настоящее постановление вступает в силу с </w:t>
            </w:r>
            <w:r w:rsidRPr="004B4349">
              <w:rPr>
                <w:rFonts w:ascii="Times New Roman" w:eastAsia="Times New Roman" w:hAnsi="Times New Roman" w:cs="Times New Roman"/>
                <w:color w:val="000000"/>
                <w:sz w:val="28"/>
                <w:szCs w:val="28"/>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своё действие на правоотношения, возникшие с 01 января 2025 года.</w:t>
            </w:r>
          </w:p>
          <w:p w14:paraId="41018445" w14:textId="77777777" w:rsidR="004B4349" w:rsidRPr="004B4349" w:rsidRDefault="004B4349" w:rsidP="004B4349">
            <w:pPr>
              <w:suppressAutoHyphens/>
              <w:autoSpaceDE w:val="0"/>
              <w:snapToGrid w:val="0"/>
              <w:spacing w:after="0" w:line="276" w:lineRule="auto"/>
              <w:jc w:val="both"/>
              <w:rPr>
                <w:rFonts w:ascii="Times New Roman" w:eastAsia="Times New Roman" w:hAnsi="Times New Roman" w:cs="Times New Roman"/>
                <w:sz w:val="28"/>
                <w:szCs w:val="28"/>
                <w:lang w:eastAsia="ru-RU"/>
              </w:rPr>
            </w:pPr>
          </w:p>
          <w:p w14:paraId="723C26A0" w14:textId="77777777" w:rsidR="004B4349" w:rsidRPr="004B4349" w:rsidRDefault="004B4349" w:rsidP="004B4349">
            <w:pPr>
              <w:suppressAutoHyphens/>
              <w:autoSpaceDE w:val="0"/>
              <w:snapToGrid w:val="0"/>
              <w:spacing w:after="0" w:line="276" w:lineRule="auto"/>
              <w:jc w:val="both"/>
              <w:rPr>
                <w:rFonts w:ascii="Times New Roman" w:eastAsia="Times New Roman" w:hAnsi="Times New Roman" w:cs="Times New Roman"/>
                <w:sz w:val="28"/>
                <w:szCs w:val="28"/>
                <w:lang w:eastAsia="ru-RU"/>
              </w:rPr>
            </w:pPr>
          </w:p>
        </w:tc>
      </w:tr>
      <w:tr w:rsidR="004B4349" w:rsidRPr="004B4349" w14:paraId="6E018B7B" w14:textId="77777777" w:rsidTr="008A620F">
        <w:tc>
          <w:tcPr>
            <w:tcW w:w="9320" w:type="dxa"/>
            <w:gridSpan w:val="3"/>
          </w:tcPr>
          <w:p w14:paraId="254548AB" w14:textId="34E56F80" w:rsidR="004B4349" w:rsidRPr="004B4349" w:rsidRDefault="004B4349" w:rsidP="008A620F">
            <w:pPr>
              <w:tabs>
                <w:tab w:val="left" w:pos="532"/>
              </w:tabs>
              <w:suppressAutoHyphens/>
              <w:autoSpaceDE w:val="0"/>
              <w:snapToGrid w:val="0"/>
              <w:spacing w:after="0" w:line="276" w:lineRule="auto"/>
              <w:ind w:right="-2306"/>
              <w:jc w:val="both"/>
              <w:rPr>
                <w:rFonts w:ascii="Times New Roman" w:eastAsia="Times New Roman" w:hAnsi="Times New Roman" w:cs="Times New Roman"/>
                <w:sz w:val="28"/>
                <w:szCs w:val="28"/>
                <w:lang w:eastAsia="ru-RU"/>
              </w:rPr>
            </w:pPr>
            <w:r w:rsidRPr="004B4349">
              <w:rPr>
                <w:rFonts w:ascii="Times New Roman" w:eastAsia="Times New Roman" w:hAnsi="Times New Roman" w:cs="Times New Roman"/>
                <w:sz w:val="28"/>
                <w:szCs w:val="28"/>
                <w:lang w:eastAsia="ru-RU"/>
              </w:rPr>
              <w:t>Глава Тужинского</w:t>
            </w:r>
            <w:r w:rsidR="008A620F">
              <w:rPr>
                <w:rFonts w:ascii="Times New Roman" w:eastAsia="Times New Roman" w:hAnsi="Times New Roman" w:cs="Times New Roman"/>
                <w:sz w:val="28"/>
                <w:szCs w:val="28"/>
                <w:lang w:eastAsia="ru-RU"/>
              </w:rPr>
              <w:t xml:space="preserve"> </w:t>
            </w:r>
            <w:r w:rsidRPr="004B4349">
              <w:rPr>
                <w:rFonts w:ascii="Times New Roman" w:eastAsia="Times New Roman" w:hAnsi="Times New Roman" w:cs="Times New Roman"/>
                <w:sz w:val="28"/>
                <w:szCs w:val="28"/>
                <w:lang w:eastAsia="ru-RU"/>
              </w:rPr>
              <w:t>муниципального района                     Т.А. Лобанова</w:t>
            </w:r>
          </w:p>
        </w:tc>
      </w:tr>
      <w:tr w:rsidR="004B4349" w:rsidRPr="004B4349" w14:paraId="53B53DF9" w14:textId="77777777" w:rsidTr="008A620F">
        <w:tc>
          <w:tcPr>
            <w:tcW w:w="9320" w:type="dxa"/>
            <w:gridSpan w:val="3"/>
          </w:tcPr>
          <w:p w14:paraId="4C50D2D6" w14:textId="77777777" w:rsidR="004B4349" w:rsidRPr="004B4349" w:rsidRDefault="004B4349" w:rsidP="004B4349">
            <w:pPr>
              <w:autoSpaceDE w:val="0"/>
              <w:snapToGrid w:val="0"/>
              <w:spacing w:after="0" w:line="240" w:lineRule="auto"/>
              <w:jc w:val="both"/>
              <w:rPr>
                <w:rFonts w:ascii="Times New Roman" w:eastAsia="Times New Roman" w:hAnsi="Times New Roman" w:cs="Times New Roman"/>
                <w:sz w:val="20"/>
                <w:szCs w:val="20"/>
                <w:lang w:eastAsia="ru-RU"/>
              </w:rPr>
            </w:pPr>
          </w:p>
        </w:tc>
      </w:tr>
      <w:tr w:rsidR="004B4349" w:rsidRPr="004B4349" w14:paraId="79A3F39D" w14:textId="77777777" w:rsidTr="008A620F">
        <w:tc>
          <w:tcPr>
            <w:tcW w:w="9320" w:type="dxa"/>
            <w:gridSpan w:val="3"/>
          </w:tcPr>
          <w:p w14:paraId="6B175850" w14:textId="77777777" w:rsidR="004B4349" w:rsidRPr="004B4349" w:rsidRDefault="004B4349" w:rsidP="004B4349">
            <w:pPr>
              <w:autoSpaceDE w:val="0"/>
              <w:snapToGrid w:val="0"/>
              <w:spacing w:after="0" w:line="240" w:lineRule="auto"/>
              <w:jc w:val="both"/>
              <w:rPr>
                <w:rFonts w:ascii="Times New Roman" w:eastAsia="Times New Roman" w:hAnsi="Times New Roman" w:cs="Times New Roman"/>
                <w:sz w:val="28"/>
                <w:szCs w:val="28"/>
                <w:lang w:eastAsia="ru-RU"/>
              </w:rPr>
            </w:pPr>
          </w:p>
        </w:tc>
      </w:tr>
      <w:tr w:rsidR="004B4349" w:rsidRPr="004B4349" w14:paraId="3B55199E" w14:textId="77777777" w:rsidTr="008A620F">
        <w:tc>
          <w:tcPr>
            <w:tcW w:w="9320" w:type="dxa"/>
            <w:gridSpan w:val="3"/>
          </w:tcPr>
          <w:p w14:paraId="21C5C64C" w14:textId="77777777" w:rsidR="004B4349" w:rsidRPr="004B4349" w:rsidRDefault="004B4349" w:rsidP="004B4349">
            <w:pPr>
              <w:autoSpaceDE w:val="0"/>
              <w:snapToGrid w:val="0"/>
              <w:spacing w:after="0" w:line="240" w:lineRule="auto"/>
              <w:jc w:val="both"/>
              <w:rPr>
                <w:rFonts w:ascii="Times New Roman" w:eastAsia="Times New Roman" w:hAnsi="Times New Roman" w:cs="Times New Roman"/>
                <w:sz w:val="48"/>
                <w:szCs w:val="48"/>
                <w:lang w:eastAsia="ru-RU"/>
              </w:rPr>
            </w:pPr>
          </w:p>
        </w:tc>
      </w:tr>
      <w:tr w:rsidR="004B4349" w:rsidRPr="004B4349" w14:paraId="1BAFD2EA" w14:textId="77777777" w:rsidTr="008A620F">
        <w:tc>
          <w:tcPr>
            <w:tcW w:w="6661" w:type="dxa"/>
          </w:tcPr>
          <w:p w14:paraId="4AC48B3A" w14:textId="77777777" w:rsidR="004B4349" w:rsidRPr="004B4349" w:rsidRDefault="004B4349" w:rsidP="004B4349">
            <w:pPr>
              <w:suppressAutoHyphens/>
              <w:autoSpaceDE w:val="0"/>
              <w:snapToGrid w:val="0"/>
              <w:spacing w:after="0" w:line="240" w:lineRule="auto"/>
              <w:jc w:val="both"/>
              <w:rPr>
                <w:rFonts w:ascii="Times New Roman" w:eastAsia="Times New Roman" w:hAnsi="Times New Roman" w:cs="Times New Roman"/>
                <w:sz w:val="28"/>
                <w:szCs w:val="28"/>
                <w:lang w:eastAsia="ru-RU"/>
              </w:rPr>
            </w:pPr>
          </w:p>
        </w:tc>
        <w:tc>
          <w:tcPr>
            <w:tcW w:w="344" w:type="dxa"/>
          </w:tcPr>
          <w:p w14:paraId="711E1F30" w14:textId="77777777" w:rsidR="004B4349" w:rsidRPr="004B4349" w:rsidRDefault="004B4349" w:rsidP="004B4349">
            <w:pPr>
              <w:autoSpaceDE w:val="0"/>
              <w:snapToGrid w:val="0"/>
              <w:spacing w:after="0" w:line="240" w:lineRule="auto"/>
              <w:jc w:val="both"/>
              <w:rPr>
                <w:rFonts w:ascii="Times New Roman" w:eastAsia="Times New Roman" w:hAnsi="Times New Roman" w:cs="Times New Roman"/>
                <w:sz w:val="28"/>
                <w:szCs w:val="28"/>
                <w:lang w:eastAsia="ru-RU"/>
              </w:rPr>
            </w:pPr>
          </w:p>
        </w:tc>
        <w:tc>
          <w:tcPr>
            <w:tcW w:w="2315" w:type="dxa"/>
          </w:tcPr>
          <w:p w14:paraId="2B9F5C97" w14:textId="77777777" w:rsidR="004B4349" w:rsidRPr="004B4349" w:rsidRDefault="004B4349" w:rsidP="004B4349">
            <w:pPr>
              <w:tabs>
                <w:tab w:val="left" w:pos="1098"/>
                <w:tab w:val="left" w:pos="1382"/>
              </w:tabs>
              <w:autoSpaceDE w:val="0"/>
              <w:spacing w:after="0" w:line="240" w:lineRule="auto"/>
              <w:ind w:right="-108"/>
              <w:jc w:val="both"/>
              <w:rPr>
                <w:rFonts w:ascii="Times New Roman" w:eastAsia="Times New Roman" w:hAnsi="Times New Roman" w:cs="Times New Roman"/>
                <w:sz w:val="28"/>
                <w:szCs w:val="28"/>
                <w:lang w:eastAsia="ru-RU"/>
              </w:rPr>
            </w:pPr>
          </w:p>
        </w:tc>
      </w:tr>
      <w:tr w:rsidR="004B4349" w:rsidRPr="004B4349" w14:paraId="0226407F" w14:textId="77777777" w:rsidTr="008A620F">
        <w:tc>
          <w:tcPr>
            <w:tcW w:w="6661" w:type="dxa"/>
          </w:tcPr>
          <w:p w14:paraId="433B2E7A" w14:textId="77777777" w:rsidR="004B4349" w:rsidRPr="004B4349" w:rsidRDefault="004B4349" w:rsidP="004B4349">
            <w:pPr>
              <w:suppressAutoHyphens/>
              <w:autoSpaceDE w:val="0"/>
              <w:snapToGrid w:val="0"/>
              <w:spacing w:after="0" w:line="240" w:lineRule="auto"/>
              <w:jc w:val="both"/>
              <w:rPr>
                <w:rFonts w:ascii="Times New Roman" w:eastAsia="Times New Roman" w:hAnsi="Times New Roman" w:cs="Times New Roman"/>
                <w:sz w:val="24"/>
                <w:szCs w:val="24"/>
                <w:lang w:eastAsia="ru-RU"/>
              </w:rPr>
            </w:pPr>
          </w:p>
          <w:p w14:paraId="5072E57F" w14:textId="77777777" w:rsidR="004B4349" w:rsidRPr="004B4349" w:rsidRDefault="004B4349" w:rsidP="004B4349">
            <w:pPr>
              <w:suppressAutoHyphens/>
              <w:autoSpaceDE w:val="0"/>
              <w:snapToGrid w:val="0"/>
              <w:spacing w:after="0" w:line="240" w:lineRule="auto"/>
              <w:jc w:val="both"/>
              <w:rPr>
                <w:rFonts w:ascii="Times New Roman" w:eastAsia="Times New Roman" w:hAnsi="Times New Roman" w:cs="Times New Roman"/>
                <w:sz w:val="24"/>
                <w:szCs w:val="24"/>
                <w:lang w:eastAsia="ru-RU"/>
              </w:rPr>
            </w:pPr>
          </w:p>
        </w:tc>
        <w:tc>
          <w:tcPr>
            <w:tcW w:w="344" w:type="dxa"/>
          </w:tcPr>
          <w:p w14:paraId="62DB178B" w14:textId="77777777" w:rsidR="004B4349" w:rsidRPr="004B4349" w:rsidRDefault="004B4349" w:rsidP="004B4349">
            <w:pPr>
              <w:autoSpaceDE w:val="0"/>
              <w:snapToGrid w:val="0"/>
              <w:spacing w:after="0" w:line="240" w:lineRule="auto"/>
              <w:jc w:val="both"/>
              <w:rPr>
                <w:rFonts w:ascii="Times New Roman" w:eastAsia="Times New Roman" w:hAnsi="Times New Roman" w:cs="Times New Roman"/>
                <w:sz w:val="28"/>
                <w:szCs w:val="28"/>
                <w:lang w:eastAsia="ru-RU"/>
              </w:rPr>
            </w:pPr>
          </w:p>
        </w:tc>
        <w:tc>
          <w:tcPr>
            <w:tcW w:w="2315" w:type="dxa"/>
          </w:tcPr>
          <w:p w14:paraId="0A232A9B" w14:textId="77777777" w:rsidR="004B4349" w:rsidRPr="004B4349" w:rsidRDefault="004B4349" w:rsidP="004B4349">
            <w:pPr>
              <w:autoSpaceDE w:val="0"/>
              <w:snapToGrid w:val="0"/>
              <w:spacing w:after="0" w:line="240" w:lineRule="auto"/>
              <w:jc w:val="both"/>
              <w:rPr>
                <w:rFonts w:ascii="Times New Roman" w:eastAsia="Times New Roman" w:hAnsi="Times New Roman" w:cs="Times New Roman"/>
                <w:sz w:val="28"/>
                <w:szCs w:val="28"/>
                <w:lang w:eastAsia="ru-RU"/>
              </w:rPr>
            </w:pPr>
          </w:p>
        </w:tc>
      </w:tr>
      <w:tr w:rsidR="004B4349" w:rsidRPr="004B4349" w14:paraId="42C15EC9" w14:textId="77777777" w:rsidTr="008A620F">
        <w:tc>
          <w:tcPr>
            <w:tcW w:w="9320" w:type="dxa"/>
            <w:gridSpan w:val="3"/>
          </w:tcPr>
          <w:p w14:paraId="108506DB" w14:textId="77777777" w:rsidR="004B4349" w:rsidRPr="004B4349" w:rsidRDefault="004B4349" w:rsidP="004B4349">
            <w:pPr>
              <w:spacing w:after="0" w:line="240" w:lineRule="auto"/>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                                                                           </w:t>
            </w:r>
          </w:p>
          <w:p w14:paraId="5A64B44F" w14:textId="77777777" w:rsidR="004B4349" w:rsidRPr="004B4349" w:rsidRDefault="004B4349" w:rsidP="004B4349">
            <w:pPr>
              <w:spacing w:after="0" w:line="240" w:lineRule="auto"/>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                                                                          </w:t>
            </w:r>
          </w:p>
          <w:p w14:paraId="6F401EC5" w14:textId="77777777" w:rsidR="004B4349" w:rsidRPr="004B4349" w:rsidRDefault="004B4349" w:rsidP="004B4349">
            <w:pPr>
              <w:spacing w:after="0" w:line="240" w:lineRule="auto"/>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                                                                                                                                                                                        </w:t>
            </w:r>
          </w:p>
          <w:p w14:paraId="3DE94461" w14:textId="0B4D9A23" w:rsidR="004B4349" w:rsidRPr="004B4349" w:rsidRDefault="004B4349" w:rsidP="004B4349">
            <w:pPr>
              <w:spacing w:after="0" w:line="240" w:lineRule="auto"/>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                                                                          </w:t>
            </w:r>
            <w:r w:rsidR="00164C75">
              <w:rPr>
                <w:rFonts w:ascii="Times New Roman" w:eastAsia="Times New Roman" w:hAnsi="Times New Roman" w:cs="Times New Roman"/>
                <w:sz w:val="26"/>
                <w:szCs w:val="26"/>
                <w:lang w:eastAsia="ru-RU"/>
              </w:rPr>
              <w:t xml:space="preserve">     </w:t>
            </w:r>
            <w:r w:rsidRPr="004B4349">
              <w:rPr>
                <w:rFonts w:ascii="Times New Roman" w:eastAsia="Times New Roman" w:hAnsi="Times New Roman" w:cs="Times New Roman"/>
                <w:sz w:val="26"/>
                <w:szCs w:val="26"/>
                <w:lang w:eastAsia="ru-RU"/>
              </w:rPr>
              <w:t xml:space="preserve"> Приложение № 1</w:t>
            </w:r>
          </w:p>
          <w:p w14:paraId="38F112A8" w14:textId="77777777" w:rsidR="004B4349" w:rsidRPr="004B4349" w:rsidRDefault="004B4349" w:rsidP="004B4349">
            <w:pPr>
              <w:spacing w:after="0" w:line="240" w:lineRule="auto"/>
              <w:ind w:firstLine="5245"/>
              <w:rPr>
                <w:rFonts w:ascii="Times New Roman" w:eastAsia="Times New Roman" w:hAnsi="Times New Roman" w:cs="Times New Roman"/>
                <w:sz w:val="26"/>
                <w:szCs w:val="26"/>
                <w:lang w:eastAsia="ru-RU"/>
              </w:rPr>
            </w:pPr>
          </w:p>
          <w:p w14:paraId="13659392" w14:textId="77777777" w:rsidR="004B4349" w:rsidRPr="004B4349" w:rsidRDefault="004B4349" w:rsidP="004B4349">
            <w:pPr>
              <w:spacing w:after="0" w:line="240" w:lineRule="auto"/>
              <w:ind w:firstLine="5245"/>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УТВЕРЖДЕН</w:t>
            </w:r>
          </w:p>
          <w:p w14:paraId="3ADB0807" w14:textId="77777777" w:rsidR="004B4349" w:rsidRPr="004B4349" w:rsidRDefault="004B4349" w:rsidP="004B4349">
            <w:pPr>
              <w:spacing w:after="0" w:line="240" w:lineRule="auto"/>
              <w:ind w:left="5245"/>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постановлением администрации Тужинского муниципального района </w:t>
            </w:r>
          </w:p>
          <w:p w14:paraId="7FCFD306" w14:textId="77777777" w:rsidR="004B4349" w:rsidRPr="004B4349" w:rsidRDefault="004B4349" w:rsidP="004B4349">
            <w:pPr>
              <w:spacing w:after="0" w:line="240" w:lineRule="auto"/>
              <w:ind w:left="5245"/>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от 29.05.2025 № 211 </w:t>
            </w:r>
          </w:p>
          <w:p w14:paraId="62DF8F41" w14:textId="77777777" w:rsidR="004B4349" w:rsidRPr="004B4349" w:rsidRDefault="004B4349" w:rsidP="004B4349">
            <w:pPr>
              <w:suppressAutoHyphens/>
              <w:spacing w:after="60" w:line="240" w:lineRule="auto"/>
              <w:jc w:val="center"/>
              <w:outlineLvl w:val="1"/>
              <w:rPr>
                <w:rFonts w:ascii="Arial" w:eastAsia="Times New Roman" w:hAnsi="Arial" w:cs="Arial"/>
                <w:sz w:val="26"/>
                <w:szCs w:val="26"/>
                <w:lang w:eastAsia="ar-SA"/>
              </w:rPr>
            </w:pPr>
          </w:p>
          <w:p w14:paraId="3587970B" w14:textId="77777777" w:rsidR="004B4349" w:rsidRPr="004B4349" w:rsidRDefault="004B4349" w:rsidP="004B4349">
            <w:pPr>
              <w:suppressAutoHyphens/>
              <w:autoSpaceDE w:val="0"/>
              <w:spacing w:after="0" w:line="240" w:lineRule="auto"/>
              <w:jc w:val="center"/>
              <w:rPr>
                <w:rFonts w:ascii="Times New Roman" w:eastAsia="Calibri" w:hAnsi="Times New Roman" w:cs="Times New Roman"/>
                <w:b/>
                <w:bCs/>
                <w:sz w:val="26"/>
                <w:szCs w:val="26"/>
                <w:lang w:eastAsia="ar-SA"/>
              </w:rPr>
            </w:pPr>
            <w:bookmarkStart w:id="14" w:name="P44"/>
            <w:bookmarkEnd w:id="14"/>
            <w:r w:rsidRPr="004B4349">
              <w:rPr>
                <w:rFonts w:ascii="Times New Roman" w:eastAsia="Calibri" w:hAnsi="Times New Roman" w:cs="Times New Roman"/>
                <w:b/>
                <w:bCs/>
                <w:sz w:val="26"/>
                <w:szCs w:val="26"/>
                <w:lang w:eastAsia="ar-SA"/>
              </w:rPr>
              <w:t>ПОРЯДОК</w:t>
            </w:r>
          </w:p>
          <w:p w14:paraId="2DBA4016" w14:textId="77777777" w:rsidR="004B4349" w:rsidRPr="004B4349" w:rsidRDefault="004B4349" w:rsidP="004B4349">
            <w:pPr>
              <w:suppressAutoHyphens/>
              <w:autoSpaceDE w:val="0"/>
              <w:spacing w:after="0" w:line="240" w:lineRule="auto"/>
              <w:jc w:val="center"/>
              <w:rPr>
                <w:rFonts w:ascii="Times New Roman" w:eastAsia="Calibri" w:hAnsi="Times New Roman" w:cs="Times New Roman"/>
                <w:bCs/>
                <w:sz w:val="26"/>
                <w:szCs w:val="26"/>
                <w:lang w:eastAsia="ar-SA"/>
              </w:rPr>
            </w:pPr>
            <w:r w:rsidRPr="004B4349">
              <w:rPr>
                <w:rFonts w:ascii="Times New Roman" w:eastAsia="Calibri" w:hAnsi="Times New Roman" w:cs="Times New Roman"/>
                <w:b/>
                <w:bCs/>
                <w:sz w:val="26"/>
                <w:szCs w:val="26"/>
                <w:lang w:eastAsia="ar-SA"/>
              </w:rPr>
              <w:t>предоставления и расходования субсидии на возмещение части затрат</w:t>
            </w:r>
            <w:bookmarkStart w:id="15" w:name="_Hlk196832150"/>
            <w:r w:rsidRPr="004B4349">
              <w:rPr>
                <w:rFonts w:ascii="Times New Roman" w:eastAsia="Calibri" w:hAnsi="Times New Roman" w:cs="Times New Roman"/>
                <w:b/>
                <w:bCs/>
                <w:sz w:val="26"/>
                <w:szCs w:val="26"/>
                <w:lang w:eastAsia="ar-SA"/>
              </w:rPr>
              <w:t xml:space="preserve">  по </w:t>
            </w:r>
            <w:r w:rsidRPr="004B4349">
              <w:rPr>
                <w:rFonts w:ascii="Times New Roman" w:eastAsia="Calibri" w:hAnsi="Times New Roman" w:cs="Times New Roman"/>
                <w:b/>
                <w:bCs/>
                <w:color w:val="000000"/>
                <w:sz w:val="26"/>
                <w:szCs w:val="26"/>
                <w:lang w:eastAsia="ar-SA"/>
              </w:rPr>
              <w:t xml:space="preserve">начисленной заработной плате работникам из расчёта минимального размера оплаты труда и суммам исчисленных страховых взносов </w:t>
            </w:r>
            <w:r w:rsidRPr="004B4349">
              <w:rPr>
                <w:rFonts w:ascii="Times New Roman" w:eastAsia="Calibri" w:hAnsi="Times New Roman" w:cs="Times New Roman"/>
                <w:b/>
                <w:bCs/>
                <w:sz w:val="26"/>
                <w:szCs w:val="26"/>
                <w:lang w:eastAsia="ar-SA"/>
              </w:rPr>
              <w:t>хозяйствующим</w:t>
            </w:r>
            <w:bookmarkEnd w:id="15"/>
            <w:r w:rsidRPr="004B4349">
              <w:rPr>
                <w:rFonts w:ascii="Times New Roman" w:eastAsia="Calibri" w:hAnsi="Times New Roman" w:cs="Times New Roman"/>
                <w:b/>
                <w:bCs/>
                <w:sz w:val="26"/>
                <w:szCs w:val="26"/>
                <w:lang w:eastAsia="ar-SA"/>
              </w:rPr>
              <w:t xml:space="preserve">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5D396395" w14:textId="77777777" w:rsidR="004B4349" w:rsidRPr="004B4349" w:rsidRDefault="004B4349" w:rsidP="004B4349">
            <w:pPr>
              <w:spacing w:after="0" w:line="240" w:lineRule="auto"/>
              <w:jc w:val="center"/>
              <w:rPr>
                <w:rFonts w:ascii="Times New Roman" w:eastAsia="Times New Roman" w:hAnsi="Times New Roman" w:cs="Times New Roman"/>
                <w:b/>
                <w:sz w:val="26"/>
                <w:szCs w:val="26"/>
                <w:lang w:eastAsia="ru-RU"/>
              </w:rPr>
            </w:pPr>
          </w:p>
          <w:p w14:paraId="7DAE31ED" w14:textId="77777777" w:rsidR="004B4349" w:rsidRPr="004B4349" w:rsidRDefault="004B4349" w:rsidP="004B4349">
            <w:pPr>
              <w:spacing w:after="0" w:line="240" w:lineRule="auto"/>
              <w:jc w:val="center"/>
              <w:rPr>
                <w:rFonts w:ascii="Times New Roman" w:eastAsia="Times New Roman" w:hAnsi="Times New Roman" w:cs="Times New Roman"/>
                <w:b/>
                <w:sz w:val="26"/>
                <w:szCs w:val="26"/>
                <w:lang w:eastAsia="ru-RU"/>
              </w:rPr>
            </w:pPr>
            <w:r w:rsidRPr="004B4349">
              <w:rPr>
                <w:rFonts w:ascii="Times New Roman" w:eastAsia="Times New Roman" w:hAnsi="Times New Roman" w:cs="Times New Roman"/>
                <w:b/>
                <w:sz w:val="26"/>
                <w:szCs w:val="26"/>
                <w:lang w:eastAsia="ru-RU"/>
              </w:rPr>
              <w:t>1. Общие положения</w:t>
            </w:r>
          </w:p>
          <w:p w14:paraId="07783AC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1.1. Настоящий Порядок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w:t>
            </w:r>
            <w:bookmarkStart w:id="16" w:name="_Hlk199224564"/>
            <w:r w:rsidRPr="004B4349">
              <w:rPr>
                <w:rFonts w:ascii="Times New Roman" w:eastAsia="Times New Roman" w:hAnsi="Times New Roman" w:cs="Times New Roman"/>
                <w:sz w:val="26"/>
                <w:szCs w:val="26"/>
                <w:lang w:eastAsia="ru-RU"/>
              </w:rPr>
              <w:t xml:space="preserve">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w:t>
            </w:r>
            <w:bookmarkEnd w:id="16"/>
            <w:r w:rsidRPr="004B4349">
              <w:rPr>
                <w:rFonts w:ascii="Times New Roman" w:eastAsia="Times New Roman" w:hAnsi="Times New Roman" w:cs="Times New Roman"/>
                <w:sz w:val="26"/>
                <w:szCs w:val="26"/>
                <w:lang w:eastAsia="ru-RU"/>
              </w:rPr>
              <w:t>(далее – Порядок), определяет категории                и критерии отбора хозяйствующих субъектов, осуществляющих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имеющих право на получение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(далее – Субсидия), цели, условия и порядок предоставления Субсидии, порядок возврата Субсидии в бюджет Тужинского муниципального района в случае нарушения условий, установленных                        при ее предоставлении.</w:t>
            </w:r>
          </w:p>
          <w:p w14:paraId="2A72C765" w14:textId="77777777" w:rsidR="004B4349" w:rsidRPr="004B4349" w:rsidRDefault="004B4349" w:rsidP="004B4349">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lastRenderedPageBreak/>
              <w:t xml:space="preserve">Перечень отдаленных сельских населенных пунктов Тужинского муниципального района, расходы по осуществлению развозной торговли                  в которых частично компенсируются в соответствии с настоящим Порядком, определен постановлением администрации Тужинского муниципального района от 04.12.2024 № 392 </w:t>
            </w:r>
            <w:bookmarkStart w:id="17" w:name="_Hlk197332584"/>
            <w:r w:rsidRPr="004B4349">
              <w:rPr>
                <w:rFonts w:ascii="Times New Roman" w:eastAsia="Times New Roman" w:hAnsi="Times New Roman" w:cs="Times New Roman"/>
                <w:sz w:val="26"/>
                <w:szCs w:val="26"/>
                <w:lang w:eastAsia="ru-RU"/>
              </w:rPr>
              <w:t>«Об утверждении перечней населенных пунктов, расположенных на территории Тужинского муниципального района,                          в которых отсутствуют действующие стационарные торговые объекты»</w:t>
            </w:r>
            <w:bookmarkEnd w:id="17"/>
            <w:r w:rsidRPr="004B4349">
              <w:rPr>
                <w:rFonts w:ascii="Times New Roman" w:eastAsia="Times New Roman" w:hAnsi="Times New Roman" w:cs="Times New Roman"/>
                <w:sz w:val="26"/>
                <w:szCs w:val="26"/>
                <w:lang w:eastAsia="ru-RU"/>
              </w:rPr>
              <w:t>.</w:t>
            </w:r>
          </w:p>
          <w:p w14:paraId="105839E6"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1.2. Целью предоставления Субсидии является создание условий для обеспечения поселений, входящих в состав Тужинского муниципального района Кировской области, услугами торговли в части обеспечения жителей отдаленных сельских населенных пунктов, в которых отсутствуют стационарные торговые объекты, товарами первой необходимости путем возмещения хозяйствующим субъектам, осуществляющим развозную торговлю (далее – субъекты),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23B1D59E"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1.3. Главным распорядителем средств Субсидии является администрация Тужинского муниципального района Кировской области (далее – Администрация).</w:t>
            </w:r>
          </w:p>
          <w:p w14:paraId="785CD68D"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1.4. Субсидия предоставляется субъектам, осуществляющим развозную торговлю в отдаленных сельских населенных пунктах на территории Тужинского муниципального района, не имеющих стационарных торговых объектов (далее – Получатели субсидии).</w:t>
            </w:r>
          </w:p>
          <w:p w14:paraId="1C9FDC5B"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1.5. Предоставление Субсидии осуществляется в пределах бюджетных ассигнований и лимитов бюджетных обязательств, предусмотренных решением Тужинской районной Думы о бюджете Тужинского муниципального района на цели, указанные в п. 1.2 настоящего Порядка.</w:t>
            </w:r>
          </w:p>
          <w:p w14:paraId="3BD54FB9"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1.6. Субсидия предоставляется на безвозвратной и безвозмездной основе.</w:t>
            </w:r>
          </w:p>
          <w:p w14:paraId="01603CAF"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1.7. Извещение о предоставлении Субсидии размещается                                 на официальном сайте Администрации Тужинского муниципального района Кировской области не менее чем за три дня до даты окончания приёма заявлений о предоставлении Субсидии.</w:t>
            </w:r>
          </w:p>
          <w:p w14:paraId="6404BC3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1.8. Субсидия предоставляется субъектам, отвечающим следующим критериям:</w:t>
            </w:r>
          </w:p>
          <w:p w14:paraId="24B4B3F7"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регистрация и осуществление торговой деятельности на территории Тужинского муниципального района;</w:t>
            </w:r>
          </w:p>
          <w:p w14:paraId="4368DBF4"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наличие транспортных средств для осуществления развозной торговли.</w:t>
            </w:r>
          </w:p>
          <w:p w14:paraId="28CAF596"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1.9. Размер Субсидии определяется исходя из суммы понесенных затрат по </w:t>
            </w:r>
            <w:r w:rsidRPr="004B4349">
              <w:rPr>
                <w:rFonts w:ascii="Times New Roman" w:eastAsia="Times New Roman" w:hAnsi="Times New Roman" w:cs="Times New Roman"/>
                <w:color w:val="000000"/>
                <w:sz w:val="26"/>
                <w:szCs w:val="26"/>
                <w:lang w:eastAsia="ru-RU"/>
              </w:rPr>
              <w:t>начисленной заработной плате работникам из расчёта минимального размера оплаты труда и суммам исчисленных страховых взносов</w:t>
            </w:r>
            <w:r w:rsidRPr="004B4349">
              <w:rPr>
                <w:rFonts w:ascii="Times New Roman" w:eastAsia="Times New Roman" w:hAnsi="Times New Roman" w:cs="Times New Roman"/>
                <w:sz w:val="26"/>
                <w:szCs w:val="26"/>
                <w:lang w:eastAsia="ru-RU"/>
              </w:rPr>
              <w:t>, но не свыше средств, предусмотренных на эти цели в бюджете Тужинского муниципального района.</w:t>
            </w:r>
          </w:p>
          <w:p w14:paraId="0D3C3C15"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1.10.</w:t>
            </w:r>
            <w:r w:rsidRPr="004B4349">
              <w:rPr>
                <w:rFonts w:ascii="Times New Roman" w:eastAsia="Times New Roman" w:hAnsi="Times New Roman" w:cs="Times New Roman"/>
                <w:sz w:val="26"/>
                <w:szCs w:val="26"/>
                <w:lang w:eastAsia="ru-RU"/>
              </w:rPr>
              <w:tab/>
              <w:t xml:space="preserve">Субсидии предоставляются на основании Соглашения, заключенного Администрацией с Получателем субсидии, прошедшим отбор, с последующим предоставлением Субсидии на возмещение части затрат                по начисленной заработной плате работникам из расчёта минимального размера оплаты труда и </w:t>
            </w:r>
            <w:r w:rsidRPr="004B4349">
              <w:rPr>
                <w:rFonts w:ascii="Times New Roman" w:eastAsia="Times New Roman" w:hAnsi="Times New Roman" w:cs="Times New Roman"/>
                <w:sz w:val="26"/>
                <w:szCs w:val="26"/>
                <w:lang w:eastAsia="ru-RU"/>
              </w:rPr>
              <w:lastRenderedPageBreak/>
              <w:t>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5AD9BB2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1.11. Отбор на право получения Субсидии хозяйствующими субъектами осуществляет комиссия по проведению отбора хозяйствующих субъектов, претендующих на право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(далее – Комиссия).</w:t>
            </w:r>
          </w:p>
          <w:p w14:paraId="6DECE875" w14:textId="77777777" w:rsidR="004B4349" w:rsidRPr="004B4349" w:rsidRDefault="004B4349" w:rsidP="004B4349">
            <w:pPr>
              <w:spacing w:after="0" w:line="240" w:lineRule="auto"/>
              <w:ind w:firstLine="709"/>
              <w:jc w:val="center"/>
              <w:rPr>
                <w:rFonts w:ascii="Times New Roman" w:eastAsia="Times New Roman" w:hAnsi="Times New Roman" w:cs="Times New Roman"/>
                <w:b/>
                <w:sz w:val="26"/>
                <w:szCs w:val="26"/>
                <w:lang w:eastAsia="ru-RU"/>
              </w:rPr>
            </w:pPr>
          </w:p>
          <w:p w14:paraId="349EB9EE" w14:textId="77777777" w:rsidR="004B4349" w:rsidRPr="004B4349" w:rsidRDefault="004B4349" w:rsidP="004B4349">
            <w:pPr>
              <w:spacing w:after="0" w:line="240" w:lineRule="auto"/>
              <w:ind w:firstLine="709"/>
              <w:jc w:val="center"/>
              <w:rPr>
                <w:rFonts w:ascii="Times New Roman" w:eastAsia="Times New Roman" w:hAnsi="Times New Roman" w:cs="Times New Roman"/>
                <w:b/>
                <w:sz w:val="26"/>
                <w:szCs w:val="26"/>
                <w:lang w:eastAsia="ru-RU"/>
              </w:rPr>
            </w:pPr>
            <w:r w:rsidRPr="004B4349">
              <w:rPr>
                <w:rFonts w:ascii="Times New Roman" w:eastAsia="Times New Roman" w:hAnsi="Times New Roman" w:cs="Times New Roman"/>
                <w:b/>
                <w:sz w:val="26"/>
                <w:szCs w:val="26"/>
                <w:lang w:eastAsia="ru-RU"/>
              </w:rPr>
              <w:t>2. Условия и порядок предоставления Субсидии</w:t>
            </w:r>
          </w:p>
          <w:p w14:paraId="484FA8D1"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2.1. Для получения Субсидии субъекты представляют секретарю Комиссии заявление по форме, установленной приложением № 1                              к настоящему Порядку.</w:t>
            </w:r>
          </w:p>
          <w:p w14:paraId="330C2D19"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К заявлению прилагаются:</w:t>
            </w:r>
          </w:p>
          <w:p w14:paraId="752AE36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 справка, подтверждающая, что Получатель субсидии                                 на 1-е число месяца подачи в администрацию документов для заключения соглашения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9621580"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 справка, подтверждающая, что Получатель субсидии на 1-е число месяца подачи в администрацию документов для заключения соглашения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2DF7C63"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3) справка, подтверждающая, что Получатель субсидии на 1-е число месяца подачи в администрацию документов для заключения соглашения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2B38DE0"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4) справка, подтверждающая, что Получатель субсидии на 1-е число месяца подачи в администрацию документов для заключения соглашения                не является получателем средств бюджета Тужинского муниципального района на основании иных нормативных правовых актов Тужинского муниципального района на цели, указанные в пункте 1.2 настоящего Порядка;</w:t>
            </w:r>
          </w:p>
          <w:p w14:paraId="5D568EC8"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5) справка, подтверждающая, что Получатель субсидии на 1-е число месяца подачи в администрацию документов для заключения соглашения                 не </w:t>
            </w:r>
            <w:r w:rsidRPr="004B4349">
              <w:rPr>
                <w:rFonts w:ascii="Times New Roman" w:eastAsia="Times New Roman" w:hAnsi="Times New Roman" w:cs="Times New Roman"/>
                <w:sz w:val="26"/>
                <w:szCs w:val="26"/>
                <w:lang w:eastAsia="ru-RU"/>
              </w:rPr>
              <w:lastRenderedPageBreak/>
              <w:t>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CB088A3"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6) справка об отсутствии у Получателя субсидии на 1-е число месяца подачи в администрацию документов для заключения соглашения просроченной задолженности по возврату в бюджет Тужинского муниципального района иных субсидий, бюджетных инвестиций, а также иной просроченной (неурегулированной) задолженности по денежным обязательствам перед бюджетом Тужинского муниципального района;</w:t>
            </w:r>
          </w:p>
          <w:p w14:paraId="7B76CA53"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7) справка, подтверждающая, что Получатель субсидии на 1-е число месяца подачи в администрацию документов для заключения соглашения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173CCEB0"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8) справка, подтверждающая, что у Получателя субсидии на 1-е число месяца подачи в администрацию документов для заключения соглашения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14:paraId="12D1E538"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9) выписка из Единого государственного реестра юридических лиц (выписка из Единого государственного реестра индивидуальных предпринимателей), выданная налоговым органом не ранее, чем за 15 дней до даты подачи заявления; </w:t>
            </w:r>
          </w:p>
          <w:p w14:paraId="1953606D"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10) справка о состоянии расчетов по налогам, сборам, страховым взносам, пеням, штрафам, процентам, подлежащих уплате в соответствии с законодательством Российской Федерации о налогах и сборах, выданная налоговым органом не ранее, чем за 15 дней до даты подачи заявления;</w:t>
            </w:r>
          </w:p>
          <w:p w14:paraId="2EA6E93A"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11) копия Устава, Учредительного договора или решения уполномоченного органа о создании лица;</w:t>
            </w:r>
          </w:p>
          <w:p w14:paraId="544E0F51"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12) копия паспорта технического средства или выписка                                  из электронного паспорта технического средства.</w:t>
            </w:r>
          </w:p>
          <w:p w14:paraId="51AE6793"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Документы прикладываемые к заявлению подписываются (заверяются) руководителем (иным уполномоченным лицом) Получателя </w:t>
            </w:r>
            <w:proofErr w:type="gramStart"/>
            <w:r w:rsidRPr="004B4349">
              <w:rPr>
                <w:rFonts w:ascii="Times New Roman" w:eastAsia="Times New Roman" w:hAnsi="Times New Roman" w:cs="Times New Roman"/>
                <w:sz w:val="26"/>
                <w:szCs w:val="26"/>
                <w:lang w:eastAsia="ru-RU"/>
              </w:rPr>
              <w:t xml:space="preserve">субсидии,   </w:t>
            </w:r>
            <w:proofErr w:type="gramEnd"/>
            <w:r w:rsidRPr="004B4349">
              <w:rPr>
                <w:rFonts w:ascii="Times New Roman" w:eastAsia="Times New Roman" w:hAnsi="Times New Roman" w:cs="Times New Roman"/>
                <w:sz w:val="26"/>
                <w:szCs w:val="26"/>
                <w:lang w:eastAsia="ru-RU"/>
              </w:rPr>
              <w:t xml:space="preserve">                    а также скрепляются печатью Получателя субсидии.</w:t>
            </w:r>
          </w:p>
          <w:p w14:paraId="2AC84161"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2.2.</w:t>
            </w:r>
            <w:r w:rsidRPr="004B4349">
              <w:rPr>
                <w:rFonts w:ascii="Times New Roman" w:eastAsia="Times New Roman" w:hAnsi="Times New Roman" w:cs="Times New Roman"/>
                <w:sz w:val="26"/>
                <w:szCs w:val="26"/>
                <w:lang w:eastAsia="ru-RU"/>
              </w:rPr>
              <w:tab/>
              <w:t>Требования, которым должны соответствовать Получатели субсидии на 1 число месяца, предшествующего месяцу, в котором планируется заключение соглашения о предоставлении Субсидии:</w:t>
            </w:r>
          </w:p>
          <w:p w14:paraId="5F80EAF2"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Получатель субсидии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FC23568"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887BB6A"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lastRenderedPageBreak/>
              <w:t>- Получатель субсидии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A2D82E2"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Получатель субсидии не является получателем средств бюджета Тужинского муниципального района на основании иных нормативных правовых актов Тужинского муниципального района на цели, указанные                    в пункте 1.2 настоящего Порядка;</w:t>
            </w:r>
          </w:p>
          <w:p w14:paraId="1F030CD8"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3106DCB"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Получатель субсидии не имеет просроченной задолженности                            по возврату в бюджет Тужинского муниципального района иных субсидий, бюджетных инвестиций, а также иной просроченной (неурегулированной) задолженности по денежным обязательствам перед бюджетом Тужинского муниципального района;</w:t>
            </w:r>
          </w:p>
          <w:p w14:paraId="3850EED8"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Получатель субсидии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13E7B61A"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14:paraId="3B41D0EC" w14:textId="77777777" w:rsidR="004B4349" w:rsidRPr="004B4349" w:rsidRDefault="004B4349" w:rsidP="004B434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наличие транспортного средства у Получателя субсидии.</w:t>
            </w:r>
          </w:p>
          <w:p w14:paraId="66F8C087"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2.2.1. Комиссия в течение 5 рабочих дней осуществляет проверку достоверности документов, указанных в пункте 2.1 </w:t>
            </w:r>
            <w:proofErr w:type="gramStart"/>
            <w:r w:rsidRPr="004B4349">
              <w:rPr>
                <w:rFonts w:ascii="Times New Roman" w:eastAsia="Times New Roman" w:hAnsi="Times New Roman" w:cs="Times New Roman"/>
                <w:sz w:val="26"/>
                <w:szCs w:val="26"/>
                <w:lang w:eastAsia="ru-RU"/>
              </w:rPr>
              <w:t>настоящего Порядка</w:t>
            </w:r>
            <w:proofErr w:type="gramEnd"/>
            <w:r w:rsidRPr="004B4349">
              <w:rPr>
                <w:rFonts w:ascii="Times New Roman" w:eastAsia="Times New Roman" w:hAnsi="Times New Roman" w:cs="Times New Roman"/>
                <w:sz w:val="26"/>
                <w:szCs w:val="26"/>
                <w:lang w:eastAsia="ru-RU"/>
              </w:rPr>
              <w:t xml:space="preserve">                  и выносит решение о возможности предоставления Субсидии либо отказывает в предоставлении Субсидии с указанием причин.</w:t>
            </w:r>
          </w:p>
          <w:p w14:paraId="6FFEF03A"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2.3. Основанием для отказа в предоставлении Субсидии являются:</w:t>
            </w:r>
          </w:p>
          <w:p w14:paraId="2252E49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несоответствие представленных заявителем документов требованиям, определенным пунктом 2.1 настоящего Порядка или непредставление (предоставление не в полном объеме) указанных документов;</w:t>
            </w:r>
          </w:p>
          <w:p w14:paraId="6117867C"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недостоверность представленной заявителем информации;</w:t>
            </w:r>
          </w:p>
          <w:p w14:paraId="5E8F2DE5"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несоответствие заявителя требованиям, установленным пунктом 2.2 настоящего Порядка.</w:t>
            </w:r>
          </w:p>
          <w:p w14:paraId="35E084C8"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недостаточность лимитов бюджетных обязательств, предусмотренных в бюджете Тужинского муниципального района на предоставление Субсидии.</w:t>
            </w:r>
          </w:p>
          <w:p w14:paraId="0152B74A"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Решение о предоставлении или об отказе в предоставлении Субсидии принимается распоряжением Администрации.</w:t>
            </w:r>
          </w:p>
          <w:p w14:paraId="5D4E420F"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Уведомление о принятом решении направляется заявителю почтовой связью заказным письмом с уведомлением о вручении или вручается лично заявителю (его представителю) в течение 3 рабочих дней со дня его принятия.</w:t>
            </w:r>
          </w:p>
          <w:p w14:paraId="1E4931CA"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lastRenderedPageBreak/>
              <w:t xml:space="preserve">2.4. Заявитель, в отношении которого принято решение                                      о предоставлении Субсидии, в течение 5 рабочих дней после получения уведомления о предоставлении Субсидии обращается в Администрацию                   для заключения Соглашения о предоставлении субсидии (далее – Соглашение). Соглашение составляется Администрацией, в соответствии                  с формой, согласно приложению № 2 к настоящему Порядку, в </w:t>
            </w:r>
            <w:proofErr w:type="gramStart"/>
            <w:r w:rsidRPr="004B4349">
              <w:rPr>
                <w:rFonts w:ascii="Times New Roman" w:eastAsia="Times New Roman" w:hAnsi="Times New Roman" w:cs="Times New Roman"/>
                <w:sz w:val="26"/>
                <w:szCs w:val="26"/>
                <w:lang w:eastAsia="ru-RU"/>
              </w:rPr>
              <w:t xml:space="preserve">срок,   </w:t>
            </w:r>
            <w:proofErr w:type="gramEnd"/>
            <w:r w:rsidRPr="004B4349">
              <w:rPr>
                <w:rFonts w:ascii="Times New Roman" w:eastAsia="Times New Roman" w:hAnsi="Times New Roman" w:cs="Times New Roman"/>
                <w:sz w:val="26"/>
                <w:szCs w:val="26"/>
                <w:lang w:eastAsia="ru-RU"/>
              </w:rPr>
              <w:t xml:space="preserve">                     не превышающий 5 рабочих дней со дня обращения заявителя за его заключением, и подписывается сторонами Соглашения. Соглашением устанавливается значение результата предоставления субсидии, выраженного в количестве отдаленных сельских населенных пунктов, в которых фактически осуществлялась развозная торговля в соответствии с графиками, указанными в Соглашении (далее - значение результата предоставления субсидии). Соглашение заключается при условии: </w:t>
            </w:r>
          </w:p>
          <w:p w14:paraId="7907C661"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принятия заявителем обязательств по достижению значения результата предоставления субсидии; </w:t>
            </w:r>
          </w:p>
          <w:p w14:paraId="3A5279B0"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принятия заявителем обязательств по предоставлению отчетности, предусмотренной Соглашением в соответствии с пунктом 3.1 настоящего Порядка, и дополнительной отчетности в случаях, когда сроки и форма предоставления такой отчетности предусмотрены Соглашением; </w:t>
            </w:r>
          </w:p>
          <w:p w14:paraId="091337EC"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обращения заявителя в сроки, указанные в абзаце первом настоящего пункта; </w:t>
            </w:r>
          </w:p>
          <w:p w14:paraId="41550A30"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согласия заявителя на осуществление Администрацией                                      и </w:t>
            </w:r>
            <w:bookmarkStart w:id="18" w:name="_Hlk190938021"/>
            <w:r w:rsidRPr="004B4349">
              <w:rPr>
                <w:rFonts w:ascii="Times New Roman" w:eastAsia="Times New Roman" w:hAnsi="Times New Roman" w:cs="Times New Roman"/>
                <w:sz w:val="26"/>
                <w:szCs w:val="26"/>
                <w:lang w:eastAsia="ru-RU"/>
              </w:rPr>
              <w:t>муниципальным казенным учреждением Финансовое управление администрации Тужинского муниципального района</w:t>
            </w:r>
            <w:bookmarkEnd w:id="18"/>
            <w:r w:rsidRPr="004B4349">
              <w:rPr>
                <w:rFonts w:ascii="Times New Roman" w:eastAsia="Times New Roman" w:hAnsi="Times New Roman" w:cs="Times New Roman"/>
                <w:sz w:val="26"/>
                <w:szCs w:val="26"/>
                <w:lang w:eastAsia="ru-RU"/>
              </w:rPr>
              <w:t xml:space="preserve"> проверок соблюдения им условий, целей и порядка предоставления субсидии, предусмотренного Соглашением. </w:t>
            </w:r>
          </w:p>
          <w:p w14:paraId="7674A8C7"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Соглашением должно быть предусмотрено условие о согласовании новых условий такого Соглашения или о расторжении такого Соглашения при не достижении согласия по новым условиям в случае: </w:t>
            </w:r>
          </w:p>
          <w:p w14:paraId="747BD639"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w:t>
            </w:r>
          </w:p>
          <w:p w14:paraId="4DD63354"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снижения коэффициента компенсации произведенных расходов при недостаточности утвержденных лимитов (остатков лимитов) бюджетных обязательств на предоставление Субсидии в полном объеме заявленной потребности. </w:t>
            </w:r>
          </w:p>
          <w:p w14:paraId="2D7C09A3"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Один экземпляр Соглашения, заключенного между Получателем субсидии и Администрацией, направляется Получателю субсидии почтовой связью заказным письмом с уведомлением о вручении или вручается лично Получателю субсидии (его представителю) в течение 3 рабочих дней со дня его подписания. </w:t>
            </w:r>
          </w:p>
          <w:p w14:paraId="0A8A902E"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2.5. Для получения Субсидии Получатель субсидии представляет                       в отдел по экономике и прогнозированию администрации Тужинского муниципального района в сроки, указанные в Соглашении, заявление                      на получение Субсидии по форме, установленной Соглашением,                               с приложением следующих документов, подтверждающих затраты                         по начисленной заработной плате работникам из расчёта минимального размера оплаты труда и суммам исчисленных страховых взносов, произведенные при осуществлении развозной торговли в отдаленных сельских населенных пунктах: </w:t>
            </w:r>
          </w:p>
          <w:p w14:paraId="00C9DFA6"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lastRenderedPageBreak/>
              <w:t xml:space="preserve">2.5.1. Копий первичных документов, подтверждающих фактические затраты по </w:t>
            </w:r>
            <w:r w:rsidRPr="004B4349">
              <w:rPr>
                <w:rFonts w:ascii="Times New Roman" w:eastAsia="Times New Roman" w:hAnsi="Times New Roman" w:cs="Times New Roman"/>
                <w:color w:val="000000"/>
                <w:sz w:val="26"/>
                <w:szCs w:val="26"/>
                <w:lang w:eastAsia="ru-RU"/>
              </w:rPr>
              <w:t>начисленной заработной плате работникам из расчёта минимального размера оплаты труда и суммам исчисленных страховых взносов</w:t>
            </w:r>
            <w:r w:rsidRPr="004B4349">
              <w:rPr>
                <w:rFonts w:ascii="Times New Roman" w:eastAsia="Times New Roman" w:hAnsi="Times New Roman" w:cs="Times New Roman"/>
                <w:sz w:val="26"/>
                <w:szCs w:val="26"/>
                <w:lang w:eastAsia="ru-RU"/>
              </w:rPr>
              <w:t>:</w:t>
            </w:r>
          </w:p>
          <w:p w14:paraId="5B9599DA" w14:textId="77777777" w:rsidR="004B4349" w:rsidRPr="004B4349" w:rsidRDefault="004B4349" w:rsidP="004B4349">
            <w:pPr>
              <w:spacing w:after="0" w:line="240" w:lineRule="auto"/>
              <w:ind w:firstLine="72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-штатное расписание работников,</w:t>
            </w:r>
          </w:p>
          <w:p w14:paraId="153C2308" w14:textId="77777777" w:rsidR="004B4349" w:rsidRPr="004B4349" w:rsidRDefault="004B4349" w:rsidP="004B4349">
            <w:pPr>
              <w:spacing w:after="0" w:line="240" w:lineRule="auto"/>
              <w:ind w:firstLine="72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w:t>
            </w:r>
            <w:proofErr w:type="spellStart"/>
            <w:r w:rsidRPr="004B4349">
              <w:rPr>
                <w:rFonts w:ascii="Times New Roman" w:eastAsia="Times New Roman" w:hAnsi="Times New Roman" w:cs="Times New Roman"/>
                <w:sz w:val="26"/>
                <w:szCs w:val="26"/>
                <w:lang w:eastAsia="ru-RU"/>
              </w:rPr>
              <w:t>расчетно</w:t>
            </w:r>
            <w:proofErr w:type="spellEnd"/>
            <w:r w:rsidRPr="004B4349">
              <w:rPr>
                <w:rFonts w:ascii="Times New Roman" w:eastAsia="Times New Roman" w:hAnsi="Times New Roman" w:cs="Times New Roman"/>
                <w:sz w:val="26"/>
                <w:szCs w:val="26"/>
                <w:lang w:eastAsia="ru-RU"/>
              </w:rPr>
              <w:t xml:space="preserve"> – платежные ведомости,</w:t>
            </w:r>
          </w:p>
          <w:p w14:paraId="3F1898E3" w14:textId="77777777" w:rsidR="004B4349" w:rsidRPr="004B4349" w:rsidRDefault="004B4349" w:rsidP="004B4349">
            <w:pPr>
              <w:spacing w:after="0" w:line="240" w:lineRule="auto"/>
              <w:ind w:firstLine="720"/>
              <w:jc w:val="both"/>
              <w:rPr>
                <w:rFonts w:ascii="Times New Roman" w:eastAsia="Times New Roman" w:hAnsi="Times New Roman" w:cs="Times New Roman"/>
                <w:color w:val="FF0000"/>
                <w:sz w:val="26"/>
                <w:szCs w:val="26"/>
                <w:lang w:eastAsia="ru-RU"/>
              </w:rPr>
            </w:pPr>
            <w:r w:rsidRPr="004B4349">
              <w:rPr>
                <w:rFonts w:ascii="Times New Roman" w:eastAsia="Times New Roman" w:hAnsi="Times New Roman" w:cs="Times New Roman"/>
                <w:sz w:val="26"/>
                <w:szCs w:val="26"/>
                <w:lang w:eastAsia="ru-RU"/>
              </w:rPr>
              <w:t>-документ, подтверждающий начисление страховых взносов на работников,</w:t>
            </w:r>
          </w:p>
          <w:p w14:paraId="2DAE1209" w14:textId="77777777" w:rsidR="004B4349" w:rsidRPr="004B4349" w:rsidRDefault="004B4349" w:rsidP="004B4349">
            <w:pPr>
              <w:spacing w:after="0" w:line="240" w:lineRule="auto"/>
              <w:ind w:left="720"/>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путевые листы.</w:t>
            </w:r>
          </w:p>
          <w:p w14:paraId="09F6A76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2.5.2. Справки-расчета на возмещение части затрат по форме согласно Приложению № 2 к соглашению.</w:t>
            </w:r>
          </w:p>
          <w:p w14:paraId="56801259"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2.5.3. Копии документов должны быть представлены Получателем субсидии с предъявлением подлинников, которые возвращаются Получателю субсидии по окончании сверки с ними представленных копий.</w:t>
            </w:r>
          </w:p>
          <w:p w14:paraId="0A4CBF9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 </w:t>
            </w:r>
          </w:p>
          <w:p w14:paraId="3D5DF258"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Документы регистрируются в день их поступления.</w:t>
            </w:r>
          </w:p>
          <w:p w14:paraId="5826FD8C"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2.6. Выплата Субсидии производится ежеквартально. Возмещение расходов за 1, 2 и 3 квартал производится не позднее 25 числа месяца, следующего за отчетным кварталом. Возмещение расходов за 4 квартал – не позднее 20 декабря текущего года по итогам фактических затрат по </w:t>
            </w:r>
            <w:r w:rsidRPr="004B4349">
              <w:rPr>
                <w:rFonts w:ascii="Times New Roman" w:eastAsia="Times New Roman" w:hAnsi="Times New Roman" w:cs="Times New Roman"/>
                <w:color w:val="000000"/>
                <w:sz w:val="26"/>
                <w:szCs w:val="26"/>
                <w:lang w:eastAsia="ru-RU"/>
              </w:rPr>
              <w:t>начисленной заработной плате работникам из расчёта минимального размера оплаты труда и суммам исчисленных страховых взносов</w:t>
            </w:r>
            <w:r w:rsidRPr="004B4349">
              <w:rPr>
                <w:rFonts w:ascii="Times New Roman" w:eastAsia="Times New Roman" w:hAnsi="Times New Roman" w:cs="Times New Roman"/>
                <w:sz w:val="26"/>
                <w:szCs w:val="26"/>
                <w:lang w:eastAsia="ru-RU"/>
              </w:rPr>
              <w:t xml:space="preserve"> в октябре и ноябре месяце текущего года.</w:t>
            </w:r>
          </w:p>
          <w:p w14:paraId="6AD9CD0E"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2.7. Отдел по экономике и прогнозированию администрации Тужинского муниципального района в течение 2 рабочих дней со дня регистрации документов, указанных в подпунктах 2.5.1.-2.5.2 настоящего Порядка, осуществляет проверку представленных документов на соответствие требованиям, установленным подпунктом 2.5.3 настоящего Порядка и Соглашением. </w:t>
            </w:r>
          </w:p>
          <w:p w14:paraId="409C9330"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По результатам проверки в течение 5 рабочих дней после истечения срока, предусмотренного абзацем первым настоящего пункта, Администрация принимает решение о выплате субсидии или об отказе                         в выплате субсидии с указанием причин отказа. </w:t>
            </w:r>
          </w:p>
          <w:p w14:paraId="51C77114"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Основаниями отказа в выплате субсидии являются: </w:t>
            </w:r>
          </w:p>
          <w:p w14:paraId="6B49E188"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 несоответствие представленных Получателем субсидии документов требованиям, установленным пунктом 2.5.3. настоящего Порядка, или непредставление (предоставление не в полном объеме) указанных документов; </w:t>
            </w:r>
          </w:p>
          <w:p w14:paraId="0C5E135F"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 недостоверность представленной Получателем субсидии информации. </w:t>
            </w:r>
          </w:p>
          <w:p w14:paraId="1019EBD2"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В случае, если принимается решение отказать Получателю субсидии                    в выплате Субсидии, заявление с прилагаемыми документами возврату                      не подлежит. Решение о выплате или об отказе в выплате Субсидии принимается распоряжением Администрации. </w:t>
            </w:r>
          </w:p>
          <w:p w14:paraId="4D7895A1"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Администрация в течение 2 рабочих дней со дня принятия соответствующего решения уведомляет Получателя субсидии: </w:t>
            </w:r>
          </w:p>
          <w:p w14:paraId="26112020"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о принятии решения о выплате Субсидии (с приложением распоряжения администрации Тужинского муниципального района                          на предоставление субсидии на возмещение части затрат</w:t>
            </w:r>
            <w:bookmarkStart w:id="19" w:name="_Hlk197332160"/>
            <w:r w:rsidRPr="004B4349">
              <w:rPr>
                <w:rFonts w:ascii="Times New Roman" w:eastAsia="Times New Roman" w:hAnsi="Times New Roman" w:cs="Times New Roman"/>
                <w:sz w:val="26"/>
                <w:szCs w:val="26"/>
                <w:lang w:eastAsia="ru-RU"/>
              </w:rPr>
              <w:t xml:space="preserve"> по начисленной заработной </w:t>
            </w:r>
            <w:r w:rsidRPr="004B4349">
              <w:rPr>
                <w:rFonts w:ascii="Times New Roman" w:eastAsia="Times New Roman" w:hAnsi="Times New Roman" w:cs="Times New Roman"/>
                <w:sz w:val="26"/>
                <w:szCs w:val="26"/>
                <w:lang w:eastAsia="ru-RU"/>
              </w:rPr>
              <w:lastRenderedPageBreak/>
              <w:t>плате работникам из расчёта минимального размера оплаты труда и суммам исчисленных страховых взносов</w:t>
            </w:r>
            <w:bookmarkEnd w:id="19"/>
            <w:r w:rsidRPr="004B4349">
              <w:rPr>
                <w:rFonts w:ascii="Times New Roman" w:eastAsia="Times New Roman" w:hAnsi="Times New Roman" w:cs="Times New Roman"/>
                <w:sz w:val="26"/>
                <w:szCs w:val="26"/>
                <w:lang w:eastAsia="ru-RU"/>
              </w:rPr>
              <w:t xml:space="preserve">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w:t>
            </w:r>
          </w:p>
          <w:p w14:paraId="7A0A2EE8"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об отказе в выплате субсидии с указанием причин отказа (в этом случае составляется уведомление). </w:t>
            </w:r>
          </w:p>
          <w:p w14:paraId="73B67ED4"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Уведомление направляется посредством почтовой связи заказным письмом с уведомлением о вручении или вручается лично Получателю Субсидии (его представителю). </w:t>
            </w:r>
          </w:p>
          <w:p w14:paraId="3B2C714B"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2.8. Субсидия перечисляется на основании распоряжения Администрации о выплате Субсидии и в соответствии с Соглашением                      с лицевого счёта Администрации на расчетный счет, открытый Получателем Субсидии в кредитной организации. </w:t>
            </w:r>
          </w:p>
          <w:p w14:paraId="330321D7"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2.9. Соглашение заключается со сроком действия на финансовый год.</w:t>
            </w:r>
          </w:p>
          <w:p w14:paraId="1A35F58C"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2.10. Остаток Субсидии, не использованный в отчетном финансовом году, в случаях, предусмотренных Соглашением, подлежит возврату Получателем субсидии.</w:t>
            </w:r>
          </w:p>
          <w:p w14:paraId="2319B76E" w14:textId="77777777" w:rsidR="004B4349" w:rsidRPr="004B4349" w:rsidRDefault="004B4349" w:rsidP="004B4349">
            <w:pPr>
              <w:spacing w:after="0" w:line="240" w:lineRule="auto"/>
              <w:rPr>
                <w:rFonts w:ascii="Times New Roman" w:eastAsia="Times New Roman" w:hAnsi="Times New Roman" w:cs="Times New Roman"/>
                <w:b/>
                <w:sz w:val="26"/>
                <w:szCs w:val="26"/>
                <w:lang w:eastAsia="ru-RU"/>
              </w:rPr>
            </w:pPr>
          </w:p>
          <w:p w14:paraId="2C9EB9F3" w14:textId="77777777" w:rsidR="004B4349" w:rsidRPr="004B4349" w:rsidRDefault="004B4349" w:rsidP="004B4349">
            <w:pPr>
              <w:spacing w:after="0" w:line="240" w:lineRule="auto"/>
              <w:ind w:firstLine="709"/>
              <w:jc w:val="center"/>
              <w:rPr>
                <w:rFonts w:ascii="Times New Roman" w:eastAsia="Times New Roman" w:hAnsi="Times New Roman" w:cs="Times New Roman"/>
                <w:b/>
                <w:sz w:val="26"/>
                <w:szCs w:val="26"/>
                <w:lang w:eastAsia="ru-RU"/>
              </w:rPr>
            </w:pPr>
            <w:r w:rsidRPr="004B4349">
              <w:rPr>
                <w:rFonts w:ascii="Times New Roman" w:eastAsia="Times New Roman" w:hAnsi="Times New Roman" w:cs="Times New Roman"/>
                <w:b/>
                <w:sz w:val="26"/>
                <w:szCs w:val="26"/>
                <w:lang w:eastAsia="ru-RU"/>
              </w:rPr>
              <w:t>3. Требования к отчетности</w:t>
            </w:r>
          </w:p>
          <w:p w14:paraId="06BCAE2F" w14:textId="225E22EE"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3.1. Получатель субсидии представляет в Администрацию в срок до 20 января года, следующего за отчетным, отчет о достижении значения результата предоставления субсидии на возмещение части затрат, произведенных при осуществлении развозной торговли в отдаленных сельских населенных пунктах и выполнении целевых показателей предоставления субсидии по форме, установленной Соглашением. </w:t>
            </w:r>
          </w:p>
          <w:p w14:paraId="0F72E9C3"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3.2. Администрация вправе устанавливать в Соглашении сроки                          и формы представления Получателем субсидии дополнительной отчетности. </w:t>
            </w:r>
          </w:p>
          <w:p w14:paraId="467EA984"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p>
          <w:p w14:paraId="043A1854" w14:textId="56F4810B" w:rsidR="004B4349" w:rsidRDefault="004B4349" w:rsidP="004B4349">
            <w:pPr>
              <w:spacing w:after="0" w:line="240" w:lineRule="auto"/>
              <w:ind w:firstLine="709"/>
              <w:jc w:val="center"/>
              <w:rPr>
                <w:rFonts w:ascii="Times New Roman" w:eastAsia="Times New Roman" w:hAnsi="Times New Roman" w:cs="Times New Roman"/>
                <w:b/>
                <w:sz w:val="26"/>
                <w:szCs w:val="26"/>
                <w:lang w:eastAsia="ru-RU"/>
              </w:rPr>
            </w:pPr>
            <w:r w:rsidRPr="004B4349">
              <w:rPr>
                <w:rFonts w:ascii="Times New Roman" w:eastAsia="Times New Roman" w:hAnsi="Times New Roman" w:cs="Times New Roman"/>
                <w:b/>
                <w:sz w:val="26"/>
                <w:szCs w:val="26"/>
                <w:lang w:eastAsia="ru-RU"/>
              </w:rPr>
              <w:t>4. Требования об осуществлении контроля за соблюдением условий, целей и порядка предоставления Субсидии ответственности за их нарушение</w:t>
            </w:r>
          </w:p>
          <w:p w14:paraId="53398BAD" w14:textId="0FC7CEF9"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4.1. Администрация, муниципальное казенное учреждение финансовое управление администрации Тужинского муниципального района в пределах своих полномочий осуществляют обязательные проверки соблюдения условий, целей и порядка предоставления Субсидии. </w:t>
            </w:r>
          </w:p>
          <w:p w14:paraId="61B04503"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4.2. Субсидия подлежит возврату в бюджет муниципального района                     в случае нарушения Получателем субсидии условий, установленных при предоставлении Субсидии, выявленного по фактам проверок, предусмотренных пунктом 4.1 настоящего Порядка. </w:t>
            </w:r>
          </w:p>
          <w:p w14:paraId="425463C6" w14:textId="77777777" w:rsidR="004B4349" w:rsidRPr="004B4349" w:rsidRDefault="004B4349" w:rsidP="00164C75">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4.3. Администрация в течение 30 дней со дня установления фактов, предусмотренных пунктом 4.2 настоящего Порядка, направляет Получателю субсидии заказным письмом с уведомлением о вручении (или вручается лично) требования о возврате в полном объеме полученной Субсидии                      в бюджет Тужинского муниципального района в течение 30 дней со дня направления соответствующего требования.</w:t>
            </w:r>
          </w:p>
          <w:p w14:paraId="3A847B0C"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lastRenderedPageBreak/>
              <w:t xml:space="preserve">4.4. В случае не поступления средств, в течении 30 дней со дня направления требования, Администрация в срок не более 3 месяцев со дня истечения срока для возврата средств принимает меры к их взысканию                       в судебном порядке. </w:t>
            </w:r>
          </w:p>
          <w:p w14:paraId="07714637" w14:textId="77777777" w:rsidR="004B4349" w:rsidRPr="004B4349" w:rsidRDefault="004B4349" w:rsidP="004B4349">
            <w:pPr>
              <w:spacing w:after="0" w:line="240" w:lineRule="auto"/>
              <w:ind w:firstLine="709"/>
              <w:jc w:val="both"/>
              <w:rPr>
                <w:rFonts w:ascii="Times New Roman" w:eastAsia="Times New Roman" w:hAnsi="Times New Roman" w:cs="Times New Roman"/>
                <w:sz w:val="26"/>
                <w:szCs w:val="26"/>
                <w:lang w:eastAsia="ru-RU"/>
              </w:rPr>
            </w:pPr>
            <w:r w:rsidRPr="004B4349">
              <w:rPr>
                <w:rFonts w:ascii="Times New Roman" w:eastAsia="Times New Roman" w:hAnsi="Times New Roman" w:cs="Times New Roman"/>
                <w:sz w:val="26"/>
                <w:szCs w:val="26"/>
                <w:lang w:eastAsia="ru-RU"/>
              </w:rPr>
              <w:t xml:space="preserve">4.5. Получатели субсидии и Администрация несут предусмотренную действующим законодательством ответственность за нарушение условий предоставления Субсидии. </w:t>
            </w:r>
          </w:p>
          <w:p w14:paraId="1F9F7111" w14:textId="77777777" w:rsidR="004B4349" w:rsidRPr="004B4349" w:rsidRDefault="004B4349" w:rsidP="004B4349">
            <w:pPr>
              <w:autoSpaceDE w:val="0"/>
              <w:snapToGrid w:val="0"/>
              <w:spacing w:after="0" w:line="240" w:lineRule="auto"/>
              <w:jc w:val="both"/>
              <w:rPr>
                <w:rFonts w:ascii="Times New Roman" w:eastAsia="Times New Roman" w:hAnsi="Times New Roman" w:cs="Times New Roman"/>
                <w:sz w:val="26"/>
                <w:szCs w:val="26"/>
                <w:lang w:eastAsia="ru-RU"/>
              </w:rPr>
            </w:pPr>
          </w:p>
        </w:tc>
      </w:tr>
    </w:tbl>
    <w:p w14:paraId="24EF8B23" w14:textId="3B1EDDE6" w:rsidR="005A3027" w:rsidRDefault="005A3027"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2A338856" w14:textId="16022589" w:rsidR="00164C75" w:rsidRDefault="00164C75"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6B66A786" w14:textId="28F4B53C" w:rsidR="00164C75" w:rsidRDefault="00164C75"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01D0F063" w14:textId="77777777" w:rsidR="00164C75" w:rsidRPr="00164C75" w:rsidRDefault="00164C75" w:rsidP="00164C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                                                                            Приложение № 1</w:t>
      </w:r>
    </w:p>
    <w:p w14:paraId="47A2B2C6" w14:textId="77777777" w:rsidR="00164C75" w:rsidRPr="00164C75" w:rsidRDefault="00164C75" w:rsidP="00164C75">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к </w:t>
      </w:r>
      <w:hyperlink w:anchor="P44" w:history="1">
        <w:r w:rsidRPr="00164C75">
          <w:rPr>
            <w:rFonts w:ascii="Times New Roman" w:eastAsia="Times New Roman" w:hAnsi="Times New Roman" w:cs="Times New Roman"/>
            <w:sz w:val="26"/>
            <w:szCs w:val="26"/>
            <w:lang w:eastAsia="ru-RU"/>
          </w:rPr>
          <w:t>Порядку</w:t>
        </w:r>
      </w:hyperlink>
      <w:r w:rsidRPr="00164C75">
        <w:rPr>
          <w:rFonts w:ascii="Times New Roman" w:eastAsia="Times New Roman" w:hAnsi="Times New Roman" w:cs="Times New Roman"/>
          <w:sz w:val="26"/>
          <w:szCs w:val="26"/>
          <w:lang w:eastAsia="ru-RU"/>
        </w:rPr>
        <w:t xml:space="preserve">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47B1213C" w14:textId="77777777" w:rsidR="00164C75" w:rsidRPr="00164C75" w:rsidRDefault="00164C75" w:rsidP="00164C75">
      <w:pPr>
        <w:widowControl w:val="0"/>
        <w:autoSpaceDE w:val="0"/>
        <w:autoSpaceDN w:val="0"/>
        <w:adjustRightInd w:val="0"/>
        <w:spacing w:after="0" w:line="240" w:lineRule="auto"/>
        <w:ind w:left="5670" w:firstLine="720"/>
        <w:jc w:val="both"/>
        <w:rPr>
          <w:rFonts w:ascii="Times New Roman" w:eastAsia="Times New Roman" w:hAnsi="Times New Roman" w:cs="Times New Roman"/>
          <w:sz w:val="26"/>
          <w:szCs w:val="26"/>
          <w:lang w:eastAsia="ru-RU"/>
        </w:rPr>
      </w:pPr>
    </w:p>
    <w:p w14:paraId="7154DA54" w14:textId="77777777" w:rsidR="00164C75" w:rsidRPr="00164C75" w:rsidRDefault="00164C75" w:rsidP="00164C75">
      <w:pPr>
        <w:spacing w:after="0" w:line="240" w:lineRule="auto"/>
        <w:ind w:firstLine="709"/>
        <w:jc w:val="right"/>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(ФОРМА)</w:t>
      </w:r>
    </w:p>
    <w:p w14:paraId="5F48B90E" w14:textId="77777777" w:rsidR="00164C75" w:rsidRPr="00164C75" w:rsidRDefault="00164C75" w:rsidP="00164C75">
      <w:pPr>
        <w:spacing w:after="0" w:line="240" w:lineRule="auto"/>
        <w:ind w:firstLine="709"/>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Заявление</w:t>
      </w:r>
    </w:p>
    <w:p w14:paraId="03F047B3" w14:textId="77777777" w:rsidR="00164C75" w:rsidRPr="00164C75" w:rsidRDefault="00164C75" w:rsidP="00164C75">
      <w:pPr>
        <w:spacing w:after="0" w:line="240" w:lineRule="auto"/>
        <w:ind w:firstLine="709"/>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о предоставлении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33FB49F0" w14:textId="77777777" w:rsidR="00164C75" w:rsidRPr="00164C75" w:rsidRDefault="00164C75" w:rsidP="00164C75">
      <w:pPr>
        <w:spacing w:after="0" w:line="240" w:lineRule="auto"/>
        <w:ind w:firstLine="709"/>
        <w:jc w:val="center"/>
        <w:rPr>
          <w:rFonts w:ascii="Times New Roman" w:eastAsia="Times New Roman" w:hAnsi="Times New Roman" w:cs="Times New Roman"/>
          <w:sz w:val="26"/>
          <w:szCs w:val="26"/>
          <w:lang w:eastAsia="ru-RU"/>
        </w:rPr>
      </w:pPr>
    </w:p>
    <w:p w14:paraId="4A504099"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С целью заключения Соглашения на предоставление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w:t>
      </w:r>
      <w:r w:rsidRPr="00164C75">
        <w:rPr>
          <w:rFonts w:ascii="Times New Roman" w:eastAsia="Times New Roman" w:hAnsi="Times New Roman" w:cs="Times New Roman"/>
          <w:sz w:val="26"/>
          <w:szCs w:val="26"/>
          <w:lang w:eastAsia="ru-RU"/>
        </w:rPr>
        <w:lastRenderedPageBreak/>
        <w:t>отсутствуют действующие стационарные торговые объекты __________________________________________________________________</w:t>
      </w:r>
    </w:p>
    <w:p w14:paraId="03CB0135" w14:textId="77777777" w:rsidR="00164C75" w:rsidRPr="00164C75" w:rsidRDefault="00164C75" w:rsidP="00164C75">
      <w:pPr>
        <w:spacing w:after="0" w:line="240" w:lineRule="auto"/>
        <w:ind w:firstLine="709"/>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(наименование организации или ИП)</w:t>
      </w:r>
    </w:p>
    <w:p w14:paraId="1DF9F6A5"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направляет: </w:t>
      </w:r>
    </w:p>
    <w:p w14:paraId="1977C7C0"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1) справку, подтверждающую, что </w:t>
      </w:r>
      <w:bookmarkStart w:id="20" w:name="_Hlk199230515"/>
      <w:r w:rsidRPr="00164C75">
        <w:rPr>
          <w:rFonts w:ascii="Times New Roman" w:eastAsia="Times New Roman" w:hAnsi="Times New Roman" w:cs="Times New Roman"/>
          <w:sz w:val="26"/>
          <w:szCs w:val="26"/>
          <w:lang w:eastAsia="ru-RU"/>
        </w:rPr>
        <w:t xml:space="preserve">организация (ИП) </w:t>
      </w:r>
      <w:bookmarkEnd w:id="20"/>
      <w:r w:rsidRPr="00164C75">
        <w:rPr>
          <w:rFonts w:ascii="Times New Roman" w:eastAsia="Times New Roman" w:hAnsi="Times New Roman" w:cs="Times New Roman"/>
          <w:sz w:val="26"/>
          <w:szCs w:val="26"/>
          <w:lang w:eastAsia="ru-RU"/>
        </w:rPr>
        <w:t>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2336BFE2"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2) справку, подтверждающую, что организация (ИП)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66BFE3F"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3) справку, подтверждающую, что организация (ИП)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0572C0"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4) справку, подтверждающую, что организация (ИП) не является получателем средств бюджета Тужинского муниципального района на основании иных нормативных правовых актов Тужинского муниципального района на цели, указанные в пункте 1.2 настоящего Порядка;</w:t>
      </w:r>
    </w:p>
    <w:p w14:paraId="041034FA"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5) справку, подтверждающую, что организация (ИП)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CCD0CCB"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6) справку об отсутствии у организации (ИП) просроченной задолженности по возврату в бюджет Тужинского муниципального района иных субсидий, бюджетных инвестиций, а также иной просроченной (неурегулированной) задолженности по денежным обязательствам перед бюджетом Тужинского муниципального района;</w:t>
      </w:r>
    </w:p>
    <w:p w14:paraId="6170CDDE"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7) справку, подтверждающую, что организация (ИП)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3F969CE2"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8) справку, подтверждающую, что у организации (ИП)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14:paraId="100D5EC6"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9) выписку из Единого государственного реестра юридических лиц (выписка из Единого государственного реестра индивидуальных предпринимателей), выданная налоговым органом не ранее, чем за 15 дней до даты подачи заявления; </w:t>
      </w:r>
    </w:p>
    <w:p w14:paraId="6BF98F25"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10) справку о состоянии расчетов по налогам, сборам, страховым взносам, пеням, штрафам, процентам, подлежащих уплате в соответствии с законодательством Российской Федерации о налогах и сборах, выданная налоговым органом не ранее, чем за 15 дней до даты подачи заявления;</w:t>
      </w:r>
    </w:p>
    <w:p w14:paraId="5FF567A4"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lastRenderedPageBreak/>
        <w:t>11) копию Устава, Учредительного договора или решения уполномоченного органа о создании лица;</w:t>
      </w:r>
    </w:p>
    <w:p w14:paraId="6495D950"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12) копию паспорта технического средства или выписки                                  из электронного паспорта технического средства.</w:t>
      </w:r>
    </w:p>
    <w:p w14:paraId="63BED0FD"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p>
    <w:p w14:paraId="2A646E93"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Приложение: на ___ л. в ___ экз. </w:t>
      </w:r>
    </w:p>
    <w:p w14:paraId="69F2D01F"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________________ ______________________ _____________________      </w:t>
      </w:r>
    </w:p>
    <w:p w14:paraId="2327237C"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    (</w:t>
      </w:r>
      <w:proofErr w:type="gramStart"/>
      <w:r w:rsidRPr="00164C75">
        <w:rPr>
          <w:rFonts w:ascii="Times New Roman" w:eastAsia="Times New Roman" w:hAnsi="Times New Roman" w:cs="Times New Roman"/>
          <w:sz w:val="26"/>
          <w:szCs w:val="26"/>
          <w:lang w:eastAsia="ru-RU"/>
        </w:rPr>
        <w:t xml:space="preserve">должность)   </w:t>
      </w:r>
      <w:proofErr w:type="gramEnd"/>
      <w:r w:rsidRPr="00164C75">
        <w:rPr>
          <w:rFonts w:ascii="Times New Roman" w:eastAsia="Times New Roman" w:hAnsi="Times New Roman" w:cs="Times New Roman"/>
          <w:sz w:val="26"/>
          <w:szCs w:val="26"/>
          <w:lang w:eastAsia="ru-RU"/>
        </w:rPr>
        <w:t xml:space="preserve">                (подпись)                 (расшифровка подписи) </w:t>
      </w:r>
    </w:p>
    <w:p w14:paraId="2F8906F1"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p>
    <w:p w14:paraId="36DC1C8D"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                                                                                 М.П. (при наличии)</w:t>
      </w:r>
    </w:p>
    <w:p w14:paraId="35400E43"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p>
    <w:p w14:paraId="756FED4A"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p>
    <w:p w14:paraId="61EF1EA0" w14:textId="77777777" w:rsidR="00164C75" w:rsidRPr="00164C75" w:rsidRDefault="00164C75" w:rsidP="00164C75">
      <w:pPr>
        <w:widowControl w:val="0"/>
        <w:autoSpaceDE w:val="0"/>
        <w:autoSpaceDN w:val="0"/>
        <w:adjustRightInd w:val="0"/>
        <w:spacing w:after="0" w:line="240" w:lineRule="auto"/>
        <w:ind w:left="5670" w:firstLine="720"/>
        <w:jc w:val="both"/>
        <w:outlineLvl w:val="1"/>
        <w:rPr>
          <w:rFonts w:ascii="Times New Roman" w:eastAsia="Times New Roman" w:hAnsi="Times New Roman" w:cs="Times New Roman"/>
          <w:sz w:val="28"/>
          <w:szCs w:val="28"/>
          <w:lang w:eastAsia="ru-RU"/>
        </w:rPr>
      </w:pPr>
    </w:p>
    <w:p w14:paraId="2D76CBF3" w14:textId="77777777" w:rsidR="00164C75" w:rsidRPr="00164C75" w:rsidRDefault="00164C75" w:rsidP="00164C75">
      <w:pPr>
        <w:autoSpaceDE w:val="0"/>
        <w:snapToGrid w:val="0"/>
        <w:spacing w:after="0" w:line="240" w:lineRule="auto"/>
        <w:rPr>
          <w:rFonts w:ascii="Times New Roman" w:eastAsia="Times New Roman" w:hAnsi="Times New Roman" w:cs="Times New Roman"/>
          <w:sz w:val="28"/>
          <w:szCs w:val="28"/>
          <w:lang w:eastAsia="ru-RU"/>
        </w:rPr>
      </w:pPr>
    </w:p>
    <w:p w14:paraId="417AEB5D" w14:textId="77777777" w:rsidR="00164C75" w:rsidRPr="00164C75" w:rsidRDefault="00164C75" w:rsidP="00164C75">
      <w:pPr>
        <w:autoSpaceDE w:val="0"/>
        <w:snapToGrid w:val="0"/>
        <w:spacing w:after="0" w:line="240" w:lineRule="auto"/>
        <w:rPr>
          <w:rFonts w:ascii="Times New Roman" w:eastAsia="Times New Roman" w:hAnsi="Times New Roman" w:cs="Times New Roman"/>
          <w:sz w:val="28"/>
          <w:szCs w:val="28"/>
          <w:lang w:eastAsia="ru-RU"/>
        </w:rPr>
      </w:pPr>
    </w:p>
    <w:p w14:paraId="23A43092" w14:textId="77777777" w:rsidR="00164C75" w:rsidRPr="00164C75" w:rsidRDefault="00164C75" w:rsidP="00164C75">
      <w:pPr>
        <w:autoSpaceDE w:val="0"/>
        <w:snapToGrid w:val="0"/>
        <w:spacing w:after="0" w:line="240" w:lineRule="auto"/>
        <w:rPr>
          <w:rFonts w:ascii="Times New Roman" w:eastAsia="Times New Roman" w:hAnsi="Times New Roman" w:cs="Times New Roman"/>
          <w:sz w:val="28"/>
          <w:szCs w:val="28"/>
          <w:lang w:eastAsia="ru-RU"/>
        </w:rPr>
      </w:pPr>
    </w:p>
    <w:p w14:paraId="6CE80616" w14:textId="77777777" w:rsidR="00164C75" w:rsidRPr="00164C75" w:rsidRDefault="00164C75" w:rsidP="00164C75">
      <w:pPr>
        <w:autoSpaceDE w:val="0"/>
        <w:snapToGrid w:val="0"/>
        <w:spacing w:after="0" w:line="240" w:lineRule="auto"/>
        <w:rPr>
          <w:rFonts w:ascii="Times New Roman" w:eastAsia="Times New Roman" w:hAnsi="Times New Roman" w:cs="Times New Roman"/>
          <w:sz w:val="28"/>
          <w:szCs w:val="28"/>
          <w:lang w:eastAsia="ru-RU"/>
        </w:rPr>
      </w:pPr>
    </w:p>
    <w:p w14:paraId="1C3E6AE9" w14:textId="77777777" w:rsidR="00164C75" w:rsidRPr="00164C75" w:rsidRDefault="00164C75" w:rsidP="00164C75">
      <w:pPr>
        <w:autoSpaceDE w:val="0"/>
        <w:snapToGrid w:val="0"/>
        <w:spacing w:after="0" w:line="240" w:lineRule="auto"/>
        <w:rPr>
          <w:rFonts w:ascii="Times New Roman" w:eastAsia="Times New Roman" w:hAnsi="Times New Roman" w:cs="Times New Roman"/>
          <w:sz w:val="28"/>
          <w:szCs w:val="28"/>
          <w:lang w:eastAsia="ru-RU"/>
        </w:rPr>
      </w:pPr>
    </w:p>
    <w:p w14:paraId="21983C4C" w14:textId="77777777" w:rsidR="00164C75" w:rsidRP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p>
    <w:p w14:paraId="684DE64E" w14:textId="77777777" w:rsidR="00164C75" w:rsidRP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p>
    <w:p w14:paraId="1DFFBDB5" w14:textId="77777777" w:rsid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p>
    <w:p w14:paraId="4597A28A" w14:textId="77777777" w:rsid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p>
    <w:p w14:paraId="65011FE7" w14:textId="77777777" w:rsid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p>
    <w:p w14:paraId="4D79CC3F" w14:textId="77777777" w:rsid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p>
    <w:p w14:paraId="368EB2D4" w14:textId="77777777" w:rsid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p>
    <w:p w14:paraId="0F892F1B" w14:textId="1B6F3C6B" w:rsidR="00164C75" w:rsidRPr="00164C75" w:rsidRDefault="00164C75" w:rsidP="00164C75">
      <w:pPr>
        <w:widowControl w:val="0"/>
        <w:autoSpaceDE w:val="0"/>
        <w:autoSpaceDN w:val="0"/>
        <w:adjustRightInd w:val="0"/>
        <w:spacing w:after="0" w:line="240" w:lineRule="auto"/>
        <w:ind w:left="5670"/>
        <w:jc w:val="both"/>
        <w:outlineLvl w:val="1"/>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Приложение № 2</w:t>
      </w:r>
    </w:p>
    <w:p w14:paraId="1CE0E073" w14:textId="77777777" w:rsidR="00164C75" w:rsidRPr="00164C75" w:rsidRDefault="00164C75" w:rsidP="00164C75">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к </w:t>
      </w:r>
      <w:hyperlink w:anchor="P44" w:history="1">
        <w:r w:rsidRPr="00164C75">
          <w:rPr>
            <w:rFonts w:ascii="Times New Roman" w:eastAsia="Times New Roman" w:hAnsi="Times New Roman" w:cs="Times New Roman"/>
            <w:sz w:val="28"/>
            <w:szCs w:val="28"/>
            <w:lang w:eastAsia="ru-RU"/>
          </w:rPr>
          <w:t>Порядку</w:t>
        </w:r>
      </w:hyperlink>
      <w:r w:rsidRPr="00164C75">
        <w:rPr>
          <w:rFonts w:ascii="Times New Roman" w:eastAsia="Times New Roman" w:hAnsi="Times New Roman" w:cs="Times New Roman"/>
          <w:sz w:val="28"/>
          <w:szCs w:val="28"/>
          <w:lang w:eastAsia="ru-RU"/>
        </w:rPr>
        <w:t xml:space="preserve">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7A0F53BF" w14:textId="77777777" w:rsidR="00164C75" w:rsidRPr="00164C75" w:rsidRDefault="00164C75" w:rsidP="00164C75">
      <w:pPr>
        <w:tabs>
          <w:tab w:val="left" w:pos="1276"/>
        </w:tabs>
        <w:spacing w:after="0" w:line="240" w:lineRule="auto"/>
        <w:jc w:val="both"/>
        <w:rPr>
          <w:rFonts w:ascii="Times New Roman" w:eastAsia="Times New Roman" w:hAnsi="Times New Roman" w:cs="Times New Roman"/>
          <w:sz w:val="28"/>
          <w:szCs w:val="28"/>
          <w:lang w:eastAsia="ru-RU"/>
        </w:rPr>
      </w:pPr>
    </w:p>
    <w:p w14:paraId="390CBA87" w14:textId="77777777" w:rsidR="00164C75" w:rsidRPr="00164C75" w:rsidRDefault="00164C75" w:rsidP="00164C7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lastRenderedPageBreak/>
        <w:t>(ФОРМА)</w:t>
      </w:r>
    </w:p>
    <w:p w14:paraId="385C9580" w14:textId="77777777" w:rsidR="00164C75" w:rsidRPr="00164C75" w:rsidRDefault="00164C75" w:rsidP="00164C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2E01BC7"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СОГЛАШЕНИЕ №_____ </w:t>
      </w:r>
    </w:p>
    <w:p w14:paraId="7A9677AF"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на предоставление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797A5EF8"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p>
    <w:p w14:paraId="669A4D99"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proofErr w:type="spellStart"/>
      <w:r w:rsidRPr="00164C75">
        <w:rPr>
          <w:rFonts w:ascii="Times New Roman" w:eastAsia="Arial" w:hAnsi="Times New Roman" w:cs="Times New Roman"/>
          <w:sz w:val="28"/>
          <w:szCs w:val="28"/>
          <w:lang w:eastAsia="ar-SA"/>
        </w:rPr>
        <w:t>пгт</w:t>
      </w:r>
      <w:proofErr w:type="spellEnd"/>
      <w:r w:rsidRPr="00164C75">
        <w:rPr>
          <w:rFonts w:ascii="Times New Roman" w:eastAsia="Arial" w:hAnsi="Times New Roman" w:cs="Times New Roman"/>
          <w:sz w:val="28"/>
          <w:szCs w:val="28"/>
          <w:lang w:eastAsia="ar-SA"/>
        </w:rPr>
        <w:t xml:space="preserve"> </w:t>
      </w:r>
      <w:proofErr w:type="gramStart"/>
      <w:r w:rsidRPr="00164C75">
        <w:rPr>
          <w:rFonts w:ascii="Times New Roman" w:eastAsia="Arial" w:hAnsi="Times New Roman" w:cs="Times New Roman"/>
          <w:sz w:val="28"/>
          <w:szCs w:val="28"/>
          <w:lang w:eastAsia="ar-SA"/>
        </w:rPr>
        <w:t>Тужа  «</w:t>
      </w:r>
      <w:proofErr w:type="gramEnd"/>
      <w:r w:rsidRPr="00164C75">
        <w:rPr>
          <w:rFonts w:ascii="Times New Roman" w:eastAsia="Arial" w:hAnsi="Times New Roman" w:cs="Times New Roman"/>
          <w:sz w:val="28"/>
          <w:szCs w:val="28"/>
          <w:lang w:eastAsia="ar-SA"/>
        </w:rPr>
        <w:t>___» ____________202_ г.</w:t>
      </w:r>
    </w:p>
    <w:p w14:paraId="489FCA03"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p>
    <w:p w14:paraId="3515B05A"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Администрация Тужинского муниципального района Кировской области, именуемая в дальнейшем Администрация, в лице __________________________, действующего на основании ________, с одной стороны, и ________________ __________________________________________________________________, </w:t>
      </w:r>
    </w:p>
    <w:p w14:paraId="1C1B4FAE"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i/>
          <w:sz w:val="28"/>
          <w:szCs w:val="28"/>
          <w:lang w:eastAsia="ar-SA"/>
        </w:rPr>
      </w:pPr>
      <w:r w:rsidRPr="00164C75">
        <w:rPr>
          <w:rFonts w:ascii="Times New Roman" w:eastAsia="Arial" w:hAnsi="Times New Roman" w:cs="Times New Roman"/>
          <w:i/>
          <w:sz w:val="28"/>
          <w:szCs w:val="28"/>
          <w:lang w:eastAsia="ar-SA"/>
        </w:rPr>
        <w:t>(наименование получателя)</w:t>
      </w:r>
    </w:p>
    <w:p w14:paraId="5ECC77A9" w14:textId="77777777" w:rsidR="00164C75" w:rsidRPr="00164C75" w:rsidRDefault="00164C75" w:rsidP="00164C75">
      <w:pPr>
        <w:widowControl w:val="0"/>
        <w:suppressAutoHyphens/>
        <w:spacing w:after="0" w:line="240" w:lineRule="auto"/>
        <w:contextualSpacing/>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именуемое (</w:t>
      </w:r>
      <w:proofErr w:type="spellStart"/>
      <w:r w:rsidRPr="00164C75">
        <w:rPr>
          <w:rFonts w:ascii="Times New Roman" w:eastAsia="Arial" w:hAnsi="Times New Roman" w:cs="Times New Roman"/>
          <w:sz w:val="28"/>
          <w:szCs w:val="28"/>
          <w:lang w:eastAsia="ar-SA"/>
        </w:rPr>
        <w:t>ый</w:t>
      </w:r>
      <w:proofErr w:type="spellEnd"/>
      <w:r w:rsidRPr="00164C75">
        <w:rPr>
          <w:rFonts w:ascii="Times New Roman" w:eastAsia="Arial" w:hAnsi="Times New Roman" w:cs="Times New Roman"/>
          <w:sz w:val="28"/>
          <w:szCs w:val="28"/>
          <w:lang w:eastAsia="ar-SA"/>
        </w:rPr>
        <w:t>) в дальнейшем Получатель субсидии, в лице _____________</w:t>
      </w:r>
    </w:p>
    <w:p w14:paraId="65178A19" w14:textId="77777777" w:rsidR="00164C75" w:rsidRPr="00164C75" w:rsidRDefault="00164C75" w:rsidP="00164C75">
      <w:pPr>
        <w:widowControl w:val="0"/>
        <w:suppressAutoHyphens/>
        <w:spacing w:after="0" w:line="240" w:lineRule="auto"/>
        <w:contextualSpacing/>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__________________________________________________________________, </w:t>
      </w:r>
      <w:r w:rsidRPr="00164C75">
        <w:rPr>
          <w:rFonts w:ascii="Times New Roman" w:eastAsia="Arial" w:hAnsi="Times New Roman" w:cs="Times New Roman"/>
          <w:i/>
          <w:sz w:val="28"/>
          <w:szCs w:val="28"/>
          <w:lang w:eastAsia="ar-SA"/>
        </w:rPr>
        <w:t>(наименование должности, фамилия, имя, отчество лица, представляющего Получателя)</w:t>
      </w:r>
    </w:p>
    <w:p w14:paraId="5319DD03" w14:textId="77777777" w:rsidR="00164C75" w:rsidRPr="00164C75" w:rsidRDefault="00164C75" w:rsidP="00164C75">
      <w:pPr>
        <w:spacing w:after="0" w:line="276" w:lineRule="auto"/>
        <w:jc w:val="both"/>
        <w:rPr>
          <w:rFonts w:ascii="Times New Roman" w:eastAsia="Times New Roman" w:hAnsi="Times New Roman" w:cs="Arial"/>
          <w:sz w:val="28"/>
          <w:szCs w:val="28"/>
          <w:highlight w:val="yellow"/>
          <w:lang w:eastAsia="ru-RU"/>
        </w:rPr>
      </w:pPr>
      <w:r w:rsidRPr="00164C75">
        <w:rPr>
          <w:rFonts w:ascii="Times New Roman" w:eastAsia="Times New Roman" w:hAnsi="Times New Roman" w:cs="Times New Roman"/>
          <w:sz w:val="28"/>
          <w:szCs w:val="28"/>
          <w:lang w:eastAsia="ru-RU"/>
        </w:rPr>
        <w:t xml:space="preserve">действующего на основании _____, с другой стороны, далее именуемые «Стороны», в соответствии с Бюджетным кодексом Российской Федерации, Порядком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(далее – Порядок), в рамках исполнения </w:t>
      </w:r>
      <w:r w:rsidRPr="00164C75">
        <w:rPr>
          <w:rFonts w:ascii="Times New Roman" w:eastAsia="Times New Roman" w:hAnsi="Times New Roman" w:cs="Arial"/>
          <w:sz w:val="28"/>
          <w:szCs w:val="28"/>
          <w:lang w:eastAsia="ru-RU"/>
        </w:rPr>
        <w:t xml:space="preserve">муниципальной программы «Поддержка и развитие малого и среднего предпринимательства» на 2020 – 2025 годы, утвержденной постановлением администрации Тужинского района Кировской области от </w:t>
      </w:r>
      <w:r w:rsidRPr="00164C75">
        <w:rPr>
          <w:rFonts w:ascii="Times New Roman" w:eastAsia="Times New Roman" w:hAnsi="Times New Roman" w:cs="Times New Roman"/>
          <w:sz w:val="28"/>
          <w:szCs w:val="28"/>
          <w:lang w:eastAsia="ru-RU"/>
        </w:rPr>
        <w:t>09.10.2017 № 393, на основании распоряжения администрации Тужинского муниципального района от «___» ____________ 20__ года № ____,заключили настоящее соглашение (далее − соглашение) о нижеследующем:</w:t>
      </w:r>
    </w:p>
    <w:p w14:paraId="2240A691" w14:textId="77777777" w:rsidR="00164C75" w:rsidRPr="00164C75" w:rsidRDefault="00164C75" w:rsidP="00164C75">
      <w:pPr>
        <w:widowControl w:val="0"/>
        <w:suppressAutoHyphens/>
        <w:spacing w:after="0" w:line="240" w:lineRule="auto"/>
        <w:contextualSpacing/>
        <w:jc w:val="both"/>
        <w:rPr>
          <w:rFonts w:ascii="Times New Roman" w:eastAsia="Arial" w:hAnsi="Times New Roman" w:cs="Times New Roman"/>
          <w:i/>
          <w:sz w:val="28"/>
          <w:szCs w:val="28"/>
          <w:lang w:eastAsia="ar-SA"/>
        </w:rPr>
      </w:pPr>
    </w:p>
    <w:p w14:paraId="2542C06D" w14:textId="77777777" w:rsidR="00164C75" w:rsidRPr="00164C75" w:rsidRDefault="00164C75" w:rsidP="00326759">
      <w:pPr>
        <w:widowControl w:val="0"/>
        <w:numPr>
          <w:ilvl w:val="0"/>
          <w:numId w:val="6"/>
        </w:numPr>
        <w:spacing w:after="0" w:line="240" w:lineRule="auto"/>
        <w:contextualSpacing/>
        <w:jc w:val="center"/>
        <w:rPr>
          <w:rFonts w:ascii="Times New Roman" w:eastAsia="Arial" w:hAnsi="Times New Roman" w:cs="Times New Roman"/>
          <w:b/>
          <w:sz w:val="28"/>
          <w:szCs w:val="28"/>
          <w:lang w:eastAsia="ar-SA"/>
        </w:rPr>
      </w:pPr>
      <w:r w:rsidRPr="00164C75">
        <w:rPr>
          <w:rFonts w:ascii="Times New Roman" w:eastAsia="Arial" w:hAnsi="Times New Roman" w:cs="Times New Roman"/>
          <w:b/>
          <w:sz w:val="28"/>
          <w:szCs w:val="28"/>
          <w:lang w:eastAsia="ar-SA"/>
        </w:rPr>
        <w:t>Предмет соглашения</w:t>
      </w:r>
    </w:p>
    <w:p w14:paraId="0CDCCE79" w14:textId="77777777" w:rsidR="00164C75" w:rsidRPr="00164C75" w:rsidRDefault="00164C75" w:rsidP="00326759">
      <w:pPr>
        <w:widowControl w:val="0"/>
        <w:numPr>
          <w:ilvl w:val="1"/>
          <w:numId w:val="5"/>
        </w:numPr>
        <w:spacing w:after="0" w:line="240" w:lineRule="auto"/>
        <w:ind w:left="0" w:firstLine="709"/>
        <w:contextualSpacing/>
        <w:jc w:val="both"/>
        <w:rPr>
          <w:rFonts w:ascii="Times New Roman" w:eastAsia="Times New Roman" w:hAnsi="Times New Roman" w:cs="Times New Roman"/>
          <w:i/>
          <w:color w:val="404040"/>
          <w:sz w:val="28"/>
          <w:szCs w:val="28"/>
          <w:lang w:eastAsia="ru-RU"/>
        </w:rPr>
      </w:pPr>
      <w:r w:rsidRPr="00164C75">
        <w:rPr>
          <w:rFonts w:ascii="Times New Roman" w:eastAsia="Times New Roman" w:hAnsi="Times New Roman" w:cs="Times New Roman"/>
          <w:sz w:val="28"/>
          <w:szCs w:val="28"/>
          <w:lang w:eastAsia="ru-RU"/>
        </w:rPr>
        <w:t xml:space="preserve">Настоящее соглашение определяет взаимоотношения Сторон, возникающие в связи с предоставлением субсидии на возмещение части </w:t>
      </w:r>
      <w:bookmarkStart w:id="21" w:name="_Hlk197332621"/>
      <w:r w:rsidRPr="00164C75">
        <w:rPr>
          <w:rFonts w:ascii="Times New Roman" w:eastAsia="Times New Roman" w:hAnsi="Times New Roman" w:cs="Times New Roman"/>
          <w:sz w:val="28"/>
          <w:szCs w:val="28"/>
          <w:lang w:eastAsia="ru-RU"/>
        </w:rPr>
        <w:t xml:space="preserve">затрат </w:t>
      </w:r>
      <w:r w:rsidRPr="00164C75">
        <w:rPr>
          <w:rFonts w:ascii="Times New Roman" w:eastAsia="Times New Roman" w:hAnsi="Times New Roman" w:cs="Times New Roman"/>
          <w:sz w:val="28"/>
          <w:szCs w:val="28"/>
          <w:lang w:eastAsia="ru-RU"/>
        </w:rPr>
        <w:lastRenderedPageBreak/>
        <w:t xml:space="preserve">по начисленной заработной плате работникам из расчёта минимального размера оплаты труда и суммам исчисленных страховых взносов </w:t>
      </w:r>
      <w:bookmarkEnd w:id="21"/>
      <w:r w:rsidRPr="00164C75">
        <w:rPr>
          <w:rFonts w:ascii="Times New Roman" w:eastAsia="Times New Roman" w:hAnsi="Times New Roman" w:cs="Times New Roman"/>
          <w:sz w:val="28"/>
          <w:szCs w:val="28"/>
          <w:lang w:eastAsia="ru-RU"/>
        </w:rPr>
        <w:t>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(далее – субсидия).</w:t>
      </w:r>
    </w:p>
    <w:p w14:paraId="0DE9A644" w14:textId="77777777" w:rsidR="00164C75" w:rsidRPr="00164C75" w:rsidRDefault="00164C75" w:rsidP="00326759">
      <w:pPr>
        <w:numPr>
          <w:ilvl w:val="1"/>
          <w:numId w:val="6"/>
        </w:numPr>
        <w:suppressAutoHyphens/>
        <w:spacing w:after="0" w:line="240" w:lineRule="auto"/>
        <w:ind w:left="0"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Субсидия предоставляется Администрацией Получателю субсидии в целях возмещения части затрат по </w:t>
      </w:r>
      <w:r w:rsidRPr="00164C75">
        <w:rPr>
          <w:rFonts w:ascii="Times New Roman" w:eastAsia="Times New Roman" w:hAnsi="Times New Roman" w:cs="Times New Roman"/>
          <w:color w:val="000000"/>
          <w:sz w:val="28"/>
          <w:szCs w:val="28"/>
          <w:lang w:eastAsia="ru-RU"/>
        </w:rPr>
        <w:t>начисленной заработной плате работникам из расчёта минимального размера оплаты труда и суммам исчисленных страховых взносов</w:t>
      </w:r>
      <w:r w:rsidRPr="00164C75">
        <w:rPr>
          <w:rFonts w:ascii="Times New Roman" w:eastAsia="Times New Roman" w:hAnsi="Times New Roman" w:cs="Times New Roman"/>
          <w:sz w:val="28"/>
          <w:szCs w:val="28"/>
          <w:lang w:eastAsia="ru-RU"/>
        </w:rPr>
        <w:t>, произведенных Получателем субсидии при осуществлении развозной торговли в отдаленных сельских населенных пунктах Тужинского муниципального района, в которых отсутствуют действующие стационарные торговые объекты, утвержденных постановлением администрации Тужинского муниципального района от 04.12.2024 № 392 «Об утверждении перечней населенных пунктов, расположенных на территории Тужинского муниципального района, в которых отсутствуют действующие стационарные торговые объекты».</w:t>
      </w:r>
    </w:p>
    <w:p w14:paraId="579C3BEB" w14:textId="77777777" w:rsidR="00164C75" w:rsidRPr="00164C75" w:rsidRDefault="00164C75" w:rsidP="00326759">
      <w:pPr>
        <w:numPr>
          <w:ilvl w:val="1"/>
          <w:numId w:val="6"/>
        </w:numPr>
        <w:suppressAutoHyphens/>
        <w:spacing w:after="0" w:line="240" w:lineRule="auto"/>
        <w:ind w:left="0"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 Субсидия предоставляется в пределах средств, предусмотренных в бюджете Тужинского муниципального района на текущий финансовый год.</w:t>
      </w:r>
    </w:p>
    <w:p w14:paraId="1FB38F93" w14:textId="77777777" w:rsidR="00164C75" w:rsidRPr="00164C75" w:rsidRDefault="00164C75" w:rsidP="00164C75">
      <w:pPr>
        <w:spacing w:after="0" w:line="240" w:lineRule="auto"/>
        <w:ind w:left="709"/>
        <w:jc w:val="both"/>
        <w:rPr>
          <w:rFonts w:ascii="Times New Roman" w:eastAsia="Times New Roman" w:hAnsi="Times New Roman" w:cs="Times New Roman"/>
          <w:sz w:val="28"/>
          <w:szCs w:val="28"/>
          <w:lang w:eastAsia="ru-RU"/>
        </w:rPr>
      </w:pPr>
    </w:p>
    <w:p w14:paraId="4697AEC7" w14:textId="77777777" w:rsidR="00164C75" w:rsidRPr="00164C75" w:rsidRDefault="00164C75" w:rsidP="00326759">
      <w:pPr>
        <w:numPr>
          <w:ilvl w:val="0"/>
          <w:numId w:val="6"/>
        </w:numPr>
        <w:suppressAutoHyphens/>
        <w:spacing w:after="0" w:line="240" w:lineRule="auto"/>
        <w:jc w:val="center"/>
        <w:rPr>
          <w:rFonts w:ascii="Times New Roman" w:eastAsia="Times New Roman" w:hAnsi="Times New Roman" w:cs="Times New Roman"/>
          <w:b/>
          <w:sz w:val="28"/>
          <w:szCs w:val="28"/>
          <w:lang w:eastAsia="ru-RU"/>
        </w:rPr>
      </w:pPr>
      <w:r w:rsidRPr="00164C75">
        <w:rPr>
          <w:rFonts w:ascii="Times New Roman" w:eastAsia="Times New Roman" w:hAnsi="Times New Roman" w:cs="Times New Roman"/>
          <w:b/>
          <w:sz w:val="28"/>
          <w:szCs w:val="28"/>
          <w:lang w:eastAsia="ru-RU"/>
        </w:rPr>
        <w:t>Права и обязанности Сторон</w:t>
      </w:r>
    </w:p>
    <w:p w14:paraId="4418E0DC"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2.1. Администрация обязуется: </w:t>
      </w:r>
    </w:p>
    <w:p w14:paraId="0977263A"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2.1.1. Перечислять субсидию Получателю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в пределах средств бюджета Тужинского муниципального района, предусмотренных на данные цели на текущий финансовый год. </w:t>
      </w:r>
    </w:p>
    <w:p w14:paraId="3B022B6E"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2.1.2. Обеспечить прием, согласование и своевременную проверку документов, предоставляемых Получателем субсидии, в соответствии с настоящим соглашением. </w:t>
      </w:r>
    </w:p>
    <w:p w14:paraId="5D48E2D1" w14:textId="77777777" w:rsidR="00164C75" w:rsidRPr="00164C75" w:rsidRDefault="00164C75" w:rsidP="00164C75">
      <w:pPr>
        <w:spacing w:after="0" w:line="240" w:lineRule="auto"/>
        <w:ind w:left="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2.2. Администрация имеет право: </w:t>
      </w:r>
    </w:p>
    <w:p w14:paraId="50324D2F"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2.2.1. Запрашивать у Получателя субсидии документы и материалы, необходимые для осуществления контроля за соблюдением условий, целей и порядка предоставления субсидий.</w:t>
      </w:r>
    </w:p>
    <w:p w14:paraId="34C7D513"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2.2.2. Осуществлять иные права, установленные бюджетным законодательством Российской Федерации, Порядком и настоящим соглашением.</w:t>
      </w:r>
    </w:p>
    <w:p w14:paraId="7145FAF0" w14:textId="77777777" w:rsidR="00164C75" w:rsidRPr="00164C75" w:rsidRDefault="00164C75" w:rsidP="00164C75">
      <w:pPr>
        <w:spacing w:after="0" w:line="240" w:lineRule="auto"/>
        <w:ind w:left="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2.3. Получатель субсидии обязуется: </w:t>
      </w:r>
    </w:p>
    <w:p w14:paraId="24B8BC81"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2.3.1. Организовать развозную торговлю товарами первой необходимости в отдаленных сельских населенных пунктах на территории </w:t>
      </w:r>
      <w:r w:rsidRPr="00164C75">
        <w:rPr>
          <w:rFonts w:ascii="Times New Roman" w:eastAsia="Times New Roman" w:hAnsi="Times New Roman" w:cs="Times New Roman"/>
          <w:sz w:val="28"/>
          <w:szCs w:val="28"/>
          <w:lang w:eastAsia="ru-RU"/>
        </w:rPr>
        <w:lastRenderedPageBreak/>
        <w:t xml:space="preserve">Тужинского муниципального района, не имеющих стационарной торговой сети, утвержденных постановлением администрации Тужинского муниципального района № 392, с периодичностью не менее одного раза в неделю. </w:t>
      </w:r>
    </w:p>
    <w:p w14:paraId="5E246951"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2.3.2. Согласовать с Администрацией график осуществления развозной торговли в отдаленных сельских населенных пунктах по форме согласно приложению № 4 к настоящему соглашению. Осуществлять доставку и реализацию товаров в строгом соответствии с согласованным графиком. </w:t>
      </w:r>
    </w:p>
    <w:p w14:paraId="35E93B11"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2.3.4. Предоставлять по запросу Администрации информацию, непосредственно связанную с выполнением настоящего соглашения. </w:t>
      </w:r>
    </w:p>
    <w:p w14:paraId="4F8BD191"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2.3.5. Для получения субсидии Получатель субсидии представляет в Администрацию заявление на получение субсидии по форме согласно приложению № 1 к настоящему соглашению о предоставлении субсидии, с приложением следующих документов, подтверждающих затраты, произведенные при осуществлении развозной торговли: </w:t>
      </w:r>
    </w:p>
    <w:p w14:paraId="41F39213"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highlight w:val="yellow"/>
          <w:lang w:eastAsia="ru-RU"/>
        </w:rPr>
      </w:pPr>
      <w:r w:rsidRPr="00164C75">
        <w:rPr>
          <w:rFonts w:ascii="Times New Roman" w:eastAsia="Times New Roman" w:hAnsi="Times New Roman" w:cs="Times New Roman"/>
          <w:sz w:val="28"/>
          <w:szCs w:val="28"/>
          <w:lang w:eastAsia="ru-RU"/>
        </w:rPr>
        <w:t xml:space="preserve">1) копий первичных документов, подтверждающих фактические затраты по </w:t>
      </w:r>
      <w:r w:rsidRPr="00164C75">
        <w:rPr>
          <w:rFonts w:ascii="Times New Roman" w:eastAsia="Times New Roman" w:hAnsi="Times New Roman" w:cs="Times New Roman"/>
          <w:color w:val="000000"/>
          <w:sz w:val="28"/>
          <w:szCs w:val="28"/>
          <w:lang w:eastAsia="ru-RU"/>
        </w:rPr>
        <w:t>начисленной заработной плате работникам из расчёта минимального размера оплаты труда и суммам исчисленных страховых взносов:</w:t>
      </w:r>
    </w:p>
    <w:p w14:paraId="3837BA0B"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-штатное расписание работников,</w:t>
      </w:r>
    </w:p>
    <w:p w14:paraId="4CE91B5A"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w:t>
      </w:r>
      <w:proofErr w:type="spellStart"/>
      <w:r w:rsidRPr="00164C75">
        <w:rPr>
          <w:rFonts w:ascii="Times New Roman" w:eastAsia="Times New Roman" w:hAnsi="Times New Roman" w:cs="Times New Roman"/>
          <w:sz w:val="28"/>
          <w:szCs w:val="28"/>
          <w:lang w:eastAsia="ru-RU"/>
        </w:rPr>
        <w:t>расчетно</w:t>
      </w:r>
      <w:proofErr w:type="spellEnd"/>
      <w:r w:rsidRPr="00164C75">
        <w:rPr>
          <w:rFonts w:ascii="Times New Roman" w:eastAsia="Times New Roman" w:hAnsi="Times New Roman" w:cs="Times New Roman"/>
          <w:sz w:val="28"/>
          <w:szCs w:val="28"/>
          <w:lang w:eastAsia="ru-RU"/>
        </w:rPr>
        <w:t xml:space="preserve"> – платежные ведомости,</w:t>
      </w:r>
    </w:p>
    <w:p w14:paraId="25CB1FFE" w14:textId="77777777" w:rsidR="00164C75" w:rsidRPr="00164C75" w:rsidRDefault="00164C75" w:rsidP="00164C75">
      <w:pPr>
        <w:spacing w:after="0" w:line="240" w:lineRule="auto"/>
        <w:ind w:firstLine="720"/>
        <w:jc w:val="both"/>
        <w:rPr>
          <w:rFonts w:ascii="Times New Roman" w:eastAsia="Times New Roman" w:hAnsi="Times New Roman" w:cs="Times New Roman"/>
          <w:color w:val="FF0000"/>
          <w:sz w:val="28"/>
          <w:szCs w:val="28"/>
          <w:lang w:eastAsia="ru-RU"/>
        </w:rPr>
      </w:pPr>
      <w:r w:rsidRPr="00164C75">
        <w:rPr>
          <w:rFonts w:ascii="Times New Roman" w:eastAsia="Times New Roman" w:hAnsi="Times New Roman" w:cs="Times New Roman"/>
          <w:sz w:val="28"/>
          <w:szCs w:val="28"/>
          <w:lang w:eastAsia="ru-RU"/>
        </w:rPr>
        <w:t xml:space="preserve">-документ, подтверждающий начисление страховых </w:t>
      </w:r>
      <w:proofErr w:type="gramStart"/>
      <w:r w:rsidRPr="00164C75">
        <w:rPr>
          <w:rFonts w:ascii="Times New Roman" w:eastAsia="Times New Roman" w:hAnsi="Times New Roman" w:cs="Times New Roman"/>
          <w:sz w:val="28"/>
          <w:szCs w:val="28"/>
          <w:lang w:eastAsia="ru-RU"/>
        </w:rPr>
        <w:t>взносов  на</w:t>
      </w:r>
      <w:proofErr w:type="gramEnd"/>
      <w:r w:rsidRPr="00164C75">
        <w:rPr>
          <w:rFonts w:ascii="Times New Roman" w:eastAsia="Times New Roman" w:hAnsi="Times New Roman" w:cs="Times New Roman"/>
          <w:sz w:val="28"/>
          <w:szCs w:val="28"/>
          <w:lang w:eastAsia="ru-RU"/>
        </w:rPr>
        <w:t xml:space="preserve"> работников,</w:t>
      </w:r>
    </w:p>
    <w:p w14:paraId="7C971402" w14:textId="77777777" w:rsidR="00164C75" w:rsidRPr="00164C75" w:rsidRDefault="00164C75" w:rsidP="00164C75">
      <w:pPr>
        <w:spacing w:after="0" w:line="240" w:lineRule="auto"/>
        <w:ind w:left="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путевые листы.</w:t>
      </w:r>
    </w:p>
    <w:p w14:paraId="4AE78E88"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Копии документов должны быть представлены Получателем субсидии с предъявлением подлинников, которые возвращаются Получателю субсидии по окончании сверки с ними представленных копий. </w:t>
      </w:r>
    </w:p>
    <w:p w14:paraId="3053D059"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 справки-расчета на возмещение части затрат по </w:t>
      </w:r>
      <w:r w:rsidRPr="00164C75">
        <w:rPr>
          <w:rFonts w:ascii="Times New Roman" w:eastAsia="Times New Roman" w:hAnsi="Times New Roman" w:cs="Times New Roman"/>
          <w:color w:val="000000"/>
          <w:sz w:val="28"/>
          <w:szCs w:val="28"/>
          <w:lang w:eastAsia="ru-RU"/>
        </w:rPr>
        <w:t xml:space="preserve">начисленной заработной плате работникам из расчёта минимального размера оплаты труда и суммам исчисленных страховых взносов, </w:t>
      </w:r>
      <w:r w:rsidRPr="00164C75">
        <w:rPr>
          <w:rFonts w:ascii="Times New Roman" w:eastAsia="Times New Roman" w:hAnsi="Times New Roman" w:cs="Times New Roman"/>
          <w:sz w:val="28"/>
          <w:szCs w:val="28"/>
          <w:lang w:eastAsia="ru-RU"/>
        </w:rPr>
        <w:t>при осуществлении развозной торговли в отдаленных сельских населенных пунктах по форме согласно Приложению № 2 к настоящему соглашению;</w:t>
      </w:r>
    </w:p>
    <w:p w14:paraId="1A6CB11D"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2.3.6. По требованию Администрации выделять своих представителей для оперативного решения вопросов, возникающих при исполнении настоящего соглашения, рассмотрении жалоб и заявлений, поступающих от населения. </w:t>
      </w:r>
    </w:p>
    <w:p w14:paraId="56D363A6"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2.4. Получатель субсидии вправе:</w:t>
      </w:r>
    </w:p>
    <w:p w14:paraId="06A2C767"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2.4.1. Обратиться к Администрации за разъяснениями в связи с исполнением настоящего соглашения.</w:t>
      </w:r>
    </w:p>
    <w:p w14:paraId="2DC863B4"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2.4.2. Осуществлять иные права, установленные бюджетным законодательством Российской Федерации, Порядком и настоящим соглашением.</w:t>
      </w:r>
    </w:p>
    <w:p w14:paraId="7BA5CD73" w14:textId="77777777" w:rsidR="00164C75" w:rsidRPr="00164C75" w:rsidRDefault="00164C75" w:rsidP="00164C75">
      <w:pPr>
        <w:widowControl w:val="0"/>
        <w:suppressAutoHyphens/>
        <w:spacing w:after="0" w:line="240" w:lineRule="auto"/>
        <w:ind w:firstLine="709"/>
        <w:contextualSpacing/>
        <w:jc w:val="center"/>
        <w:rPr>
          <w:rFonts w:ascii="Times New Roman" w:eastAsia="Arial" w:hAnsi="Times New Roman" w:cs="Times New Roman"/>
          <w:b/>
          <w:sz w:val="28"/>
          <w:szCs w:val="28"/>
          <w:lang w:eastAsia="ar-SA"/>
        </w:rPr>
      </w:pPr>
    </w:p>
    <w:p w14:paraId="22C7A58C"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r w:rsidRPr="00164C75">
        <w:rPr>
          <w:rFonts w:ascii="Times New Roman" w:eastAsia="Times New Roman" w:hAnsi="Times New Roman" w:cs="Times New Roman"/>
          <w:b/>
          <w:sz w:val="28"/>
          <w:szCs w:val="28"/>
          <w:lang w:eastAsia="ru-RU"/>
        </w:rPr>
        <w:t>3. Порядок расчетов</w:t>
      </w:r>
    </w:p>
    <w:p w14:paraId="6026AD92"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lastRenderedPageBreak/>
        <w:t xml:space="preserve">3.1. Предоставление субсидии производится в соответствии с Порядком. </w:t>
      </w:r>
    </w:p>
    <w:p w14:paraId="46DD9F58"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highlight w:val="yellow"/>
          <w:lang w:eastAsia="ru-RU"/>
        </w:rPr>
      </w:pPr>
      <w:r w:rsidRPr="00164C75">
        <w:rPr>
          <w:rFonts w:ascii="Times New Roman" w:eastAsia="Times New Roman" w:hAnsi="Times New Roman" w:cs="Times New Roman"/>
          <w:sz w:val="28"/>
          <w:szCs w:val="28"/>
          <w:lang w:eastAsia="ru-RU"/>
        </w:rPr>
        <w:t xml:space="preserve">3.2. Расчет объема субсидии определяется путем сложения </w:t>
      </w:r>
      <w:r w:rsidRPr="00164C75">
        <w:rPr>
          <w:rFonts w:ascii="Times New Roman" w:eastAsia="Times New Roman" w:hAnsi="Times New Roman" w:cs="Times New Roman"/>
          <w:color w:val="000000"/>
          <w:sz w:val="28"/>
          <w:szCs w:val="28"/>
          <w:lang w:eastAsia="ru-RU"/>
        </w:rPr>
        <w:t>начисленной заработной платы работникам из расчёта минимального размера оплаты труда и суммам исчисленных страховых взносов, за ка</w:t>
      </w:r>
      <w:r w:rsidRPr="00164C75">
        <w:rPr>
          <w:rFonts w:ascii="Times New Roman" w:eastAsia="Times New Roman" w:hAnsi="Times New Roman" w:cs="Times New Roman"/>
          <w:sz w:val="28"/>
          <w:szCs w:val="28"/>
          <w:lang w:eastAsia="ru-RU"/>
        </w:rPr>
        <w:t>ждый день, в который осуществлялась развозная торговля в отдаленных сельских населенных пунктах.</w:t>
      </w:r>
    </w:p>
    <w:p w14:paraId="3F36BCA0"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3.3. Субсидия предоставляется ежеквартально в размере согласно предоставляемых справок-расчетов Получателем субсидии и заключения Сторонами соглашения с указанием суммы Субсидии.</w:t>
      </w:r>
    </w:p>
    <w:p w14:paraId="31EF0ECE"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highlight w:val="yellow"/>
          <w:lang w:eastAsia="ru-RU"/>
        </w:rPr>
      </w:pPr>
      <w:r w:rsidRPr="00164C75">
        <w:rPr>
          <w:rFonts w:ascii="Times New Roman" w:eastAsia="Times New Roman" w:hAnsi="Times New Roman" w:cs="Times New Roman"/>
          <w:sz w:val="28"/>
          <w:szCs w:val="28"/>
          <w:lang w:eastAsia="ru-RU"/>
        </w:rPr>
        <w:t xml:space="preserve">Возмещение расходов за 1, 2 и 3 квартал производится не позднее 25 числа месяца, следующего за отчетным кварталом. Возмещение расходов за 4 квартал – не позднее 20 декабря текущего года по итогам фактических затрат по </w:t>
      </w:r>
      <w:r w:rsidRPr="00164C75">
        <w:rPr>
          <w:rFonts w:ascii="Times New Roman" w:eastAsia="Times New Roman" w:hAnsi="Times New Roman" w:cs="Times New Roman"/>
          <w:color w:val="000000"/>
          <w:sz w:val="28"/>
          <w:szCs w:val="28"/>
          <w:lang w:eastAsia="ru-RU"/>
        </w:rPr>
        <w:t xml:space="preserve">начисленной заработной плате работникам из расчёта минимального размера оплаты труда и налоговых отчислений в бюджет </w:t>
      </w:r>
      <w:r w:rsidRPr="00164C75">
        <w:rPr>
          <w:rFonts w:ascii="Times New Roman" w:eastAsia="Times New Roman" w:hAnsi="Times New Roman" w:cs="Times New Roman"/>
          <w:sz w:val="28"/>
          <w:szCs w:val="28"/>
          <w:lang w:eastAsia="ru-RU"/>
        </w:rPr>
        <w:t>в октябре и ноябре месяце текущего года.</w:t>
      </w:r>
    </w:p>
    <w:p w14:paraId="3B17D605"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3.4. Перечисление Субсидии осуществляется Администрацией                             на основании настоящего Соглашения на расчетный счет, открытый Получателем в кредитной организации. </w:t>
      </w:r>
    </w:p>
    <w:p w14:paraId="1C7A47D9"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3.5. В срок до 25 декабря Получателем субсидии в отдел по экономике и прогнозированию администрации Тужинского муниципального района предоставляется отчёт о достижении значения результата предоставления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r w:rsidRPr="00164C75">
        <w:rPr>
          <w:rFonts w:ascii="Times New Roman" w:eastAsia="Times New Roman" w:hAnsi="Times New Roman" w:cs="Times New Roman"/>
          <w:color w:val="000000"/>
          <w:sz w:val="28"/>
          <w:szCs w:val="28"/>
          <w:lang w:eastAsia="ru-RU"/>
        </w:rPr>
        <w:t xml:space="preserve"> согласно приложению № 3 </w:t>
      </w:r>
      <w:r w:rsidRPr="00164C75">
        <w:rPr>
          <w:rFonts w:ascii="Times New Roman" w:eastAsia="Times New Roman" w:hAnsi="Times New Roman" w:cs="Times New Roman"/>
          <w:sz w:val="28"/>
          <w:szCs w:val="28"/>
          <w:lang w:eastAsia="ru-RU"/>
        </w:rPr>
        <w:t>к настоящему соглашению.</w:t>
      </w:r>
    </w:p>
    <w:p w14:paraId="1A2314FE"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p w14:paraId="4EE920D9"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p w14:paraId="609E1719"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p w14:paraId="2BE8F3FF"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r w:rsidRPr="00164C75">
        <w:rPr>
          <w:rFonts w:ascii="Times New Roman" w:eastAsia="Times New Roman" w:hAnsi="Times New Roman" w:cs="Times New Roman"/>
          <w:b/>
          <w:sz w:val="28"/>
          <w:szCs w:val="28"/>
          <w:lang w:eastAsia="ru-RU"/>
        </w:rPr>
        <w:t>4. Ответственность сторон</w:t>
      </w:r>
    </w:p>
    <w:p w14:paraId="22E55647"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4.1. Администрация, муниципальное казенное учреждение Финансовое управление администрации Тужинского муниципального района в пределах своих полномочий осуществляют обязательные проверки соблюдения условий, целей и порядка предоставления субсидии.</w:t>
      </w:r>
    </w:p>
    <w:p w14:paraId="532BB70F"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4.2. Субсидия подлежит возврату в бюджет муниципального района в случае нарушения Получателем субсидии условий, установленных при предоставлении субсидии, выявленного по фактам проверок, предусмотренных пунктом 4.1 настоящего Соглашения. </w:t>
      </w:r>
    </w:p>
    <w:p w14:paraId="4F1AAF69"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4.3. Администрация в течение 30 дней со дня установления фактов, предусмотренных пунктом 4.2 настоящего Соглашения, направляет Получателю субсидии заказным письмом с уведомлением о вручении (или </w:t>
      </w:r>
      <w:r w:rsidRPr="00164C75">
        <w:rPr>
          <w:rFonts w:ascii="Times New Roman" w:eastAsia="Times New Roman" w:hAnsi="Times New Roman" w:cs="Times New Roman"/>
          <w:sz w:val="28"/>
          <w:szCs w:val="28"/>
          <w:lang w:eastAsia="ru-RU"/>
        </w:rPr>
        <w:lastRenderedPageBreak/>
        <w:t xml:space="preserve">вручается лично) требования о возврате в полном объеме полученной Субсидии в бюджет Тужинского муниципального района в течение 30 дней со дня направления соответствующего требования. </w:t>
      </w:r>
    </w:p>
    <w:p w14:paraId="4DC83DBD"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4.4. В случае не поступления средств, в течение 30 дней со дня направления требования, Администрация в срок не более 3 месяцев со дня истечения срока для возврата средств принимает меры к их взысканию в судебном порядке. </w:t>
      </w:r>
    </w:p>
    <w:p w14:paraId="15F55966"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4.5. Получатели субсидии и Администрация несут предусмотренную действующим законодательством ответственность за нарушение условий предоставления Субсидии.</w:t>
      </w:r>
    </w:p>
    <w:p w14:paraId="00735A73"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p>
    <w:p w14:paraId="7D49BE37" w14:textId="77777777" w:rsid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p w14:paraId="2A6DD95C" w14:textId="77777777" w:rsid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p w14:paraId="34290507" w14:textId="77777777" w:rsid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p w14:paraId="6461B0B0" w14:textId="53385BDD"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r w:rsidRPr="00164C75">
        <w:rPr>
          <w:rFonts w:ascii="Times New Roman" w:eastAsia="Times New Roman" w:hAnsi="Times New Roman" w:cs="Times New Roman"/>
          <w:b/>
          <w:sz w:val="28"/>
          <w:szCs w:val="28"/>
          <w:lang w:eastAsia="ru-RU"/>
        </w:rPr>
        <w:t>5. Порядок разрешения споров</w:t>
      </w:r>
    </w:p>
    <w:p w14:paraId="12C431A6"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5.1. Споры и разногласия по настоящему Соглашению разрешаются путем проведения переговоров между Сторонами. В случае невозможности разрешения споров путем переговоров, споры разрешаются в соответствии с действующим законодательством. </w:t>
      </w:r>
    </w:p>
    <w:p w14:paraId="0BB166DA"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p>
    <w:p w14:paraId="2FC37FDB"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r w:rsidRPr="00164C75">
        <w:rPr>
          <w:rFonts w:ascii="Times New Roman" w:eastAsia="Times New Roman" w:hAnsi="Times New Roman" w:cs="Times New Roman"/>
          <w:b/>
          <w:sz w:val="28"/>
          <w:szCs w:val="28"/>
          <w:lang w:eastAsia="ru-RU"/>
        </w:rPr>
        <w:t>6. Прочие условия</w:t>
      </w:r>
    </w:p>
    <w:p w14:paraId="7A0CB30C"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6.1.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настоящим Соглашением, Стороны согласуют новые условия Соглашения или расторгают Соглашение при не достижении согласия по новым условиям.</w:t>
      </w:r>
    </w:p>
    <w:p w14:paraId="543DBFEE"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6.2. Соглашение вступает в силу с момента подписания и действует до 31 декабря 20____ года, а по расчетам - до полных взаиморасчетов</w:t>
      </w:r>
    </w:p>
    <w:p w14:paraId="5FF8EEF1"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6.3. Соглашение может быть расторгнуто по инициативе любой из Сторон с уведомлением другой Стороны за 30 дней. </w:t>
      </w:r>
    </w:p>
    <w:p w14:paraId="6BF37973"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6.4. В случае изменения юридических адресов и банковских реквизитов Стороны обязуются сообщить письменно об этом друг другу в трехдневный срок. </w:t>
      </w:r>
    </w:p>
    <w:p w14:paraId="7687322D"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6.5. Изменения и дополнения в настоящее Соглашение вносятся по письменному соглашению Сторон, оформляются в виде дополнительного соглашения к настоящему Соглашению приложение № 5 и являются неотъемлемой его частью настоящего соглашения.  </w:t>
      </w:r>
    </w:p>
    <w:p w14:paraId="3B9CDCDD"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6.6. Настоящее Соглашение составлено в двух экземплярах, имеющих равную юридическую силу, по одному для каждой из Сторон. </w:t>
      </w:r>
    </w:p>
    <w:p w14:paraId="0BD1CF26"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Приложения: </w:t>
      </w:r>
    </w:p>
    <w:p w14:paraId="0B049583"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1. Заявление на получение субсидии.</w:t>
      </w:r>
    </w:p>
    <w:p w14:paraId="49E8789D" w14:textId="77777777" w:rsidR="00164C75" w:rsidRPr="00164C75" w:rsidRDefault="00164C75" w:rsidP="00164C75">
      <w:pPr>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2. Справка-расчет на возмещение части затрат по </w:t>
      </w:r>
      <w:r w:rsidRPr="00164C75">
        <w:rPr>
          <w:rFonts w:ascii="Times New Roman" w:eastAsia="Times New Roman" w:hAnsi="Times New Roman" w:cs="Times New Roman"/>
          <w:color w:val="000000"/>
          <w:sz w:val="28"/>
          <w:szCs w:val="28"/>
          <w:lang w:eastAsia="ru-RU"/>
        </w:rPr>
        <w:t xml:space="preserve">начисленной заработной плате работникам из расчёта минимального размера оплаты труда </w:t>
      </w:r>
      <w:r w:rsidRPr="00164C75">
        <w:rPr>
          <w:rFonts w:ascii="Times New Roman" w:eastAsia="Times New Roman" w:hAnsi="Times New Roman" w:cs="Times New Roman"/>
          <w:color w:val="000000"/>
          <w:sz w:val="28"/>
          <w:szCs w:val="28"/>
          <w:lang w:eastAsia="ru-RU"/>
        </w:rPr>
        <w:lastRenderedPageBreak/>
        <w:t xml:space="preserve">и суммам исчисленных страховых взносов, </w:t>
      </w:r>
      <w:r w:rsidRPr="00164C75">
        <w:rPr>
          <w:rFonts w:ascii="Times New Roman" w:eastAsia="Times New Roman" w:hAnsi="Times New Roman" w:cs="Times New Roman"/>
          <w:sz w:val="28"/>
          <w:szCs w:val="28"/>
          <w:lang w:eastAsia="ru-RU"/>
        </w:rPr>
        <w:t>при осуществлении развозной торговли в отдаленных сельских населенных пунктах.</w:t>
      </w:r>
    </w:p>
    <w:p w14:paraId="7667F773"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3. Отчет о достижении значения результата предоставления субсидии.</w:t>
      </w:r>
    </w:p>
    <w:p w14:paraId="0D8CDD82" w14:textId="77777777" w:rsidR="00164C75" w:rsidRPr="00164C75" w:rsidRDefault="00164C75" w:rsidP="00164C75">
      <w:pPr>
        <w:spacing w:after="0" w:line="240" w:lineRule="auto"/>
        <w:ind w:firstLine="709"/>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4. График осуществления развозной торговли в отдаленных сельских населенных пунктах.</w:t>
      </w:r>
    </w:p>
    <w:p w14:paraId="701A78E6"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p w14:paraId="429D03FE"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r w:rsidRPr="00164C75">
        <w:rPr>
          <w:rFonts w:ascii="Times New Roman" w:eastAsia="Times New Roman" w:hAnsi="Times New Roman" w:cs="Times New Roman"/>
          <w:b/>
          <w:sz w:val="28"/>
          <w:szCs w:val="28"/>
          <w:lang w:eastAsia="ru-RU"/>
        </w:rPr>
        <w:t>7. Адреса, реквизиты и подписи сторон</w:t>
      </w:r>
    </w:p>
    <w:p w14:paraId="1CAF0B9B" w14:textId="77777777" w:rsidR="00164C75" w:rsidRPr="00164C75" w:rsidRDefault="00164C75" w:rsidP="00164C75">
      <w:pPr>
        <w:spacing w:after="0" w:line="240" w:lineRule="auto"/>
        <w:ind w:firstLine="709"/>
        <w:jc w:val="center"/>
        <w:rPr>
          <w:rFonts w:ascii="Times New Roman" w:eastAsia="Times New Roman" w:hAnsi="Times New Roman" w:cs="Times New Roman"/>
          <w:b/>
          <w:sz w:val="28"/>
          <w:szCs w:val="28"/>
          <w:lang w:eastAsia="ru-RU"/>
        </w:rPr>
      </w:pPr>
    </w:p>
    <w:tbl>
      <w:tblPr>
        <w:tblW w:w="0" w:type="auto"/>
        <w:tblLayout w:type="fixed"/>
        <w:tblLook w:val="04A0" w:firstRow="1" w:lastRow="0" w:firstColumn="1" w:lastColumn="0" w:noHBand="0" w:noVBand="1"/>
      </w:tblPr>
      <w:tblGrid>
        <w:gridCol w:w="4503"/>
        <w:gridCol w:w="567"/>
        <w:gridCol w:w="4785"/>
      </w:tblGrid>
      <w:tr w:rsidR="00164C75" w:rsidRPr="00164C75" w14:paraId="7EBCC108" w14:textId="77777777" w:rsidTr="00065850">
        <w:tc>
          <w:tcPr>
            <w:tcW w:w="4503" w:type="dxa"/>
          </w:tcPr>
          <w:p w14:paraId="025CF51B"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Администрация</w:t>
            </w:r>
          </w:p>
        </w:tc>
        <w:tc>
          <w:tcPr>
            <w:tcW w:w="567" w:type="dxa"/>
          </w:tcPr>
          <w:p w14:paraId="4333BE56"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c>
          <w:tcPr>
            <w:tcW w:w="4785" w:type="dxa"/>
          </w:tcPr>
          <w:p w14:paraId="3319C58F"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Получатель субсидии</w:t>
            </w:r>
          </w:p>
        </w:tc>
      </w:tr>
      <w:tr w:rsidR="00164C75" w:rsidRPr="00164C75" w14:paraId="3B164B88" w14:textId="77777777" w:rsidTr="00065850">
        <w:tc>
          <w:tcPr>
            <w:tcW w:w="4503" w:type="dxa"/>
          </w:tcPr>
          <w:p w14:paraId="2A46580D"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c>
          <w:tcPr>
            <w:tcW w:w="567" w:type="dxa"/>
          </w:tcPr>
          <w:p w14:paraId="67ACC635"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c>
          <w:tcPr>
            <w:tcW w:w="4785" w:type="dxa"/>
          </w:tcPr>
          <w:p w14:paraId="6A3CD723"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r>
    </w:tbl>
    <w:p w14:paraId="4ED97BCA" w14:textId="1993A504" w:rsidR="00164C75" w:rsidRDefault="00164C75"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tbl>
      <w:tblPr>
        <w:tblW w:w="9320" w:type="dxa"/>
        <w:tblInd w:w="-106" w:type="dxa"/>
        <w:tblLayout w:type="fixed"/>
        <w:tblLook w:val="0000" w:firstRow="0" w:lastRow="0" w:firstColumn="0" w:lastColumn="0" w:noHBand="0" w:noVBand="0"/>
      </w:tblPr>
      <w:tblGrid>
        <w:gridCol w:w="9320"/>
      </w:tblGrid>
      <w:tr w:rsidR="00164C75" w:rsidRPr="00164C75" w14:paraId="188C34A5" w14:textId="77777777" w:rsidTr="00427621">
        <w:trPr>
          <w:trHeight w:val="80"/>
        </w:trPr>
        <w:tc>
          <w:tcPr>
            <w:tcW w:w="9320" w:type="dxa"/>
          </w:tcPr>
          <w:p w14:paraId="3EDA6DC0" w14:textId="77777777" w:rsidR="00164C75" w:rsidRPr="00164C75" w:rsidRDefault="00164C75" w:rsidP="00164C75">
            <w:pPr>
              <w:spacing w:after="0" w:line="240" w:lineRule="auto"/>
              <w:rPr>
                <w:rFonts w:ascii="Times New Roman" w:eastAsia="Times New Roman" w:hAnsi="Times New Roman" w:cs="Times New Roman"/>
                <w:sz w:val="28"/>
                <w:szCs w:val="28"/>
                <w:lang w:eastAsia="ru-RU"/>
              </w:rPr>
            </w:pPr>
          </w:p>
          <w:p w14:paraId="5CB13E82"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16B7E050"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272523CC"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56DB0E91"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2CCAB921"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1F0E6A5F"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Приложение № 1 </w:t>
            </w:r>
          </w:p>
          <w:p w14:paraId="07137B95" w14:textId="77777777" w:rsidR="00164C75" w:rsidRPr="00164C75" w:rsidRDefault="00164C75" w:rsidP="00164C75">
            <w:pPr>
              <w:widowControl w:val="0"/>
              <w:suppressAutoHyphens/>
              <w:spacing w:after="0" w:line="240" w:lineRule="auto"/>
              <w:ind w:left="5670"/>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к Соглашению № ____</w:t>
            </w:r>
          </w:p>
          <w:p w14:paraId="1178B808" w14:textId="77777777" w:rsidR="00164C75" w:rsidRPr="00164C75" w:rsidRDefault="00164C75" w:rsidP="00164C75">
            <w:pPr>
              <w:spacing w:after="0" w:line="240" w:lineRule="auto"/>
              <w:ind w:left="5670"/>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на предоставление субсидии на возмещение части затрат по начисленной заработной плате работникам из расчёта минимального размера оплаты труда и </w:t>
            </w:r>
            <w:bookmarkStart w:id="22" w:name="_Hlk196833132"/>
            <w:r w:rsidRPr="00164C75">
              <w:rPr>
                <w:rFonts w:ascii="Times New Roman" w:eastAsia="Times New Roman" w:hAnsi="Times New Roman" w:cs="Times New Roman"/>
                <w:sz w:val="26"/>
                <w:szCs w:val="26"/>
                <w:lang w:eastAsia="ru-RU"/>
              </w:rPr>
              <w:t>суммам исчисленных страховых взносов</w:t>
            </w:r>
            <w:bookmarkEnd w:id="22"/>
            <w:r w:rsidRPr="00164C75">
              <w:rPr>
                <w:rFonts w:ascii="Times New Roman" w:eastAsia="Times New Roman" w:hAnsi="Times New Roman" w:cs="Times New Roman"/>
                <w:sz w:val="26"/>
                <w:szCs w:val="26"/>
                <w:lang w:eastAsia="ru-RU"/>
              </w:rPr>
              <w:t>, произведенных при осуществлении развозной торговли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5F38C786" w14:textId="77777777" w:rsidR="00164C75" w:rsidRPr="00164C75" w:rsidRDefault="00164C75" w:rsidP="00164C75">
            <w:pPr>
              <w:widowControl w:val="0"/>
              <w:suppressAutoHyphens/>
              <w:spacing w:after="0" w:line="240" w:lineRule="auto"/>
              <w:ind w:firstLine="5670"/>
              <w:contextualSpacing/>
              <w:jc w:val="right"/>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(ФОРМА)</w:t>
            </w:r>
          </w:p>
          <w:p w14:paraId="204B377F" w14:textId="77777777" w:rsidR="00164C75" w:rsidRPr="00164C75" w:rsidRDefault="00164C75" w:rsidP="00164C75">
            <w:pPr>
              <w:widowControl w:val="0"/>
              <w:suppressAutoHyphens/>
              <w:spacing w:after="0" w:line="240" w:lineRule="auto"/>
              <w:ind w:firstLine="709"/>
              <w:contextualSpacing/>
              <w:jc w:val="center"/>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Заявление на получение субсидии</w:t>
            </w:r>
          </w:p>
          <w:p w14:paraId="009CD87C"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С целью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_______________________________________________________________</w:t>
            </w:r>
          </w:p>
          <w:p w14:paraId="1C29BC41" w14:textId="77777777" w:rsidR="00164C75" w:rsidRPr="00164C75" w:rsidRDefault="00164C75" w:rsidP="00164C75">
            <w:pPr>
              <w:widowControl w:val="0"/>
              <w:suppressAutoHyphens/>
              <w:spacing w:after="0" w:line="240" w:lineRule="auto"/>
              <w:ind w:firstLine="709"/>
              <w:contextualSpacing/>
              <w:jc w:val="center"/>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lastRenderedPageBreak/>
              <w:t>(наименование организации или ИП)</w:t>
            </w:r>
          </w:p>
          <w:p w14:paraId="0827CDBA" w14:textId="77777777" w:rsidR="00164C75" w:rsidRPr="00164C75" w:rsidRDefault="00164C75" w:rsidP="00164C75">
            <w:pPr>
              <w:widowControl w:val="0"/>
              <w:suppressAutoHyphens/>
              <w:spacing w:after="0" w:line="240" w:lineRule="auto"/>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направляет*: </w:t>
            </w:r>
          </w:p>
          <w:p w14:paraId="7A0C1BD1" w14:textId="77777777" w:rsidR="00164C75" w:rsidRPr="00164C75" w:rsidRDefault="00164C75" w:rsidP="00164C75">
            <w:pPr>
              <w:spacing w:after="0" w:line="240" w:lineRule="auto"/>
              <w:ind w:firstLine="720"/>
              <w:jc w:val="both"/>
              <w:rPr>
                <w:rFonts w:ascii="Times New Roman" w:eastAsia="Times New Roman" w:hAnsi="Times New Roman" w:cs="Times New Roman"/>
                <w:sz w:val="26"/>
                <w:szCs w:val="26"/>
                <w:highlight w:val="yellow"/>
                <w:lang w:eastAsia="ru-RU"/>
              </w:rPr>
            </w:pPr>
            <w:r w:rsidRPr="00164C75">
              <w:rPr>
                <w:rFonts w:ascii="Times New Roman" w:eastAsia="Times New Roman" w:hAnsi="Times New Roman" w:cs="Times New Roman"/>
                <w:sz w:val="26"/>
                <w:szCs w:val="26"/>
                <w:lang w:eastAsia="ru-RU"/>
              </w:rPr>
              <w:t xml:space="preserve">1) копии первичных документов, подтверждающих фактические затраты </w:t>
            </w:r>
            <w:r w:rsidRPr="00164C75">
              <w:rPr>
                <w:rFonts w:ascii="Times New Roman" w:eastAsia="Times New Roman" w:hAnsi="Times New Roman" w:cs="Times New Roman"/>
                <w:color w:val="000000"/>
                <w:sz w:val="26"/>
                <w:szCs w:val="26"/>
                <w:lang w:eastAsia="ru-RU"/>
              </w:rPr>
              <w:t>начисленной заработной платы работникам из расчёта минимального размера оплаты труда и налоговых отчислений в бюджет:</w:t>
            </w:r>
          </w:p>
          <w:p w14:paraId="3D940ECF" w14:textId="77777777" w:rsidR="00164C75" w:rsidRPr="00164C75" w:rsidRDefault="00164C75" w:rsidP="00164C75">
            <w:pPr>
              <w:spacing w:after="0" w:line="240" w:lineRule="auto"/>
              <w:ind w:firstLine="720"/>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-штатное расписание работников,</w:t>
            </w:r>
          </w:p>
          <w:p w14:paraId="7408F064" w14:textId="77777777" w:rsidR="00164C75" w:rsidRPr="00164C75" w:rsidRDefault="00164C75" w:rsidP="00164C75">
            <w:pPr>
              <w:spacing w:after="0" w:line="240" w:lineRule="auto"/>
              <w:ind w:firstLine="720"/>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w:t>
            </w:r>
            <w:proofErr w:type="spellStart"/>
            <w:r w:rsidRPr="00164C75">
              <w:rPr>
                <w:rFonts w:ascii="Times New Roman" w:eastAsia="Times New Roman" w:hAnsi="Times New Roman" w:cs="Times New Roman"/>
                <w:sz w:val="26"/>
                <w:szCs w:val="26"/>
                <w:lang w:eastAsia="ru-RU"/>
              </w:rPr>
              <w:t>расчетно</w:t>
            </w:r>
            <w:proofErr w:type="spellEnd"/>
            <w:r w:rsidRPr="00164C75">
              <w:rPr>
                <w:rFonts w:ascii="Times New Roman" w:eastAsia="Times New Roman" w:hAnsi="Times New Roman" w:cs="Times New Roman"/>
                <w:sz w:val="26"/>
                <w:szCs w:val="26"/>
                <w:lang w:eastAsia="ru-RU"/>
              </w:rPr>
              <w:t xml:space="preserve"> – платежные ведомости,</w:t>
            </w:r>
          </w:p>
          <w:p w14:paraId="15FB1A53" w14:textId="77777777" w:rsidR="00164C75" w:rsidRPr="00164C75" w:rsidRDefault="00164C75" w:rsidP="00164C75">
            <w:pPr>
              <w:spacing w:after="0" w:line="240" w:lineRule="auto"/>
              <w:ind w:firstLine="720"/>
              <w:jc w:val="both"/>
              <w:rPr>
                <w:rFonts w:ascii="Times New Roman" w:eastAsia="Times New Roman" w:hAnsi="Times New Roman" w:cs="Times New Roman"/>
                <w:color w:val="FF0000"/>
                <w:sz w:val="26"/>
                <w:szCs w:val="26"/>
                <w:lang w:eastAsia="ru-RU"/>
              </w:rPr>
            </w:pPr>
            <w:r w:rsidRPr="00164C75">
              <w:rPr>
                <w:rFonts w:ascii="Times New Roman" w:eastAsia="Times New Roman" w:hAnsi="Times New Roman" w:cs="Times New Roman"/>
                <w:sz w:val="26"/>
                <w:szCs w:val="26"/>
                <w:lang w:eastAsia="ru-RU"/>
              </w:rPr>
              <w:t xml:space="preserve">-документ, подтверждающий начисление страховых </w:t>
            </w:r>
            <w:proofErr w:type="gramStart"/>
            <w:r w:rsidRPr="00164C75">
              <w:rPr>
                <w:rFonts w:ascii="Times New Roman" w:eastAsia="Times New Roman" w:hAnsi="Times New Roman" w:cs="Times New Roman"/>
                <w:sz w:val="26"/>
                <w:szCs w:val="26"/>
                <w:lang w:eastAsia="ru-RU"/>
              </w:rPr>
              <w:t>взносов  на</w:t>
            </w:r>
            <w:proofErr w:type="gramEnd"/>
            <w:r w:rsidRPr="00164C75">
              <w:rPr>
                <w:rFonts w:ascii="Times New Roman" w:eastAsia="Times New Roman" w:hAnsi="Times New Roman" w:cs="Times New Roman"/>
                <w:sz w:val="26"/>
                <w:szCs w:val="26"/>
                <w:lang w:eastAsia="ru-RU"/>
              </w:rPr>
              <w:t xml:space="preserve"> работников,</w:t>
            </w:r>
          </w:p>
          <w:p w14:paraId="5D2DAE81" w14:textId="77777777" w:rsidR="00164C75" w:rsidRPr="00164C75" w:rsidRDefault="00164C75" w:rsidP="00164C75">
            <w:pPr>
              <w:spacing w:after="0" w:line="240" w:lineRule="auto"/>
              <w:ind w:left="720"/>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путевые листы.</w:t>
            </w:r>
          </w:p>
          <w:p w14:paraId="3C8C6839"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2) справку-расчет на возмещение части затрат по форме согласно Приложению № 2 к настоящему соглашению.</w:t>
            </w:r>
          </w:p>
          <w:p w14:paraId="718738FB"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Приложение: на ___ л. в ___ экз. </w:t>
            </w:r>
          </w:p>
          <w:p w14:paraId="6BA1F310"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________________ ______________________ _____________________      </w:t>
            </w:r>
          </w:p>
          <w:p w14:paraId="3EF68CA5"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        (</w:t>
            </w:r>
            <w:proofErr w:type="gramStart"/>
            <w:r w:rsidRPr="00164C75">
              <w:rPr>
                <w:rFonts w:ascii="Times New Roman" w:eastAsia="Arial" w:hAnsi="Times New Roman" w:cs="Times New Roman"/>
                <w:sz w:val="26"/>
                <w:szCs w:val="26"/>
                <w:lang w:eastAsia="ar-SA"/>
              </w:rPr>
              <w:t xml:space="preserve">должность)   </w:t>
            </w:r>
            <w:proofErr w:type="gramEnd"/>
            <w:r w:rsidRPr="00164C75">
              <w:rPr>
                <w:rFonts w:ascii="Times New Roman" w:eastAsia="Arial" w:hAnsi="Times New Roman" w:cs="Times New Roman"/>
                <w:sz w:val="26"/>
                <w:szCs w:val="26"/>
                <w:lang w:eastAsia="ar-SA"/>
              </w:rPr>
              <w:t xml:space="preserve">(подпись)                                (расшифровка подписи) </w:t>
            </w:r>
          </w:p>
          <w:p w14:paraId="137E7C12"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p>
          <w:p w14:paraId="766A881E"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М.П. (при наличии)</w:t>
            </w:r>
          </w:p>
          <w:p w14:paraId="6FF4CEF9"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p>
          <w:p w14:paraId="1DB50BD6"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Примечание: * - Копии документов должны быть представлены получателем субсидии с предъявлением подлинников, которые возвращаются получателю субсидии по окончании сверки с ними представленных копий.</w:t>
            </w:r>
          </w:p>
          <w:p w14:paraId="4593E171"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                                     _________________</w:t>
            </w:r>
          </w:p>
          <w:p w14:paraId="553C7794"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                                                                      </w:t>
            </w:r>
          </w:p>
          <w:p w14:paraId="0BC44634"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8"/>
                <w:szCs w:val="28"/>
                <w:lang w:eastAsia="ar-SA"/>
              </w:rPr>
            </w:pPr>
          </w:p>
          <w:p w14:paraId="03C5FFC7"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8"/>
                <w:szCs w:val="28"/>
                <w:lang w:eastAsia="ar-SA"/>
              </w:rPr>
            </w:pPr>
          </w:p>
          <w:p w14:paraId="5DF22253"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8"/>
                <w:szCs w:val="28"/>
                <w:lang w:eastAsia="ar-SA"/>
              </w:rPr>
            </w:pPr>
          </w:p>
          <w:p w14:paraId="2D1BAA5D"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8"/>
                <w:szCs w:val="28"/>
                <w:lang w:eastAsia="ar-SA"/>
              </w:rPr>
            </w:pPr>
          </w:p>
          <w:p w14:paraId="19636DF5"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8"/>
                <w:szCs w:val="28"/>
                <w:lang w:eastAsia="ar-SA"/>
              </w:rPr>
              <w:t xml:space="preserve">                                                                       </w:t>
            </w:r>
            <w:r w:rsidRPr="00164C75">
              <w:rPr>
                <w:rFonts w:ascii="Times New Roman" w:eastAsia="Arial" w:hAnsi="Times New Roman" w:cs="Times New Roman"/>
                <w:sz w:val="26"/>
                <w:szCs w:val="26"/>
                <w:lang w:eastAsia="ar-SA"/>
              </w:rPr>
              <w:t>Приложение № 2</w:t>
            </w:r>
          </w:p>
          <w:p w14:paraId="167DFE03" w14:textId="77777777" w:rsidR="00164C75" w:rsidRPr="00164C75" w:rsidRDefault="00164C75" w:rsidP="00164C75">
            <w:pPr>
              <w:widowControl w:val="0"/>
              <w:suppressAutoHyphens/>
              <w:spacing w:after="0" w:line="240" w:lineRule="auto"/>
              <w:ind w:left="5670"/>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к Соглашению № ____</w:t>
            </w:r>
          </w:p>
          <w:p w14:paraId="7A8680CB" w14:textId="77777777" w:rsidR="00164C75" w:rsidRPr="00164C75" w:rsidRDefault="00164C75" w:rsidP="00164C75">
            <w:pPr>
              <w:spacing w:after="0" w:line="240" w:lineRule="auto"/>
              <w:ind w:left="5670"/>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на предоставление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произведенных при осуществлении развозной торговли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1507E56F" w14:textId="77777777" w:rsidR="00164C75" w:rsidRPr="00164C75" w:rsidRDefault="00164C75" w:rsidP="00164C75">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(ФОРМА)</w:t>
            </w:r>
          </w:p>
          <w:p w14:paraId="6AF98633" w14:textId="77777777" w:rsidR="00164C75" w:rsidRPr="00164C75" w:rsidRDefault="00164C75" w:rsidP="00164C75">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lastRenderedPageBreak/>
              <w:t xml:space="preserve">Справка-расчет </w:t>
            </w:r>
          </w:p>
          <w:p w14:paraId="019E392F" w14:textId="77777777" w:rsidR="00164C75" w:rsidRPr="00164C75" w:rsidRDefault="00164C75" w:rsidP="00164C75">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w:t>
            </w:r>
            <w:r w:rsidRPr="00164C75">
              <w:rPr>
                <w:rFonts w:ascii="Arial" w:eastAsia="Times New Roman" w:hAnsi="Arial" w:cs="Arial"/>
                <w:sz w:val="26"/>
                <w:szCs w:val="26"/>
                <w:lang w:eastAsia="ru-RU"/>
              </w:rPr>
              <w:t xml:space="preserve"> </w:t>
            </w:r>
            <w:r w:rsidRPr="00164C75">
              <w:rPr>
                <w:rFonts w:ascii="Times New Roman" w:eastAsia="Times New Roman" w:hAnsi="Times New Roman" w:cs="Times New Roman"/>
                <w:sz w:val="26"/>
                <w:szCs w:val="26"/>
                <w:lang w:eastAsia="ru-RU"/>
              </w:rPr>
              <w:t xml:space="preserve">объекты </w:t>
            </w:r>
          </w:p>
          <w:p w14:paraId="2E046DDB" w14:textId="77777777" w:rsidR="00164C75" w:rsidRPr="00164C75" w:rsidRDefault="00164C75" w:rsidP="00164C75">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за __________ квартал 202_ года</w:t>
            </w:r>
          </w:p>
          <w:p w14:paraId="7AF743B9" w14:textId="77777777" w:rsidR="00164C75" w:rsidRPr="00164C75" w:rsidRDefault="00164C75" w:rsidP="00164C7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7AEDFB64" w14:textId="77777777" w:rsidR="00164C75" w:rsidRPr="00164C75" w:rsidRDefault="00164C75" w:rsidP="00164C7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Наименование организации_________________________________</w:t>
            </w:r>
          </w:p>
          <w:p w14:paraId="16D21235" w14:textId="77777777" w:rsidR="00164C75" w:rsidRPr="00164C75" w:rsidRDefault="00164C75" w:rsidP="00164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ИНН/КПП ______________________________</w:t>
            </w:r>
          </w:p>
          <w:p w14:paraId="14113DDE" w14:textId="77777777" w:rsidR="00164C75" w:rsidRPr="00164C75" w:rsidRDefault="00164C75" w:rsidP="00164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022"/>
              <w:gridCol w:w="1372"/>
              <w:gridCol w:w="1371"/>
              <w:gridCol w:w="1499"/>
              <w:gridCol w:w="1276"/>
              <w:gridCol w:w="1606"/>
            </w:tblGrid>
            <w:tr w:rsidR="00164C75" w:rsidRPr="00164C75" w14:paraId="71FD8618" w14:textId="77777777" w:rsidTr="00065850">
              <w:trPr>
                <w:trHeight w:val="2158"/>
              </w:trPr>
              <w:tc>
                <w:tcPr>
                  <w:tcW w:w="968" w:type="dxa"/>
                  <w:shd w:val="clear" w:color="auto" w:fill="auto"/>
                </w:tcPr>
                <w:p w14:paraId="747F337B" w14:textId="77777777" w:rsidR="00164C75" w:rsidRPr="00164C75" w:rsidRDefault="00164C75" w:rsidP="00164C75">
                  <w:pPr>
                    <w:widowControl w:val="0"/>
                    <w:suppressAutoHyphens/>
                    <w:autoSpaceDE w:val="0"/>
                    <w:autoSpaceDN w:val="0"/>
                    <w:adjustRightInd w:val="0"/>
                    <w:spacing w:after="0" w:line="240" w:lineRule="auto"/>
                    <w:ind w:right="-296"/>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Дата</w:t>
                  </w:r>
                </w:p>
              </w:tc>
              <w:tc>
                <w:tcPr>
                  <w:tcW w:w="1022" w:type="dxa"/>
                  <w:shd w:val="clear" w:color="auto" w:fill="auto"/>
                </w:tcPr>
                <w:p w14:paraId="4EE6DA9D" w14:textId="77777777" w:rsidR="00164C75" w:rsidRPr="00164C75" w:rsidRDefault="00164C75" w:rsidP="00164C7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Модель, марка, модификация транспортного средства</w:t>
                  </w:r>
                </w:p>
              </w:tc>
              <w:tc>
                <w:tcPr>
                  <w:tcW w:w="1372" w:type="dxa"/>
                  <w:shd w:val="clear" w:color="auto" w:fill="auto"/>
                </w:tcPr>
                <w:p w14:paraId="095D864A" w14:textId="77777777" w:rsidR="00164C75" w:rsidRPr="00164C75" w:rsidRDefault="00164C75" w:rsidP="00164C7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Государственный номер транспортного средства</w:t>
                  </w:r>
                </w:p>
              </w:tc>
              <w:tc>
                <w:tcPr>
                  <w:tcW w:w="1371" w:type="dxa"/>
                  <w:shd w:val="clear" w:color="auto" w:fill="auto"/>
                </w:tcPr>
                <w:p w14:paraId="63F582C6" w14:textId="77777777" w:rsidR="00164C75" w:rsidRPr="00164C75" w:rsidRDefault="00164C75" w:rsidP="00164C7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ФИО работников, осуществляющие развозную торговлю</w:t>
                  </w:r>
                </w:p>
              </w:tc>
              <w:tc>
                <w:tcPr>
                  <w:tcW w:w="1499" w:type="dxa"/>
                  <w:shd w:val="clear" w:color="auto" w:fill="auto"/>
                </w:tcPr>
                <w:p w14:paraId="5CA6C11E" w14:textId="77777777" w:rsidR="00164C75" w:rsidRPr="00164C75" w:rsidRDefault="00164C75" w:rsidP="00164C7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Начисленная заработная плата работникам, осуществляющие развозную торговлю</w:t>
                  </w:r>
                </w:p>
              </w:tc>
              <w:tc>
                <w:tcPr>
                  <w:tcW w:w="1276" w:type="dxa"/>
                  <w:shd w:val="clear" w:color="auto" w:fill="auto"/>
                </w:tcPr>
                <w:p w14:paraId="044B77EA" w14:textId="77777777" w:rsidR="00164C75" w:rsidRPr="00164C75" w:rsidRDefault="00164C75" w:rsidP="00164C7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Начисленные страховые взносы за работников, осуществляющие развозную торговлю</w:t>
                  </w:r>
                </w:p>
              </w:tc>
              <w:tc>
                <w:tcPr>
                  <w:tcW w:w="1606" w:type="dxa"/>
                  <w:shd w:val="clear" w:color="auto" w:fill="auto"/>
                </w:tcPr>
                <w:p w14:paraId="5E440194" w14:textId="77777777" w:rsidR="00164C75" w:rsidRPr="00164C75" w:rsidRDefault="00164C75" w:rsidP="00164C7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 xml:space="preserve">Всего </w:t>
                  </w:r>
                  <w:r w:rsidRPr="00164C75">
                    <w:rPr>
                      <w:rFonts w:ascii="Times New Roman" w:eastAsia="Times New Roman" w:hAnsi="Times New Roman" w:cs="Times New Roman"/>
                      <w:color w:val="000000"/>
                      <w:sz w:val="20"/>
                      <w:szCs w:val="20"/>
                      <w:lang w:eastAsia="ru-RU"/>
                    </w:rPr>
                    <w:t>начисленной заработной платы работникам из расчёта минимального размера оплаты труда и налоговых отчислений в бюджет</w:t>
                  </w:r>
                </w:p>
              </w:tc>
            </w:tr>
            <w:tr w:rsidR="00164C75" w:rsidRPr="00164C75" w14:paraId="32C321E4" w14:textId="77777777" w:rsidTr="00065850">
              <w:trPr>
                <w:trHeight w:val="211"/>
              </w:trPr>
              <w:tc>
                <w:tcPr>
                  <w:tcW w:w="968" w:type="dxa"/>
                  <w:shd w:val="clear" w:color="auto" w:fill="auto"/>
                </w:tcPr>
                <w:p w14:paraId="260E462C" w14:textId="77777777" w:rsidR="00164C75" w:rsidRPr="00164C75" w:rsidRDefault="00164C75" w:rsidP="00164C75">
                  <w:pPr>
                    <w:widowControl w:val="0"/>
                    <w:suppressAutoHyphens/>
                    <w:autoSpaceDE w:val="0"/>
                    <w:autoSpaceDN w:val="0"/>
                    <w:adjustRightInd w:val="0"/>
                    <w:spacing w:after="0" w:line="240" w:lineRule="auto"/>
                    <w:ind w:right="-296"/>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1</w:t>
                  </w:r>
                </w:p>
              </w:tc>
              <w:tc>
                <w:tcPr>
                  <w:tcW w:w="1022" w:type="dxa"/>
                  <w:shd w:val="clear" w:color="auto" w:fill="auto"/>
                </w:tcPr>
                <w:p w14:paraId="0CA6DEC7"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2</w:t>
                  </w:r>
                </w:p>
              </w:tc>
              <w:tc>
                <w:tcPr>
                  <w:tcW w:w="1372" w:type="dxa"/>
                  <w:shd w:val="clear" w:color="auto" w:fill="auto"/>
                </w:tcPr>
                <w:p w14:paraId="78BD3522"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3</w:t>
                  </w:r>
                </w:p>
              </w:tc>
              <w:tc>
                <w:tcPr>
                  <w:tcW w:w="1371" w:type="dxa"/>
                  <w:shd w:val="clear" w:color="auto" w:fill="auto"/>
                </w:tcPr>
                <w:p w14:paraId="0DAC4613"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4</w:t>
                  </w:r>
                </w:p>
              </w:tc>
              <w:tc>
                <w:tcPr>
                  <w:tcW w:w="1499" w:type="dxa"/>
                  <w:shd w:val="clear" w:color="auto" w:fill="auto"/>
                </w:tcPr>
                <w:p w14:paraId="25090FF6"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5</w:t>
                  </w:r>
                </w:p>
              </w:tc>
              <w:tc>
                <w:tcPr>
                  <w:tcW w:w="1276" w:type="dxa"/>
                  <w:shd w:val="clear" w:color="auto" w:fill="auto"/>
                </w:tcPr>
                <w:p w14:paraId="67B607AA"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6</w:t>
                  </w:r>
                </w:p>
              </w:tc>
              <w:tc>
                <w:tcPr>
                  <w:tcW w:w="1606" w:type="dxa"/>
                  <w:shd w:val="clear" w:color="auto" w:fill="auto"/>
                </w:tcPr>
                <w:p w14:paraId="4D50E08B"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7</w:t>
                  </w:r>
                </w:p>
              </w:tc>
            </w:tr>
            <w:tr w:rsidR="00164C75" w:rsidRPr="00164C75" w14:paraId="3CA9B382" w14:textId="77777777" w:rsidTr="00065850">
              <w:trPr>
                <w:trHeight w:val="296"/>
              </w:trPr>
              <w:tc>
                <w:tcPr>
                  <w:tcW w:w="968" w:type="dxa"/>
                  <w:shd w:val="clear" w:color="auto" w:fill="auto"/>
                </w:tcPr>
                <w:p w14:paraId="02F8092A" w14:textId="77777777" w:rsidR="00164C75" w:rsidRPr="00164C75" w:rsidRDefault="00164C75" w:rsidP="00164C75">
                  <w:pPr>
                    <w:widowControl w:val="0"/>
                    <w:suppressAutoHyphens/>
                    <w:autoSpaceDE w:val="0"/>
                    <w:autoSpaceDN w:val="0"/>
                    <w:adjustRightInd w:val="0"/>
                    <w:spacing w:after="0" w:line="240" w:lineRule="auto"/>
                    <w:ind w:right="-296" w:firstLine="720"/>
                    <w:rPr>
                      <w:rFonts w:ascii="Times New Roman" w:eastAsia="Times New Roman" w:hAnsi="Times New Roman" w:cs="Times New Roman"/>
                      <w:sz w:val="28"/>
                      <w:szCs w:val="28"/>
                      <w:lang w:eastAsia="ru-RU"/>
                    </w:rPr>
                  </w:pPr>
                </w:p>
              </w:tc>
              <w:tc>
                <w:tcPr>
                  <w:tcW w:w="1022" w:type="dxa"/>
                  <w:shd w:val="clear" w:color="auto" w:fill="auto"/>
                </w:tcPr>
                <w:p w14:paraId="008441DD"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372" w:type="dxa"/>
                  <w:shd w:val="clear" w:color="auto" w:fill="auto"/>
                </w:tcPr>
                <w:p w14:paraId="6CDF7834"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371" w:type="dxa"/>
                  <w:shd w:val="clear" w:color="auto" w:fill="auto"/>
                </w:tcPr>
                <w:p w14:paraId="54134736"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499" w:type="dxa"/>
                  <w:shd w:val="clear" w:color="auto" w:fill="auto"/>
                </w:tcPr>
                <w:p w14:paraId="029FD809"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76" w:type="dxa"/>
                  <w:shd w:val="clear" w:color="auto" w:fill="auto"/>
                </w:tcPr>
                <w:p w14:paraId="492F7695"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606" w:type="dxa"/>
                  <w:shd w:val="clear" w:color="auto" w:fill="auto"/>
                </w:tcPr>
                <w:p w14:paraId="3CE51D81"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164C75" w:rsidRPr="00164C75" w14:paraId="1D08E7F4" w14:textId="77777777" w:rsidTr="00065850">
              <w:trPr>
                <w:trHeight w:val="296"/>
              </w:trPr>
              <w:tc>
                <w:tcPr>
                  <w:tcW w:w="968" w:type="dxa"/>
                  <w:shd w:val="clear" w:color="auto" w:fill="auto"/>
                </w:tcPr>
                <w:p w14:paraId="55584D4E" w14:textId="77777777" w:rsidR="00164C75" w:rsidRPr="00164C75" w:rsidRDefault="00164C75" w:rsidP="00164C75">
                  <w:pPr>
                    <w:widowControl w:val="0"/>
                    <w:suppressAutoHyphens/>
                    <w:autoSpaceDE w:val="0"/>
                    <w:autoSpaceDN w:val="0"/>
                    <w:adjustRightInd w:val="0"/>
                    <w:spacing w:after="0" w:line="240" w:lineRule="auto"/>
                    <w:ind w:right="-296"/>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Итого:</w:t>
                  </w:r>
                </w:p>
              </w:tc>
              <w:tc>
                <w:tcPr>
                  <w:tcW w:w="1022" w:type="dxa"/>
                  <w:shd w:val="clear" w:color="auto" w:fill="auto"/>
                </w:tcPr>
                <w:p w14:paraId="379A8353"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372" w:type="dxa"/>
                  <w:shd w:val="clear" w:color="auto" w:fill="auto"/>
                </w:tcPr>
                <w:p w14:paraId="3DACE6C3"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371" w:type="dxa"/>
                  <w:shd w:val="clear" w:color="auto" w:fill="auto"/>
                </w:tcPr>
                <w:p w14:paraId="2D1D97FD"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499" w:type="dxa"/>
                  <w:shd w:val="clear" w:color="auto" w:fill="auto"/>
                </w:tcPr>
                <w:p w14:paraId="635C93E2"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276" w:type="dxa"/>
                  <w:shd w:val="clear" w:color="auto" w:fill="auto"/>
                </w:tcPr>
                <w:p w14:paraId="71A2302C"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606" w:type="dxa"/>
                  <w:shd w:val="clear" w:color="auto" w:fill="auto"/>
                </w:tcPr>
                <w:p w14:paraId="761EF77A" w14:textId="77777777" w:rsidR="00164C75" w:rsidRPr="00164C75" w:rsidRDefault="00164C75" w:rsidP="00164C75">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bl>
          <w:p w14:paraId="79B72D04" w14:textId="77777777" w:rsidR="00164C75" w:rsidRPr="00164C75" w:rsidRDefault="00164C75" w:rsidP="00164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3" w:name="P279"/>
            <w:bookmarkEnd w:id="23"/>
          </w:p>
          <w:p w14:paraId="0346E732" w14:textId="77777777" w:rsidR="00164C75" w:rsidRPr="00164C75" w:rsidRDefault="00164C75" w:rsidP="00164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Руководитель:</w:t>
            </w:r>
          </w:p>
          <w:p w14:paraId="52201CA4" w14:textId="77777777" w:rsidR="00164C75" w:rsidRPr="00164C75" w:rsidRDefault="00164C75" w:rsidP="00164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Главный бухгалтер:</w:t>
            </w:r>
          </w:p>
          <w:p w14:paraId="34F79141" w14:textId="77777777" w:rsidR="00164C75" w:rsidRPr="00164C75" w:rsidRDefault="00164C75" w:rsidP="00164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М.П.</w:t>
            </w:r>
          </w:p>
        </w:tc>
      </w:tr>
    </w:tbl>
    <w:p w14:paraId="55CC6319"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1D02A906"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0A1B1716"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174D96FC"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Приложение № 3 </w:t>
      </w:r>
    </w:p>
    <w:p w14:paraId="16A61026" w14:textId="77777777" w:rsidR="00164C75" w:rsidRPr="00164C75" w:rsidRDefault="00164C75" w:rsidP="00164C75">
      <w:pPr>
        <w:widowControl w:val="0"/>
        <w:suppressAutoHyphens/>
        <w:spacing w:after="0" w:line="240" w:lineRule="auto"/>
        <w:ind w:left="5670"/>
        <w:contextualSpacing/>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к Соглашению № ____</w:t>
      </w:r>
    </w:p>
    <w:p w14:paraId="7BC64A08" w14:textId="77777777" w:rsidR="00164C75" w:rsidRPr="00164C75" w:rsidRDefault="00164C75" w:rsidP="00164C75">
      <w:pPr>
        <w:spacing w:after="0" w:line="240" w:lineRule="auto"/>
        <w:ind w:left="5670"/>
        <w:jc w:val="both"/>
        <w:rPr>
          <w:rFonts w:ascii="Times New Roman" w:eastAsia="Times New Roman" w:hAnsi="Times New Roman" w:cs="Times New Roman"/>
          <w:b/>
          <w:sz w:val="28"/>
          <w:szCs w:val="28"/>
          <w:lang w:eastAsia="ru-RU"/>
        </w:rPr>
      </w:pPr>
      <w:r w:rsidRPr="00164C75">
        <w:rPr>
          <w:rFonts w:ascii="Times New Roman" w:eastAsia="Times New Roman" w:hAnsi="Times New Roman" w:cs="Times New Roman"/>
          <w:sz w:val="28"/>
          <w:szCs w:val="28"/>
          <w:lang w:eastAsia="ru-RU"/>
        </w:rPr>
        <w:t xml:space="preserve">на предоставление субсидии на возмещение части затрат </w:t>
      </w:r>
      <w:r w:rsidRPr="00164C75">
        <w:rPr>
          <w:rFonts w:ascii="Times New Roman" w:eastAsia="Times New Roman" w:hAnsi="Times New Roman" w:cs="Times New Roman"/>
          <w:color w:val="000000"/>
          <w:sz w:val="28"/>
          <w:szCs w:val="28"/>
          <w:lang w:eastAsia="ru-RU"/>
        </w:rPr>
        <w:t>по начисленной заработной плате работникам из расчёта минимального размера оплаты труда и суммам исчисленных страховых взносов</w:t>
      </w:r>
      <w:r w:rsidRPr="00164C75">
        <w:rPr>
          <w:rFonts w:ascii="Times New Roman" w:eastAsia="Times New Roman" w:hAnsi="Times New Roman" w:cs="Times New Roman"/>
          <w:sz w:val="28"/>
          <w:szCs w:val="28"/>
          <w:lang w:eastAsia="ru-RU"/>
        </w:rPr>
        <w:t xml:space="preserve">, произведенных при осуществлении развозной торговли в отдаленных сельских населенных пунктах на территории Тужинского </w:t>
      </w:r>
      <w:r w:rsidRPr="00164C75">
        <w:rPr>
          <w:rFonts w:ascii="Times New Roman" w:eastAsia="Times New Roman" w:hAnsi="Times New Roman" w:cs="Times New Roman"/>
          <w:sz w:val="28"/>
          <w:szCs w:val="28"/>
          <w:lang w:eastAsia="ru-RU"/>
        </w:rPr>
        <w:lastRenderedPageBreak/>
        <w:t>муниципального района, в которых отсутствуют действующие стационарные торговые объекты</w:t>
      </w:r>
    </w:p>
    <w:p w14:paraId="01131902" w14:textId="77777777" w:rsidR="00164C75" w:rsidRPr="00164C75" w:rsidRDefault="00164C75" w:rsidP="00164C75">
      <w:pPr>
        <w:widowControl w:val="0"/>
        <w:suppressAutoHyphens/>
        <w:spacing w:after="0" w:line="240" w:lineRule="auto"/>
        <w:ind w:firstLine="709"/>
        <w:contextualSpacing/>
        <w:jc w:val="right"/>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(ФОРМА)</w:t>
      </w:r>
    </w:p>
    <w:p w14:paraId="54B31E31" w14:textId="77777777" w:rsidR="00164C75" w:rsidRPr="00164C75" w:rsidRDefault="00164C75" w:rsidP="00164C75">
      <w:pPr>
        <w:spacing w:after="0" w:line="240" w:lineRule="auto"/>
        <w:ind w:firstLine="709"/>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ОТЧЕТ </w:t>
      </w:r>
    </w:p>
    <w:p w14:paraId="769A2E0B" w14:textId="77777777" w:rsidR="00164C75" w:rsidRPr="00164C75" w:rsidRDefault="00164C75" w:rsidP="00164C75">
      <w:pPr>
        <w:spacing w:after="0" w:line="240" w:lineRule="auto"/>
        <w:ind w:firstLine="709"/>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о достижении значения результата предоставления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13E5450C" w14:textId="77777777" w:rsidR="00164C75" w:rsidRPr="00164C75" w:rsidRDefault="00164C75" w:rsidP="00164C75">
      <w:pPr>
        <w:suppressAutoHyphens/>
        <w:spacing w:after="0" w:line="240" w:lineRule="auto"/>
        <w:contextualSpacing/>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Наименование Получателя_______________________</w:t>
      </w:r>
    </w:p>
    <w:p w14:paraId="5D96AA4F" w14:textId="77777777" w:rsidR="00164C75" w:rsidRPr="00164C75" w:rsidRDefault="00164C75" w:rsidP="00326759">
      <w:pPr>
        <w:numPr>
          <w:ilvl w:val="0"/>
          <w:numId w:val="7"/>
        </w:numPr>
        <w:suppressAutoHyphens/>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Сведения об использовании субсидии</w:t>
      </w:r>
    </w:p>
    <w:p w14:paraId="78108771" w14:textId="77777777" w:rsidR="00164C75" w:rsidRPr="00164C75" w:rsidRDefault="00164C75" w:rsidP="00164C75">
      <w:pPr>
        <w:spacing w:after="0" w:line="240" w:lineRule="auto"/>
        <w:ind w:left="1069"/>
        <w:rPr>
          <w:rFonts w:ascii="Times New Roman" w:eastAsia="Times New Roman" w:hAnsi="Times New Roman" w:cs="Times New Roman"/>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897"/>
        <w:gridCol w:w="2874"/>
      </w:tblGrid>
      <w:tr w:rsidR="00164C75" w:rsidRPr="00164C75" w14:paraId="71A87933" w14:textId="77777777" w:rsidTr="00065850">
        <w:tc>
          <w:tcPr>
            <w:tcW w:w="2928" w:type="dxa"/>
          </w:tcPr>
          <w:p w14:paraId="2D28E5B9" w14:textId="77777777" w:rsidR="00164C75" w:rsidRPr="00164C75" w:rsidRDefault="00164C75" w:rsidP="00164C75">
            <w:pPr>
              <w:spacing w:after="0" w:line="240" w:lineRule="auto"/>
              <w:ind w:left="-108" w:firstLine="142"/>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Предусмотрено средств по соглашению</w:t>
            </w:r>
          </w:p>
        </w:tc>
        <w:tc>
          <w:tcPr>
            <w:tcW w:w="2929" w:type="dxa"/>
          </w:tcPr>
          <w:p w14:paraId="1501C4CC"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Израсходовано средств</w:t>
            </w:r>
          </w:p>
        </w:tc>
        <w:tc>
          <w:tcPr>
            <w:tcW w:w="2929" w:type="dxa"/>
          </w:tcPr>
          <w:p w14:paraId="7FE790BC"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Получено средств из бюджета</w:t>
            </w:r>
          </w:p>
        </w:tc>
      </w:tr>
      <w:tr w:rsidR="00164C75" w:rsidRPr="00164C75" w14:paraId="52E7290E" w14:textId="77777777" w:rsidTr="00065850">
        <w:tc>
          <w:tcPr>
            <w:tcW w:w="2928" w:type="dxa"/>
          </w:tcPr>
          <w:p w14:paraId="673E91EF"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c>
          <w:tcPr>
            <w:tcW w:w="2929" w:type="dxa"/>
          </w:tcPr>
          <w:p w14:paraId="66717A21"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c>
          <w:tcPr>
            <w:tcW w:w="2929" w:type="dxa"/>
          </w:tcPr>
          <w:p w14:paraId="2A672AF1"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r>
    </w:tbl>
    <w:p w14:paraId="091EDF32" w14:textId="77777777" w:rsidR="00164C75" w:rsidRPr="00164C75" w:rsidRDefault="00164C75" w:rsidP="00326759">
      <w:pPr>
        <w:numPr>
          <w:ilvl w:val="0"/>
          <w:numId w:val="7"/>
        </w:numPr>
        <w:suppressAutoHyphens/>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Сведения о выполнении целевых показателей </w:t>
      </w:r>
    </w:p>
    <w:p w14:paraId="0065443B" w14:textId="77777777" w:rsidR="00164C75" w:rsidRPr="00164C75" w:rsidRDefault="00164C75" w:rsidP="00164C75">
      <w:pPr>
        <w:spacing w:after="0" w:line="240" w:lineRule="auto"/>
        <w:ind w:left="1069"/>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предоставления субсидий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326"/>
        <w:gridCol w:w="993"/>
        <w:gridCol w:w="708"/>
        <w:gridCol w:w="1134"/>
        <w:gridCol w:w="851"/>
        <w:gridCol w:w="850"/>
        <w:gridCol w:w="1134"/>
        <w:gridCol w:w="1242"/>
      </w:tblGrid>
      <w:tr w:rsidR="00164C75" w:rsidRPr="00164C75" w14:paraId="534C2F17" w14:textId="77777777" w:rsidTr="00065850">
        <w:tc>
          <w:tcPr>
            <w:tcW w:w="1617" w:type="dxa"/>
            <w:vMerge w:val="restart"/>
          </w:tcPr>
          <w:p w14:paraId="47F72E5A"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Наименование мероприятия</w:t>
            </w:r>
          </w:p>
        </w:tc>
        <w:tc>
          <w:tcPr>
            <w:tcW w:w="1326" w:type="dxa"/>
            <w:vMerge w:val="restart"/>
          </w:tcPr>
          <w:p w14:paraId="70B9FEE5"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164C75">
              <w:rPr>
                <w:rFonts w:ascii="Times New Roman" w:eastAsia="Times New Roman" w:hAnsi="Times New Roman" w:cs="Times New Roman"/>
                <w:sz w:val="28"/>
                <w:szCs w:val="28"/>
                <w:lang w:eastAsia="ru-RU"/>
              </w:rPr>
              <w:t>Наименова-ние</w:t>
            </w:r>
            <w:proofErr w:type="spellEnd"/>
            <w:proofErr w:type="gramEnd"/>
            <w:r w:rsidRPr="00164C75">
              <w:rPr>
                <w:rFonts w:ascii="Times New Roman" w:eastAsia="Times New Roman" w:hAnsi="Times New Roman" w:cs="Times New Roman"/>
                <w:sz w:val="28"/>
                <w:szCs w:val="28"/>
                <w:lang w:eastAsia="ru-RU"/>
              </w:rPr>
              <w:t xml:space="preserve"> показателя</w:t>
            </w:r>
          </w:p>
        </w:tc>
        <w:tc>
          <w:tcPr>
            <w:tcW w:w="1701" w:type="dxa"/>
            <w:gridSpan w:val="2"/>
          </w:tcPr>
          <w:p w14:paraId="2A749B5E"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Единица измерения по ОКЕИ</w:t>
            </w:r>
          </w:p>
        </w:tc>
        <w:tc>
          <w:tcPr>
            <w:tcW w:w="1134" w:type="dxa"/>
            <w:vMerge w:val="restart"/>
          </w:tcPr>
          <w:p w14:paraId="56792882"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Год, на который </w:t>
            </w:r>
            <w:proofErr w:type="spellStart"/>
            <w:r w:rsidRPr="00164C75">
              <w:rPr>
                <w:rFonts w:ascii="Times New Roman" w:eastAsia="Times New Roman" w:hAnsi="Times New Roman" w:cs="Times New Roman"/>
                <w:sz w:val="28"/>
                <w:szCs w:val="28"/>
                <w:lang w:eastAsia="ru-RU"/>
              </w:rPr>
              <w:t>запланированодостижени</w:t>
            </w:r>
            <w:proofErr w:type="spellEnd"/>
            <w:r w:rsidRPr="00164C75">
              <w:rPr>
                <w:rFonts w:ascii="Times New Roman" w:eastAsia="Times New Roman" w:hAnsi="Times New Roman" w:cs="Times New Roman"/>
                <w:sz w:val="28"/>
                <w:szCs w:val="28"/>
                <w:lang w:eastAsia="ru-RU"/>
              </w:rPr>
              <w:t xml:space="preserve"> е показателя результативности</w:t>
            </w:r>
          </w:p>
        </w:tc>
        <w:tc>
          <w:tcPr>
            <w:tcW w:w="1701" w:type="dxa"/>
            <w:gridSpan w:val="2"/>
          </w:tcPr>
          <w:p w14:paraId="0113E862"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Значение показателя результативности</w:t>
            </w:r>
          </w:p>
        </w:tc>
        <w:tc>
          <w:tcPr>
            <w:tcW w:w="1134" w:type="dxa"/>
            <w:vMerge w:val="restart"/>
          </w:tcPr>
          <w:p w14:paraId="73C6B351"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Величина отклонения</w:t>
            </w:r>
          </w:p>
        </w:tc>
        <w:tc>
          <w:tcPr>
            <w:tcW w:w="1242" w:type="dxa"/>
            <w:vMerge w:val="restart"/>
          </w:tcPr>
          <w:p w14:paraId="28DA21B7"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Причина отклонения</w:t>
            </w:r>
          </w:p>
        </w:tc>
      </w:tr>
      <w:tr w:rsidR="00164C75" w:rsidRPr="00164C75" w14:paraId="2959DDD0" w14:textId="77777777" w:rsidTr="00065850">
        <w:tc>
          <w:tcPr>
            <w:tcW w:w="1617" w:type="dxa"/>
            <w:vMerge/>
          </w:tcPr>
          <w:p w14:paraId="2CB75561"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c>
          <w:tcPr>
            <w:tcW w:w="1326" w:type="dxa"/>
            <w:vMerge/>
          </w:tcPr>
          <w:p w14:paraId="105343C8"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c>
          <w:tcPr>
            <w:tcW w:w="993" w:type="dxa"/>
          </w:tcPr>
          <w:p w14:paraId="655C0574"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наименование</w:t>
            </w:r>
          </w:p>
        </w:tc>
        <w:tc>
          <w:tcPr>
            <w:tcW w:w="708" w:type="dxa"/>
          </w:tcPr>
          <w:p w14:paraId="164A1D04"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код</w:t>
            </w:r>
          </w:p>
        </w:tc>
        <w:tc>
          <w:tcPr>
            <w:tcW w:w="1134" w:type="dxa"/>
            <w:vMerge/>
          </w:tcPr>
          <w:p w14:paraId="3447EF2E"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c>
          <w:tcPr>
            <w:tcW w:w="851" w:type="dxa"/>
          </w:tcPr>
          <w:p w14:paraId="46AF918D"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roofErr w:type="spellStart"/>
            <w:r w:rsidRPr="00164C75">
              <w:rPr>
                <w:rFonts w:ascii="Times New Roman" w:eastAsia="Times New Roman" w:hAnsi="Times New Roman" w:cs="Times New Roman"/>
                <w:sz w:val="28"/>
                <w:szCs w:val="28"/>
                <w:lang w:eastAsia="ru-RU"/>
              </w:rPr>
              <w:t>плано</w:t>
            </w:r>
            <w:proofErr w:type="spellEnd"/>
            <w:r w:rsidRPr="00164C75">
              <w:rPr>
                <w:rFonts w:ascii="Times New Roman" w:eastAsia="Times New Roman" w:hAnsi="Times New Roman" w:cs="Times New Roman"/>
                <w:sz w:val="28"/>
                <w:szCs w:val="28"/>
                <w:lang w:eastAsia="ru-RU"/>
              </w:rPr>
              <w:t xml:space="preserve"> вое</w:t>
            </w:r>
          </w:p>
        </w:tc>
        <w:tc>
          <w:tcPr>
            <w:tcW w:w="850" w:type="dxa"/>
          </w:tcPr>
          <w:p w14:paraId="586F9FE5"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фактическое</w:t>
            </w:r>
          </w:p>
        </w:tc>
        <w:tc>
          <w:tcPr>
            <w:tcW w:w="1134" w:type="dxa"/>
            <w:vMerge/>
          </w:tcPr>
          <w:p w14:paraId="4D55ED95"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c>
          <w:tcPr>
            <w:tcW w:w="1242" w:type="dxa"/>
            <w:vMerge/>
          </w:tcPr>
          <w:p w14:paraId="74883B5A"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tc>
      </w:tr>
      <w:tr w:rsidR="00164C75" w:rsidRPr="00164C75" w14:paraId="18462758" w14:textId="77777777" w:rsidTr="00065850">
        <w:tc>
          <w:tcPr>
            <w:tcW w:w="1617" w:type="dxa"/>
          </w:tcPr>
          <w:p w14:paraId="779F409D"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1</w:t>
            </w:r>
          </w:p>
        </w:tc>
        <w:tc>
          <w:tcPr>
            <w:tcW w:w="1326" w:type="dxa"/>
          </w:tcPr>
          <w:p w14:paraId="337EAEE3"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2</w:t>
            </w:r>
          </w:p>
        </w:tc>
        <w:tc>
          <w:tcPr>
            <w:tcW w:w="993" w:type="dxa"/>
          </w:tcPr>
          <w:p w14:paraId="1E080B04"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3</w:t>
            </w:r>
          </w:p>
        </w:tc>
        <w:tc>
          <w:tcPr>
            <w:tcW w:w="708" w:type="dxa"/>
          </w:tcPr>
          <w:p w14:paraId="359B560C"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4</w:t>
            </w:r>
          </w:p>
        </w:tc>
        <w:tc>
          <w:tcPr>
            <w:tcW w:w="1134" w:type="dxa"/>
          </w:tcPr>
          <w:p w14:paraId="2340C9AD"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5</w:t>
            </w:r>
          </w:p>
        </w:tc>
        <w:tc>
          <w:tcPr>
            <w:tcW w:w="851" w:type="dxa"/>
          </w:tcPr>
          <w:p w14:paraId="0785B7FC"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6</w:t>
            </w:r>
          </w:p>
        </w:tc>
        <w:tc>
          <w:tcPr>
            <w:tcW w:w="850" w:type="dxa"/>
          </w:tcPr>
          <w:p w14:paraId="2FEFF2A0"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7</w:t>
            </w:r>
          </w:p>
        </w:tc>
        <w:tc>
          <w:tcPr>
            <w:tcW w:w="1134" w:type="dxa"/>
          </w:tcPr>
          <w:p w14:paraId="233BA0D2"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8</w:t>
            </w:r>
          </w:p>
        </w:tc>
        <w:tc>
          <w:tcPr>
            <w:tcW w:w="1242" w:type="dxa"/>
          </w:tcPr>
          <w:p w14:paraId="419550B6"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9</w:t>
            </w:r>
          </w:p>
        </w:tc>
      </w:tr>
      <w:tr w:rsidR="00164C75" w:rsidRPr="00164C75" w14:paraId="5FA2D361" w14:textId="77777777" w:rsidTr="00065850">
        <w:tc>
          <w:tcPr>
            <w:tcW w:w="1617" w:type="dxa"/>
          </w:tcPr>
          <w:p w14:paraId="56600A8C"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Мероприятия по созданию условий для развития развозной торговли в </w:t>
            </w:r>
            <w:r w:rsidRPr="00164C75">
              <w:rPr>
                <w:rFonts w:ascii="Times New Roman" w:eastAsia="Times New Roman" w:hAnsi="Times New Roman" w:cs="Times New Roman"/>
                <w:sz w:val="28"/>
                <w:szCs w:val="28"/>
                <w:lang w:eastAsia="ru-RU"/>
              </w:rPr>
              <w:lastRenderedPageBreak/>
              <w:t>отдаленных сельских населенных пунктах</w:t>
            </w:r>
          </w:p>
        </w:tc>
        <w:tc>
          <w:tcPr>
            <w:tcW w:w="1326" w:type="dxa"/>
          </w:tcPr>
          <w:p w14:paraId="3D8183D0"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lastRenderedPageBreak/>
              <w:t xml:space="preserve">количество отдаленных сельских населенных пунктов, </w:t>
            </w:r>
            <w:r w:rsidRPr="00164C75">
              <w:rPr>
                <w:rFonts w:ascii="Times New Roman" w:eastAsia="Times New Roman" w:hAnsi="Times New Roman" w:cs="Times New Roman"/>
                <w:sz w:val="28"/>
                <w:szCs w:val="28"/>
                <w:lang w:eastAsia="ru-RU"/>
              </w:rPr>
              <w:lastRenderedPageBreak/>
              <w:t xml:space="preserve">в которых фактически </w:t>
            </w:r>
            <w:proofErr w:type="spellStart"/>
            <w:proofErr w:type="gramStart"/>
            <w:r w:rsidRPr="00164C75">
              <w:rPr>
                <w:rFonts w:ascii="Times New Roman" w:eastAsia="Times New Roman" w:hAnsi="Times New Roman" w:cs="Times New Roman"/>
                <w:sz w:val="28"/>
                <w:szCs w:val="28"/>
                <w:lang w:eastAsia="ru-RU"/>
              </w:rPr>
              <w:t>осуществля-лась</w:t>
            </w:r>
            <w:proofErr w:type="spellEnd"/>
            <w:proofErr w:type="gramEnd"/>
            <w:r w:rsidRPr="00164C75">
              <w:rPr>
                <w:rFonts w:ascii="Times New Roman" w:eastAsia="Times New Roman" w:hAnsi="Times New Roman" w:cs="Times New Roman"/>
                <w:sz w:val="28"/>
                <w:szCs w:val="28"/>
                <w:lang w:eastAsia="ru-RU"/>
              </w:rPr>
              <w:t xml:space="preserve"> развозная торговля</w:t>
            </w:r>
          </w:p>
        </w:tc>
        <w:tc>
          <w:tcPr>
            <w:tcW w:w="993" w:type="dxa"/>
          </w:tcPr>
          <w:p w14:paraId="2CAA8C12"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lastRenderedPageBreak/>
              <w:t>единиц</w:t>
            </w:r>
          </w:p>
        </w:tc>
        <w:tc>
          <w:tcPr>
            <w:tcW w:w="708" w:type="dxa"/>
          </w:tcPr>
          <w:p w14:paraId="25CC4949"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642</w:t>
            </w:r>
          </w:p>
        </w:tc>
        <w:tc>
          <w:tcPr>
            <w:tcW w:w="1134" w:type="dxa"/>
          </w:tcPr>
          <w:p w14:paraId="29243895"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c>
          <w:tcPr>
            <w:tcW w:w="851" w:type="dxa"/>
          </w:tcPr>
          <w:p w14:paraId="6D9B7568"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c>
          <w:tcPr>
            <w:tcW w:w="850" w:type="dxa"/>
          </w:tcPr>
          <w:p w14:paraId="7FF40958"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c>
          <w:tcPr>
            <w:tcW w:w="1134" w:type="dxa"/>
          </w:tcPr>
          <w:p w14:paraId="50176AD5"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c>
          <w:tcPr>
            <w:tcW w:w="1242" w:type="dxa"/>
          </w:tcPr>
          <w:p w14:paraId="2D6A3C94"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c>
      </w:tr>
    </w:tbl>
    <w:p w14:paraId="0494135F" w14:textId="77777777" w:rsidR="00164C75" w:rsidRPr="00164C75" w:rsidRDefault="00164C75" w:rsidP="00164C75">
      <w:pPr>
        <w:spacing w:after="0" w:line="240" w:lineRule="auto"/>
        <w:jc w:val="both"/>
        <w:rPr>
          <w:rFonts w:ascii="Times New Roman" w:eastAsia="Times New Roman" w:hAnsi="Times New Roman" w:cs="Times New Roman"/>
          <w:sz w:val="28"/>
          <w:szCs w:val="28"/>
          <w:lang w:eastAsia="ru-RU"/>
        </w:rPr>
      </w:pPr>
    </w:p>
    <w:p w14:paraId="3FB7E2E7"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Руководитель Получателя   ___________    ___________         _____________</w:t>
      </w:r>
    </w:p>
    <w:p w14:paraId="0C888506"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(уполномоченное </w:t>
      </w:r>
      <w:proofErr w:type="gramStart"/>
      <w:r w:rsidRPr="00164C75">
        <w:rPr>
          <w:rFonts w:ascii="Times New Roman" w:eastAsia="Arial" w:hAnsi="Times New Roman" w:cs="Times New Roman"/>
          <w:sz w:val="28"/>
          <w:szCs w:val="28"/>
          <w:lang w:eastAsia="ar-SA"/>
        </w:rPr>
        <w:t xml:space="preserve">лицо)   </w:t>
      </w:r>
      <w:proofErr w:type="gramEnd"/>
      <w:r w:rsidRPr="00164C75">
        <w:rPr>
          <w:rFonts w:ascii="Times New Roman" w:eastAsia="Arial" w:hAnsi="Times New Roman" w:cs="Times New Roman"/>
          <w:sz w:val="28"/>
          <w:szCs w:val="28"/>
          <w:lang w:eastAsia="ar-SA"/>
        </w:rPr>
        <w:t xml:space="preserve">  (должность)   (подпись)           (расшифровка подписи)</w:t>
      </w:r>
    </w:p>
    <w:p w14:paraId="6C63E722"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p>
    <w:p w14:paraId="4FA6E6C8"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Исполнитель                     ___________      ___________       ______________      </w:t>
      </w:r>
    </w:p>
    <w:p w14:paraId="50F061FE"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                                         (</w:t>
      </w:r>
      <w:proofErr w:type="gramStart"/>
      <w:r w:rsidRPr="00164C75">
        <w:rPr>
          <w:rFonts w:ascii="Times New Roman" w:eastAsia="Arial" w:hAnsi="Times New Roman" w:cs="Times New Roman"/>
          <w:sz w:val="28"/>
          <w:szCs w:val="28"/>
          <w:lang w:eastAsia="ar-SA"/>
        </w:rPr>
        <w:t xml:space="preserve">должность)   </w:t>
      </w:r>
      <w:proofErr w:type="gramEnd"/>
      <w:r w:rsidRPr="00164C75">
        <w:rPr>
          <w:rFonts w:ascii="Times New Roman" w:eastAsia="Arial" w:hAnsi="Times New Roman" w:cs="Times New Roman"/>
          <w:sz w:val="28"/>
          <w:szCs w:val="28"/>
          <w:lang w:eastAsia="ar-SA"/>
        </w:rPr>
        <w:t xml:space="preserve">            (Ф.И.О.)                    (телефон)</w:t>
      </w:r>
    </w:p>
    <w:p w14:paraId="30EC3739" w14:textId="77777777" w:rsidR="00164C75" w:rsidRPr="00164C75" w:rsidRDefault="00164C75" w:rsidP="00164C75">
      <w:pPr>
        <w:suppressAutoHyphens/>
        <w:spacing w:after="0" w:line="240" w:lineRule="auto"/>
        <w:jc w:val="both"/>
        <w:rPr>
          <w:rFonts w:ascii="Times New Roman" w:eastAsia="Arial" w:hAnsi="Times New Roman" w:cs="Times New Roman"/>
          <w:sz w:val="28"/>
          <w:szCs w:val="28"/>
          <w:lang w:eastAsia="ar-SA"/>
        </w:rPr>
      </w:pPr>
    </w:p>
    <w:p w14:paraId="710F5966" w14:textId="77777777" w:rsidR="00164C75" w:rsidRPr="00164C75" w:rsidRDefault="00164C75" w:rsidP="00164C75">
      <w:pPr>
        <w:widowControl w:val="0"/>
        <w:spacing w:after="0" w:line="240" w:lineRule="auto"/>
        <w:ind w:right="-2"/>
        <w:contextualSpacing/>
        <w:jc w:val="center"/>
        <w:rPr>
          <w:rFonts w:ascii="Times New Roman" w:eastAsia="Calibri" w:hAnsi="Times New Roman" w:cs="Times New Roman"/>
          <w:sz w:val="28"/>
          <w:szCs w:val="28"/>
        </w:rPr>
      </w:pPr>
      <w:r w:rsidRPr="00164C75">
        <w:rPr>
          <w:rFonts w:ascii="Times New Roman" w:eastAsia="Calibri" w:hAnsi="Times New Roman" w:cs="Times New Roman"/>
          <w:sz w:val="28"/>
          <w:szCs w:val="28"/>
        </w:rPr>
        <w:t>«__» ____________ 20__ г.</w:t>
      </w:r>
    </w:p>
    <w:p w14:paraId="74E59A22" w14:textId="77777777" w:rsidR="00164C75" w:rsidRPr="00164C75" w:rsidRDefault="00164C75" w:rsidP="00164C75">
      <w:pPr>
        <w:spacing w:after="0" w:line="240" w:lineRule="auto"/>
        <w:rPr>
          <w:rFonts w:ascii="Times New Roman" w:eastAsia="Times New Roman" w:hAnsi="Times New Roman" w:cs="Times New Roman"/>
          <w:sz w:val="20"/>
          <w:szCs w:val="20"/>
          <w:lang w:eastAsia="ru-RU"/>
        </w:rPr>
      </w:pPr>
    </w:p>
    <w:p w14:paraId="275702C3" w14:textId="77777777" w:rsidR="00164C75" w:rsidRPr="00164C75" w:rsidRDefault="00164C75" w:rsidP="00164C75">
      <w:pPr>
        <w:spacing w:after="0" w:line="240" w:lineRule="auto"/>
        <w:rPr>
          <w:rFonts w:ascii="Times New Roman" w:eastAsia="Times New Roman" w:hAnsi="Times New Roman" w:cs="Times New Roman"/>
          <w:sz w:val="20"/>
          <w:szCs w:val="20"/>
          <w:lang w:eastAsia="ru-RU"/>
        </w:rPr>
      </w:pPr>
    </w:p>
    <w:p w14:paraId="5011C8C8" w14:textId="77777777" w:rsidR="00164C75" w:rsidRPr="00164C75" w:rsidRDefault="00164C75" w:rsidP="00164C75">
      <w:pPr>
        <w:spacing w:after="0" w:line="240" w:lineRule="auto"/>
        <w:rPr>
          <w:rFonts w:ascii="Times New Roman" w:eastAsia="Times New Roman" w:hAnsi="Times New Roman" w:cs="Times New Roman"/>
          <w:sz w:val="20"/>
          <w:szCs w:val="20"/>
          <w:lang w:eastAsia="ru-RU"/>
        </w:rPr>
      </w:pPr>
    </w:p>
    <w:p w14:paraId="5550879B" w14:textId="77777777" w:rsidR="00164C75" w:rsidRPr="00164C75" w:rsidRDefault="00164C75" w:rsidP="00164C75">
      <w:pPr>
        <w:tabs>
          <w:tab w:val="left" w:pos="4170"/>
        </w:tabs>
        <w:spacing w:after="0" w:line="240" w:lineRule="auto"/>
        <w:rPr>
          <w:rFonts w:ascii="Times New Roman" w:eastAsia="Times New Roman" w:hAnsi="Times New Roman" w:cs="Times New Roman"/>
          <w:sz w:val="20"/>
          <w:szCs w:val="20"/>
          <w:lang w:eastAsia="ru-RU"/>
        </w:rPr>
      </w:pPr>
      <w:r w:rsidRPr="00164C75">
        <w:rPr>
          <w:rFonts w:ascii="Times New Roman" w:eastAsia="Times New Roman" w:hAnsi="Times New Roman" w:cs="Times New Roman"/>
          <w:sz w:val="20"/>
          <w:szCs w:val="20"/>
          <w:lang w:eastAsia="ru-RU"/>
        </w:rPr>
        <w:t xml:space="preserve">                                                            ________________________________</w:t>
      </w:r>
    </w:p>
    <w:p w14:paraId="0D6F352E" w14:textId="77777777" w:rsidR="00164C75" w:rsidRPr="00164C75" w:rsidRDefault="00164C75" w:rsidP="00164C75">
      <w:pPr>
        <w:spacing w:after="0" w:line="240" w:lineRule="auto"/>
        <w:rPr>
          <w:rFonts w:ascii="Times New Roman" w:eastAsia="Times New Roman" w:hAnsi="Times New Roman" w:cs="Times New Roman"/>
          <w:sz w:val="28"/>
          <w:szCs w:val="28"/>
          <w:lang w:eastAsia="ru-RU"/>
        </w:rPr>
      </w:pPr>
    </w:p>
    <w:p w14:paraId="7E57E074" w14:textId="77777777" w:rsidR="00164C75" w:rsidRPr="00164C75" w:rsidRDefault="00164C75" w:rsidP="00164C75">
      <w:pPr>
        <w:spacing w:after="0" w:line="240" w:lineRule="auto"/>
        <w:rPr>
          <w:rFonts w:ascii="Times New Roman" w:eastAsia="Times New Roman" w:hAnsi="Times New Roman" w:cs="Times New Roman"/>
          <w:sz w:val="28"/>
          <w:szCs w:val="28"/>
          <w:lang w:eastAsia="ru-RU"/>
        </w:rPr>
      </w:pPr>
    </w:p>
    <w:p w14:paraId="0C4AAB91" w14:textId="77777777" w:rsidR="00164C75" w:rsidRPr="00164C75" w:rsidRDefault="00164C75" w:rsidP="00164C75">
      <w:pPr>
        <w:spacing w:after="0" w:line="240" w:lineRule="auto"/>
        <w:rPr>
          <w:rFonts w:ascii="Times New Roman" w:eastAsia="Times New Roman" w:hAnsi="Times New Roman" w:cs="Times New Roman"/>
          <w:sz w:val="28"/>
          <w:szCs w:val="28"/>
          <w:lang w:eastAsia="ru-RU"/>
        </w:rPr>
      </w:pPr>
    </w:p>
    <w:p w14:paraId="27A4A308" w14:textId="77777777" w:rsidR="00164C75" w:rsidRPr="00164C75" w:rsidRDefault="00164C75" w:rsidP="00164C75">
      <w:pPr>
        <w:spacing w:after="0" w:line="240" w:lineRule="auto"/>
        <w:rPr>
          <w:rFonts w:ascii="Times New Roman" w:eastAsia="Times New Roman" w:hAnsi="Times New Roman" w:cs="Times New Roman"/>
          <w:sz w:val="28"/>
          <w:szCs w:val="28"/>
          <w:lang w:eastAsia="ru-RU"/>
        </w:rPr>
      </w:pPr>
    </w:p>
    <w:p w14:paraId="5C1F556D"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391D2233"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2DB5C2B7"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Приложение № 4 </w:t>
      </w:r>
    </w:p>
    <w:p w14:paraId="30FBA532" w14:textId="77777777" w:rsidR="00164C75" w:rsidRPr="00164C75" w:rsidRDefault="00164C75" w:rsidP="00164C75">
      <w:pPr>
        <w:widowControl w:val="0"/>
        <w:suppressAutoHyphens/>
        <w:spacing w:after="0" w:line="240" w:lineRule="auto"/>
        <w:ind w:left="5670"/>
        <w:contextualSpacing/>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к Соглашению № ____</w:t>
      </w:r>
    </w:p>
    <w:p w14:paraId="40FD4A47" w14:textId="77777777" w:rsidR="00164C75" w:rsidRPr="00164C75" w:rsidRDefault="00164C75" w:rsidP="00164C75">
      <w:pPr>
        <w:spacing w:after="0" w:line="240" w:lineRule="auto"/>
        <w:ind w:left="5670"/>
        <w:jc w:val="both"/>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на предоставление субсидии на возмещение части затрат </w:t>
      </w:r>
      <w:r w:rsidRPr="00164C75">
        <w:rPr>
          <w:rFonts w:ascii="Times New Roman" w:eastAsia="Times New Roman" w:hAnsi="Times New Roman" w:cs="Times New Roman"/>
          <w:color w:val="000000"/>
          <w:sz w:val="28"/>
          <w:szCs w:val="28"/>
          <w:lang w:eastAsia="ru-RU"/>
        </w:rPr>
        <w:t>по начисленной заработной плате работникам из расчёта минимального размера оплаты труда и суммам исчисленных страховых взносов</w:t>
      </w:r>
      <w:r w:rsidRPr="00164C75">
        <w:rPr>
          <w:rFonts w:ascii="Times New Roman" w:eastAsia="Times New Roman" w:hAnsi="Times New Roman" w:cs="Times New Roman"/>
          <w:sz w:val="28"/>
          <w:szCs w:val="28"/>
          <w:lang w:eastAsia="ru-RU"/>
        </w:rPr>
        <w:t>, произведенных при осуществлении развозной торговли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50175AD6" w14:textId="77777777" w:rsidR="00164C75" w:rsidRPr="00164C75" w:rsidRDefault="00164C75" w:rsidP="00164C75">
      <w:pPr>
        <w:suppressAutoHyphens/>
        <w:spacing w:after="0" w:line="240" w:lineRule="auto"/>
        <w:ind w:left="5670"/>
        <w:jc w:val="right"/>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lastRenderedPageBreak/>
        <w:t>(ФОРМА)</w:t>
      </w:r>
    </w:p>
    <w:p w14:paraId="2B04A3CD" w14:textId="77777777" w:rsidR="00164C75" w:rsidRPr="00164C75" w:rsidRDefault="00164C75" w:rsidP="00164C75">
      <w:pPr>
        <w:suppressAutoHyphens/>
        <w:spacing w:after="0" w:line="240" w:lineRule="auto"/>
        <w:ind w:left="5670"/>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СОГЛАСОВАНО</w:t>
      </w:r>
    </w:p>
    <w:p w14:paraId="6C0CC410" w14:textId="77777777" w:rsidR="00164C75" w:rsidRPr="00164C75" w:rsidRDefault="00164C75" w:rsidP="00164C75">
      <w:pPr>
        <w:suppressAutoHyphens/>
        <w:spacing w:after="0" w:line="240" w:lineRule="auto"/>
        <w:ind w:left="5670"/>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Администрация Тужинского муниципального района</w:t>
      </w:r>
    </w:p>
    <w:p w14:paraId="40CA9CCA" w14:textId="77777777" w:rsidR="00164C75" w:rsidRPr="00164C75" w:rsidRDefault="00164C75" w:rsidP="00164C75">
      <w:pPr>
        <w:suppressAutoHyphens/>
        <w:spacing w:after="0" w:line="240" w:lineRule="auto"/>
        <w:ind w:left="5670"/>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___________  /_____________/</w:t>
      </w:r>
    </w:p>
    <w:p w14:paraId="37EDB857" w14:textId="77777777" w:rsidR="00164C75" w:rsidRPr="00164C75" w:rsidRDefault="00164C75" w:rsidP="00164C75">
      <w:pPr>
        <w:suppressAutoHyphens/>
        <w:spacing w:after="0" w:line="240" w:lineRule="auto"/>
        <w:ind w:left="5670"/>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      подпись                   Ф.И.О.</w:t>
      </w:r>
    </w:p>
    <w:p w14:paraId="35C5BBF8" w14:textId="77777777" w:rsidR="00164C75" w:rsidRPr="00164C75" w:rsidRDefault="00164C75" w:rsidP="00164C75">
      <w:pPr>
        <w:suppressAutoHyphens/>
        <w:spacing w:after="0" w:line="240" w:lineRule="auto"/>
        <w:ind w:left="5670"/>
        <w:jc w:val="both"/>
        <w:rPr>
          <w:rFonts w:ascii="Times New Roman" w:eastAsia="Arial" w:hAnsi="Times New Roman" w:cs="Times New Roman"/>
          <w:sz w:val="28"/>
          <w:szCs w:val="28"/>
          <w:lang w:eastAsia="ar-SA"/>
        </w:rPr>
      </w:pPr>
    </w:p>
    <w:p w14:paraId="7DC8F52D" w14:textId="77777777" w:rsidR="00164C75" w:rsidRPr="00164C75" w:rsidRDefault="00164C75" w:rsidP="00164C75">
      <w:pPr>
        <w:suppressAutoHyphens/>
        <w:spacing w:after="0" w:line="240" w:lineRule="auto"/>
        <w:ind w:left="5670"/>
        <w:jc w:val="both"/>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«____» _______________ 202__ г.</w:t>
      </w:r>
    </w:p>
    <w:p w14:paraId="2172C89E" w14:textId="77777777" w:rsidR="00164C75" w:rsidRPr="00164C75" w:rsidRDefault="00164C75" w:rsidP="00164C75">
      <w:pPr>
        <w:widowControl w:val="0"/>
        <w:autoSpaceDE w:val="0"/>
        <w:autoSpaceDN w:val="0"/>
        <w:adjustRightInd w:val="0"/>
        <w:spacing w:after="0" w:line="240" w:lineRule="auto"/>
        <w:ind w:firstLine="720"/>
        <w:contextualSpacing/>
        <w:jc w:val="right"/>
        <w:rPr>
          <w:rFonts w:ascii="Times New Roman" w:eastAsia="Times New Roman" w:hAnsi="Times New Roman" w:cs="Times New Roman"/>
          <w:sz w:val="28"/>
          <w:szCs w:val="28"/>
          <w:lang w:eastAsia="ru-RU"/>
        </w:rPr>
      </w:pPr>
    </w:p>
    <w:p w14:paraId="4B87263F" w14:textId="77777777" w:rsidR="00164C75" w:rsidRPr="00164C75" w:rsidRDefault="00164C75" w:rsidP="00164C75">
      <w:pPr>
        <w:suppressAutoHyphens/>
        <w:spacing w:after="0" w:line="240" w:lineRule="auto"/>
        <w:contextualSpacing/>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График </w:t>
      </w:r>
    </w:p>
    <w:p w14:paraId="1AD3185B" w14:textId="77777777" w:rsidR="00164C75" w:rsidRPr="00164C75" w:rsidRDefault="00164C75" w:rsidP="00164C75">
      <w:pPr>
        <w:suppressAutoHyphens/>
        <w:spacing w:after="0" w:line="240" w:lineRule="auto"/>
        <w:contextualSpacing/>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осуществления развозной торговли</w:t>
      </w:r>
    </w:p>
    <w:p w14:paraId="2F5A09E4" w14:textId="77777777" w:rsidR="00164C75" w:rsidRPr="00164C75" w:rsidRDefault="00164C75" w:rsidP="00164C75">
      <w:pPr>
        <w:suppressAutoHyphens/>
        <w:spacing w:after="0" w:line="240" w:lineRule="auto"/>
        <w:contextualSpacing/>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в отдаленных сельских населенных пунктах</w:t>
      </w:r>
    </w:p>
    <w:p w14:paraId="2C3A3776" w14:textId="77777777" w:rsidR="00164C75" w:rsidRPr="00164C75" w:rsidRDefault="00164C75" w:rsidP="00164C75">
      <w:pPr>
        <w:suppressAutoHyphens/>
        <w:spacing w:after="0" w:line="240" w:lineRule="auto"/>
        <w:contextualSpacing/>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в период с ___________ по ____________</w:t>
      </w:r>
    </w:p>
    <w:p w14:paraId="506E7638" w14:textId="77777777" w:rsidR="00164C75" w:rsidRPr="00164C75" w:rsidRDefault="00164C75" w:rsidP="00164C75">
      <w:pPr>
        <w:suppressAutoHyphens/>
        <w:spacing w:after="0" w:line="240" w:lineRule="auto"/>
        <w:contextualSpacing/>
        <w:jc w:val="center"/>
        <w:rPr>
          <w:rFonts w:ascii="Times New Roman" w:eastAsia="Arial"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727"/>
        <w:gridCol w:w="2248"/>
        <w:gridCol w:w="2582"/>
      </w:tblGrid>
      <w:tr w:rsidR="00164C75" w:rsidRPr="00164C75" w14:paraId="0E83C47D" w14:textId="77777777" w:rsidTr="00065850">
        <w:tc>
          <w:tcPr>
            <w:tcW w:w="805" w:type="dxa"/>
            <w:tcBorders>
              <w:top w:val="single" w:sz="4" w:space="0" w:color="000000"/>
              <w:left w:val="single" w:sz="4" w:space="0" w:color="000000"/>
              <w:bottom w:val="single" w:sz="4" w:space="0" w:color="000000"/>
              <w:right w:val="single" w:sz="4" w:space="0" w:color="000000"/>
            </w:tcBorders>
          </w:tcPr>
          <w:p w14:paraId="38BA1FB5"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п/п</w:t>
            </w:r>
          </w:p>
        </w:tc>
        <w:tc>
          <w:tcPr>
            <w:tcW w:w="3879" w:type="dxa"/>
            <w:tcBorders>
              <w:top w:val="single" w:sz="4" w:space="0" w:color="000000"/>
              <w:left w:val="single" w:sz="4" w:space="0" w:color="000000"/>
              <w:bottom w:val="single" w:sz="4" w:space="0" w:color="000000"/>
              <w:right w:val="single" w:sz="4" w:space="0" w:color="000000"/>
            </w:tcBorders>
          </w:tcPr>
          <w:p w14:paraId="575F22AB"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Наименование отдаленного сельского населённого пункта</w:t>
            </w:r>
          </w:p>
        </w:tc>
        <w:tc>
          <w:tcPr>
            <w:tcW w:w="2263" w:type="dxa"/>
            <w:tcBorders>
              <w:top w:val="single" w:sz="4" w:space="0" w:color="000000"/>
              <w:left w:val="single" w:sz="4" w:space="0" w:color="000000"/>
              <w:bottom w:val="single" w:sz="4" w:space="0" w:color="000000"/>
              <w:right w:val="single" w:sz="4" w:space="0" w:color="000000"/>
            </w:tcBorders>
          </w:tcPr>
          <w:p w14:paraId="77C1D1A2"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Периодичность осуществления развозной торговли в неделю</w:t>
            </w:r>
          </w:p>
        </w:tc>
        <w:tc>
          <w:tcPr>
            <w:tcW w:w="2623" w:type="dxa"/>
            <w:tcBorders>
              <w:top w:val="single" w:sz="4" w:space="0" w:color="000000"/>
              <w:left w:val="single" w:sz="4" w:space="0" w:color="000000"/>
              <w:bottom w:val="single" w:sz="4" w:space="0" w:color="000000"/>
              <w:right w:val="single" w:sz="4" w:space="0" w:color="000000"/>
            </w:tcBorders>
          </w:tcPr>
          <w:p w14:paraId="61943A0C"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Количество поездок по осуществлению развозной торговли</w:t>
            </w:r>
          </w:p>
        </w:tc>
      </w:tr>
      <w:tr w:rsidR="00164C75" w:rsidRPr="00164C75" w14:paraId="7E0636C3" w14:textId="77777777" w:rsidTr="00065850">
        <w:trPr>
          <w:trHeight w:val="284"/>
        </w:trPr>
        <w:tc>
          <w:tcPr>
            <w:tcW w:w="805" w:type="dxa"/>
            <w:tcBorders>
              <w:top w:val="single" w:sz="4" w:space="0" w:color="000000"/>
              <w:left w:val="single" w:sz="4" w:space="0" w:color="000000"/>
              <w:bottom w:val="single" w:sz="4" w:space="0" w:color="000000"/>
              <w:right w:val="single" w:sz="4" w:space="0" w:color="000000"/>
            </w:tcBorders>
            <w:vAlign w:val="center"/>
          </w:tcPr>
          <w:p w14:paraId="7015B8FD"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1</w:t>
            </w:r>
          </w:p>
        </w:tc>
        <w:tc>
          <w:tcPr>
            <w:tcW w:w="3879" w:type="dxa"/>
            <w:tcBorders>
              <w:top w:val="single" w:sz="4" w:space="0" w:color="000000"/>
              <w:left w:val="single" w:sz="4" w:space="0" w:color="000000"/>
              <w:bottom w:val="single" w:sz="4" w:space="0" w:color="000000"/>
              <w:right w:val="single" w:sz="4" w:space="0" w:color="000000"/>
            </w:tcBorders>
            <w:vAlign w:val="center"/>
          </w:tcPr>
          <w:p w14:paraId="0C66A9FD"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2</w:t>
            </w:r>
          </w:p>
        </w:tc>
        <w:tc>
          <w:tcPr>
            <w:tcW w:w="2263" w:type="dxa"/>
            <w:tcBorders>
              <w:top w:val="single" w:sz="4" w:space="0" w:color="000000"/>
              <w:left w:val="single" w:sz="4" w:space="0" w:color="000000"/>
              <w:bottom w:val="single" w:sz="4" w:space="0" w:color="000000"/>
              <w:right w:val="single" w:sz="4" w:space="0" w:color="000000"/>
            </w:tcBorders>
            <w:vAlign w:val="center"/>
          </w:tcPr>
          <w:p w14:paraId="59940DEC"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3</w:t>
            </w:r>
          </w:p>
        </w:tc>
        <w:tc>
          <w:tcPr>
            <w:tcW w:w="2623" w:type="dxa"/>
            <w:tcBorders>
              <w:top w:val="single" w:sz="4" w:space="0" w:color="000000"/>
              <w:left w:val="single" w:sz="4" w:space="0" w:color="000000"/>
              <w:bottom w:val="single" w:sz="4" w:space="0" w:color="000000"/>
              <w:right w:val="single" w:sz="4" w:space="0" w:color="000000"/>
            </w:tcBorders>
            <w:vAlign w:val="center"/>
          </w:tcPr>
          <w:p w14:paraId="1FE70DB9"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4</w:t>
            </w:r>
          </w:p>
        </w:tc>
      </w:tr>
      <w:tr w:rsidR="00164C75" w:rsidRPr="00164C75" w14:paraId="1A579318" w14:textId="77777777" w:rsidTr="00065850">
        <w:trPr>
          <w:trHeight w:val="284"/>
        </w:trPr>
        <w:tc>
          <w:tcPr>
            <w:tcW w:w="805" w:type="dxa"/>
            <w:tcBorders>
              <w:top w:val="single" w:sz="4" w:space="0" w:color="000000"/>
              <w:left w:val="single" w:sz="4" w:space="0" w:color="000000"/>
              <w:bottom w:val="single" w:sz="4" w:space="0" w:color="000000"/>
              <w:right w:val="single" w:sz="4" w:space="0" w:color="000000"/>
            </w:tcBorders>
            <w:vAlign w:val="center"/>
          </w:tcPr>
          <w:p w14:paraId="4F6FDEC2"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c>
          <w:tcPr>
            <w:tcW w:w="3879" w:type="dxa"/>
            <w:tcBorders>
              <w:top w:val="single" w:sz="4" w:space="0" w:color="000000"/>
              <w:left w:val="single" w:sz="4" w:space="0" w:color="000000"/>
              <w:bottom w:val="single" w:sz="4" w:space="0" w:color="000000"/>
              <w:right w:val="single" w:sz="4" w:space="0" w:color="000000"/>
            </w:tcBorders>
            <w:vAlign w:val="center"/>
          </w:tcPr>
          <w:p w14:paraId="11C1A580"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4CF6DDFD"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c>
          <w:tcPr>
            <w:tcW w:w="2623" w:type="dxa"/>
            <w:tcBorders>
              <w:top w:val="single" w:sz="4" w:space="0" w:color="000000"/>
              <w:left w:val="single" w:sz="4" w:space="0" w:color="000000"/>
              <w:bottom w:val="single" w:sz="4" w:space="0" w:color="000000"/>
              <w:right w:val="single" w:sz="4" w:space="0" w:color="000000"/>
            </w:tcBorders>
            <w:vAlign w:val="center"/>
          </w:tcPr>
          <w:p w14:paraId="35AF1F7B"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r>
      <w:tr w:rsidR="00164C75" w:rsidRPr="00164C75" w14:paraId="764AED9B" w14:textId="77777777" w:rsidTr="00065850">
        <w:trPr>
          <w:trHeight w:val="284"/>
        </w:trPr>
        <w:tc>
          <w:tcPr>
            <w:tcW w:w="805" w:type="dxa"/>
            <w:tcBorders>
              <w:top w:val="single" w:sz="4" w:space="0" w:color="000000"/>
              <w:left w:val="single" w:sz="4" w:space="0" w:color="000000"/>
              <w:bottom w:val="single" w:sz="4" w:space="0" w:color="000000"/>
              <w:right w:val="single" w:sz="4" w:space="0" w:color="000000"/>
            </w:tcBorders>
            <w:vAlign w:val="center"/>
          </w:tcPr>
          <w:p w14:paraId="2CB2B84B"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c>
          <w:tcPr>
            <w:tcW w:w="3879" w:type="dxa"/>
            <w:tcBorders>
              <w:top w:val="single" w:sz="4" w:space="0" w:color="000000"/>
              <w:left w:val="single" w:sz="4" w:space="0" w:color="000000"/>
              <w:bottom w:val="single" w:sz="4" w:space="0" w:color="000000"/>
              <w:right w:val="single" w:sz="4" w:space="0" w:color="000000"/>
            </w:tcBorders>
            <w:vAlign w:val="center"/>
          </w:tcPr>
          <w:p w14:paraId="5F54CE0A"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537149B2"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c>
          <w:tcPr>
            <w:tcW w:w="2623" w:type="dxa"/>
            <w:tcBorders>
              <w:top w:val="single" w:sz="4" w:space="0" w:color="000000"/>
              <w:left w:val="single" w:sz="4" w:space="0" w:color="000000"/>
              <w:bottom w:val="single" w:sz="4" w:space="0" w:color="000000"/>
              <w:right w:val="single" w:sz="4" w:space="0" w:color="000000"/>
            </w:tcBorders>
            <w:vAlign w:val="center"/>
          </w:tcPr>
          <w:p w14:paraId="3C25195E" w14:textId="77777777" w:rsidR="00164C75" w:rsidRPr="00164C75" w:rsidRDefault="00164C75" w:rsidP="00164C75">
            <w:pPr>
              <w:suppressAutoHyphens/>
              <w:spacing w:after="0" w:line="240" w:lineRule="auto"/>
              <w:jc w:val="center"/>
              <w:rPr>
                <w:rFonts w:ascii="Times New Roman" w:eastAsia="Arial" w:hAnsi="Times New Roman" w:cs="Times New Roman"/>
                <w:sz w:val="28"/>
                <w:szCs w:val="28"/>
                <w:lang w:eastAsia="ar-SA"/>
              </w:rPr>
            </w:pPr>
          </w:p>
        </w:tc>
      </w:tr>
    </w:tbl>
    <w:p w14:paraId="338A57EF" w14:textId="77777777" w:rsidR="00164C75" w:rsidRPr="00164C75" w:rsidRDefault="00164C75" w:rsidP="00164C75">
      <w:pPr>
        <w:suppressAutoHyphens/>
        <w:spacing w:after="0" w:line="240" w:lineRule="auto"/>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w:t>
      </w:r>
    </w:p>
    <w:p w14:paraId="5D5C32C8" w14:textId="77777777" w:rsidR="00164C75" w:rsidRPr="00164C75" w:rsidRDefault="00164C75" w:rsidP="00164C75">
      <w:pPr>
        <w:suppressAutoHyphens/>
        <w:spacing w:after="0" w:line="240" w:lineRule="auto"/>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М.П.   _________  /______________         </w:t>
      </w:r>
    </w:p>
    <w:p w14:paraId="3514FD05" w14:textId="77777777" w:rsidR="00164C75" w:rsidRPr="00164C75" w:rsidRDefault="00164C75" w:rsidP="00164C75">
      <w:pPr>
        <w:suppressAutoHyphens/>
        <w:spacing w:after="0" w:line="240" w:lineRule="auto"/>
        <w:rPr>
          <w:rFonts w:ascii="Times New Roman" w:eastAsia="Arial" w:hAnsi="Times New Roman" w:cs="Times New Roman"/>
          <w:sz w:val="28"/>
          <w:szCs w:val="28"/>
          <w:lang w:eastAsia="ar-SA"/>
        </w:rPr>
      </w:pPr>
      <w:r w:rsidRPr="00164C75">
        <w:rPr>
          <w:rFonts w:ascii="Times New Roman" w:eastAsia="Arial" w:hAnsi="Times New Roman" w:cs="Times New Roman"/>
          <w:sz w:val="28"/>
          <w:szCs w:val="28"/>
          <w:lang w:eastAsia="ar-SA"/>
        </w:rPr>
        <w:t xml:space="preserve">            (</w:t>
      </w:r>
      <w:proofErr w:type="gramStart"/>
      <w:r w:rsidRPr="00164C75">
        <w:rPr>
          <w:rFonts w:ascii="Times New Roman" w:eastAsia="Arial" w:hAnsi="Times New Roman" w:cs="Times New Roman"/>
          <w:sz w:val="28"/>
          <w:szCs w:val="28"/>
          <w:lang w:eastAsia="ar-SA"/>
        </w:rPr>
        <w:t>подпись)  (</w:t>
      </w:r>
      <w:proofErr w:type="gramEnd"/>
      <w:r w:rsidRPr="00164C75">
        <w:rPr>
          <w:rFonts w:ascii="Times New Roman" w:eastAsia="Arial" w:hAnsi="Times New Roman" w:cs="Times New Roman"/>
          <w:sz w:val="28"/>
          <w:szCs w:val="28"/>
          <w:lang w:eastAsia="ar-SA"/>
        </w:rPr>
        <w:t>расшифровка подписи)</w:t>
      </w:r>
    </w:p>
    <w:p w14:paraId="013B84E8"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636674D2"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6C9C9380"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4DD37A6E" w14:textId="77777777"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33914AC8" w14:textId="7FDBD99B" w:rsid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3037FAE8" w14:textId="77777777" w:rsidR="00427621" w:rsidRDefault="00427621"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47760D03" w14:textId="77777777" w:rsid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8"/>
          <w:szCs w:val="28"/>
          <w:lang w:eastAsia="ar-SA"/>
        </w:rPr>
      </w:pPr>
    </w:p>
    <w:p w14:paraId="450C9B36" w14:textId="67EE9925" w:rsidR="00164C75" w:rsidRPr="00164C75" w:rsidRDefault="00164C75" w:rsidP="00164C75">
      <w:pPr>
        <w:widowControl w:val="0"/>
        <w:suppressAutoHyphens/>
        <w:spacing w:after="0" w:line="240" w:lineRule="auto"/>
        <w:ind w:firstLine="5670"/>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Приложение № 5 </w:t>
      </w:r>
    </w:p>
    <w:p w14:paraId="0FAB4AE0" w14:textId="77777777" w:rsidR="00164C75" w:rsidRPr="00164C75" w:rsidRDefault="00164C75" w:rsidP="00164C75">
      <w:pPr>
        <w:widowControl w:val="0"/>
        <w:suppressAutoHyphens/>
        <w:spacing w:after="0" w:line="240" w:lineRule="auto"/>
        <w:ind w:left="5670"/>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к Соглашению № ____</w:t>
      </w:r>
    </w:p>
    <w:p w14:paraId="39642833" w14:textId="77777777" w:rsidR="00164C75" w:rsidRPr="00164C75" w:rsidRDefault="00164C75" w:rsidP="00164C75">
      <w:pPr>
        <w:spacing w:after="0" w:line="240" w:lineRule="auto"/>
        <w:ind w:left="5670"/>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на предоставление субсидии на возмещение части затрат </w:t>
      </w:r>
      <w:r w:rsidRPr="00164C75">
        <w:rPr>
          <w:rFonts w:ascii="Times New Roman" w:eastAsia="Times New Roman" w:hAnsi="Times New Roman" w:cs="Times New Roman"/>
          <w:color w:val="000000"/>
          <w:sz w:val="26"/>
          <w:szCs w:val="26"/>
          <w:lang w:eastAsia="ru-RU"/>
        </w:rPr>
        <w:t>по начисленной заработной плате работникам из расчёта минимального размера оплаты труда и суммам исчисленных страховых взносов</w:t>
      </w:r>
      <w:r w:rsidRPr="00164C75">
        <w:rPr>
          <w:rFonts w:ascii="Times New Roman" w:eastAsia="Times New Roman" w:hAnsi="Times New Roman" w:cs="Times New Roman"/>
          <w:sz w:val="26"/>
          <w:szCs w:val="26"/>
          <w:lang w:eastAsia="ru-RU"/>
        </w:rPr>
        <w:t xml:space="preserve">, произведенных при осуществлении развозной </w:t>
      </w:r>
      <w:r w:rsidRPr="00164C75">
        <w:rPr>
          <w:rFonts w:ascii="Times New Roman" w:eastAsia="Times New Roman" w:hAnsi="Times New Roman" w:cs="Times New Roman"/>
          <w:sz w:val="26"/>
          <w:szCs w:val="26"/>
          <w:lang w:eastAsia="ru-RU"/>
        </w:rPr>
        <w:lastRenderedPageBreak/>
        <w:t>торговли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5267088A" w14:textId="77777777" w:rsidR="00164C75" w:rsidRPr="00164C75" w:rsidRDefault="00164C75" w:rsidP="00164C75">
      <w:pPr>
        <w:suppressAutoHyphens/>
        <w:spacing w:after="0" w:line="240" w:lineRule="auto"/>
        <w:ind w:left="5670"/>
        <w:jc w:val="right"/>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(ФОРМА)</w:t>
      </w:r>
    </w:p>
    <w:p w14:paraId="55BF7212" w14:textId="77777777" w:rsidR="00164C75" w:rsidRPr="00164C75" w:rsidRDefault="00164C75" w:rsidP="00164C75">
      <w:pPr>
        <w:widowControl w:val="0"/>
        <w:autoSpaceDE w:val="0"/>
        <w:autoSpaceDN w:val="0"/>
        <w:adjustRightInd w:val="0"/>
        <w:spacing w:after="0" w:line="240" w:lineRule="auto"/>
        <w:ind w:firstLine="720"/>
        <w:contextualSpacing/>
        <w:jc w:val="right"/>
        <w:rPr>
          <w:rFonts w:ascii="Times New Roman" w:eastAsia="Times New Roman" w:hAnsi="Times New Roman" w:cs="Times New Roman"/>
          <w:sz w:val="26"/>
          <w:szCs w:val="26"/>
          <w:lang w:eastAsia="ru-RU"/>
        </w:rPr>
      </w:pPr>
    </w:p>
    <w:p w14:paraId="2C87F182" w14:textId="77777777" w:rsidR="00164C75" w:rsidRPr="00164C75" w:rsidRDefault="00164C75" w:rsidP="00164C75">
      <w:pPr>
        <w:suppressAutoHyphens/>
        <w:spacing w:after="0" w:line="240" w:lineRule="auto"/>
        <w:contextualSpacing/>
        <w:jc w:val="center"/>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Дополнительное соглашение к Соглашению №______</w:t>
      </w:r>
    </w:p>
    <w:p w14:paraId="7648E150" w14:textId="77777777" w:rsidR="00164C75" w:rsidRPr="00164C75" w:rsidRDefault="00164C75" w:rsidP="00164C75">
      <w:pPr>
        <w:suppressAutoHyphens/>
        <w:spacing w:after="0" w:line="240" w:lineRule="auto"/>
        <w:jc w:val="center"/>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на предоставление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64F8B924" w14:textId="77777777" w:rsidR="00164C75" w:rsidRPr="00164C75" w:rsidRDefault="00164C75" w:rsidP="00164C75">
      <w:pPr>
        <w:suppressAutoHyphens/>
        <w:spacing w:after="0" w:line="240" w:lineRule="auto"/>
        <w:jc w:val="both"/>
        <w:rPr>
          <w:rFonts w:ascii="Times New Roman" w:eastAsia="Arial" w:hAnsi="Times New Roman" w:cs="Times New Roman"/>
          <w:sz w:val="26"/>
          <w:szCs w:val="26"/>
          <w:lang w:eastAsia="ar-SA"/>
        </w:rPr>
      </w:pPr>
    </w:p>
    <w:p w14:paraId="34E37651" w14:textId="77777777" w:rsidR="00164C75" w:rsidRPr="00164C75" w:rsidRDefault="00164C75" w:rsidP="00164C75">
      <w:pPr>
        <w:suppressAutoHyphens/>
        <w:spacing w:after="0" w:line="240" w:lineRule="auto"/>
        <w:jc w:val="both"/>
        <w:rPr>
          <w:rFonts w:ascii="Times New Roman" w:eastAsia="Arial" w:hAnsi="Times New Roman" w:cs="Times New Roman"/>
          <w:sz w:val="26"/>
          <w:szCs w:val="26"/>
          <w:lang w:eastAsia="ar-SA"/>
        </w:rPr>
      </w:pPr>
      <w:proofErr w:type="spellStart"/>
      <w:r w:rsidRPr="00164C75">
        <w:rPr>
          <w:rFonts w:ascii="Times New Roman" w:eastAsia="Arial" w:hAnsi="Times New Roman" w:cs="Times New Roman"/>
          <w:sz w:val="26"/>
          <w:szCs w:val="26"/>
          <w:lang w:eastAsia="ar-SA"/>
        </w:rPr>
        <w:t>пгт</w:t>
      </w:r>
      <w:proofErr w:type="spellEnd"/>
      <w:r w:rsidRPr="00164C75">
        <w:rPr>
          <w:rFonts w:ascii="Times New Roman" w:eastAsia="Arial" w:hAnsi="Times New Roman" w:cs="Times New Roman"/>
          <w:sz w:val="26"/>
          <w:szCs w:val="26"/>
          <w:lang w:eastAsia="ar-SA"/>
        </w:rPr>
        <w:t xml:space="preserve"> Тужа                         </w:t>
      </w:r>
      <w:proofErr w:type="gramStart"/>
      <w:r w:rsidRPr="00164C75">
        <w:rPr>
          <w:rFonts w:ascii="Times New Roman" w:eastAsia="Arial" w:hAnsi="Times New Roman" w:cs="Times New Roman"/>
          <w:sz w:val="26"/>
          <w:szCs w:val="26"/>
          <w:lang w:eastAsia="ar-SA"/>
        </w:rPr>
        <w:t xml:space="preserve">   «</w:t>
      </w:r>
      <w:proofErr w:type="gramEnd"/>
      <w:r w:rsidRPr="00164C75">
        <w:rPr>
          <w:rFonts w:ascii="Times New Roman" w:eastAsia="Arial" w:hAnsi="Times New Roman" w:cs="Times New Roman"/>
          <w:sz w:val="26"/>
          <w:szCs w:val="26"/>
          <w:lang w:eastAsia="ar-SA"/>
        </w:rPr>
        <w:t>___» ____________202_ г.</w:t>
      </w:r>
    </w:p>
    <w:p w14:paraId="153ECBE8" w14:textId="77777777" w:rsidR="00164C75" w:rsidRPr="00164C75" w:rsidRDefault="00164C75" w:rsidP="00164C75">
      <w:pPr>
        <w:suppressAutoHyphens/>
        <w:spacing w:after="0" w:line="240" w:lineRule="auto"/>
        <w:jc w:val="both"/>
        <w:rPr>
          <w:rFonts w:ascii="Times New Roman" w:eastAsia="Arial" w:hAnsi="Times New Roman" w:cs="Times New Roman"/>
          <w:sz w:val="26"/>
          <w:szCs w:val="26"/>
          <w:lang w:eastAsia="ar-SA"/>
        </w:rPr>
      </w:pPr>
    </w:p>
    <w:p w14:paraId="25214BE4"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Администрация Тужинского муниципального района Кировской области, именуемая в дальнейшем Администрация, в лице __________________________, действующего на основании ________, с одной стороны, и ________________ __________________________________________________________________, </w:t>
      </w:r>
    </w:p>
    <w:p w14:paraId="09691DAF"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i/>
          <w:sz w:val="26"/>
          <w:szCs w:val="26"/>
          <w:lang w:eastAsia="ar-SA"/>
        </w:rPr>
      </w:pPr>
      <w:r w:rsidRPr="00164C75">
        <w:rPr>
          <w:rFonts w:ascii="Times New Roman" w:eastAsia="Arial" w:hAnsi="Times New Roman" w:cs="Times New Roman"/>
          <w:i/>
          <w:sz w:val="26"/>
          <w:szCs w:val="26"/>
          <w:lang w:eastAsia="ar-SA"/>
        </w:rPr>
        <w:t>(наименование получателя)</w:t>
      </w:r>
    </w:p>
    <w:p w14:paraId="20A46A5D" w14:textId="77777777" w:rsidR="00164C75" w:rsidRPr="00164C75" w:rsidRDefault="00164C75" w:rsidP="00164C75">
      <w:pPr>
        <w:widowControl w:val="0"/>
        <w:suppressAutoHyphens/>
        <w:spacing w:after="0" w:line="240" w:lineRule="auto"/>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именуемое(</w:t>
      </w:r>
      <w:proofErr w:type="spellStart"/>
      <w:r w:rsidRPr="00164C75">
        <w:rPr>
          <w:rFonts w:ascii="Times New Roman" w:eastAsia="Arial" w:hAnsi="Times New Roman" w:cs="Times New Roman"/>
          <w:sz w:val="26"/>
          <w:szCs w:val="26"/>
          <w:lang w:eastAsia="ar-SA"/>
        </w:rPr>
        <w:t>ый</w:t>
      </w:r>
      <w:proofErr w:type="spellEnd"/>
      <w:r w:rsidRPr="00164C75">
        <w:rPr>
          <w:rFonts w:ascii="Times New Roman" w:eastAsia="Arial" w:hAnsi="Times New Roman" w:cs="Times New Roman"/>
          <w:sz w:val="26"/>
          <w:szCs w:val="26"/>
          <w:lang w:eastAsia="ar-SA"/>
        </w:rPr>
        <w:t>) в дальнейшем Получатель субсидии, в лице _____________</w:t>
      </w:r>
    </w:p>
    <w:p w14:paraId="5E913691" w14:textId="77777777" w:rsidR="00164C75" w:rsidRPr="00164C75" w:rsidRDefault="00164C75" w:rsidP="00164C75">
      <w:pPr>
        <w:widowControl w:val="0"/>
        <w:suppressAutoHyphens/>
        <w:spacing w:after="0" w:line="240" w:lineRule="auto"/>
        <w:contextualSpacing/>
        <w:jc w:val="center"/>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__________________________________________________________________, </w:t>
      </w:r>
      <w:r w:rsidRPr="00164C75">
        <w:rPr>
          <w:rFonts w:ascii="Times New Roman" w:eastAsia="Arial" w:hAnsi="Times New Roman" w:cs="Times New Roman"/>
          <w:i/>
          <w:sz w:val="26"/>
          <w:szCs w:val="26"/>
          <w:lang w:eastAsia="ar-SA"/>
        </w:rPr>
        <w:t>(наименование должности, фамилия, имя, отчество лица, представляющего Получателя)</w:t>
      </w:r>
    </w:p>
    <w:p w14:paraId="03E74F24" w14:textId="77777777" w:rsidR="00164C75" w:rsidRPr="00164C75" w:rsidRDefault="00164C75" w:rsidP="00164C75">
      <w:pPr>
        <w:widowControl w:val="0"/>
        <w:suppressAutoHyphens/>
        <w:spacing w:after="0" w:line="240" w:lineRule="auto"/>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действующего на основании _____, с другой стороны, далее именуемые «Стороны», в соответствии с пунктами 3.3 и </w:t>
      </w:r>
      <w:proofErr w:type="gramStart"/>
      <w:r w:rsidRPr="00164C75">
        <w:rPr>
          <w:rFonts w:ascii="Times New Roman" w:eastAsia="Arial" w:hAnsi="Times New Roman" w:cs="Times New Roman"/>
          <w:sz w:val="26"/>
          <w:szCs w:val="26"/>
          <w:lang w:eastAsia="ar-SA"/>
        </w:rPr>
        <w:t>6.4  Соглашения</w:t>
      </w:r>
      <w:proofErr w:type="gramEnd"/>
      <w:r w:rsidRPr="00164C75">
        <w:rPr>
          <w:rFonts w:ascii="Times New Roman" w:eastAsia="Arial" w:hAnsi="Times New Roman" w:cs="Times New Roman"/>
          <w:sz w:val="26"/>
          <w:szCs w:val="26"/>
          <w:lang w:eastAsia="ar-SA"/>
        </w:rPr>
        <w:t xml:space="preserve"> от ___________ 20__ № ____ (далее − Соглашение),заключили настоящее дополнительное соглашение  к Соглашению о нижеследующем:</w:t>
      </w:r>
    </w:p>
    <w:p w14:paraId="5BD3D239" w14:textId="77777777" w:rsidR="00164C75" w:rsidRPr="00164C75" w:rsidRDefault="00164C75" w:rsidP="00326759">
      <w:pPr>
        <w:widowControl w:val="0"/>
        <w:numPr>
          <w:ilvl w:val="0"/>
          <w:numId w:val="8"/>
        </w:numPr>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Субсидия предоставляется на цель, указанную в пункте 1.2 Соглашения, в размере _________ (________________) рублей.</w:t>
      </w:r>
    </w:p>
    <w:p w14:paraId="6834ACBF"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2. Настоящее дополнительное соглашение является неотъемлемой частью Соглашения.</w:t>
      </w:r>
    </w:p>
    <w:p w14:paraId="47D405A3"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3. Настоящее дополнительное соглашение вступает в силу со дня его подписания Сторонами.</w:t>
      </w:r>
    </w:p>
    <w:p w14:paraId="2BE9076C" w14:textId="77777777" w:rsidR="00164C75" w:rsidRPr="00164C75" w:rsidRDefault="00164C75" w:rsidP="00164C75">
      <w:pPr>
        <w:widowControl w:val="0"/>
        <w:suppressAutoHyphens/>
        <w:spacing w:after="0" w:line="240" w:lineRule="auto"/>
        <w:ind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4. Настоящее дополнительное соглашение составлено на _______ листах в 2 (двух) экземплярах, имеющих равную юридическую силу, по одному для каждой из Сторон.</w:t>
      </w:r>
    </w:p>
    <w:p w14:paraId="25CE7F78" w14:textId="77777777" w:rsidR="00164C75" w:rsidRPr="00164C75" w:rsidRDefault="00164C75" w:rsidP="00164C75">
      <w:pPr>
        <w:widowControl w:val="0"/>
        <w:suppressAutoHyphens/>
        <w:spacing w:after="0" w:line="240" w:lineRule="auto"/>
        <w:contextualSpacing/>
        <w:jc w:val="both"/>
        <w:rPr>
          <w:rFonts w:ascii="Times New Roman" w:eastAsia="Arial" w:hAnsi="Times New Roman" w:cs="Times New Roman"/>
          <w:sz w:val="26"/>
          <w:szCs w:val="26"/>
          <w:lang w:eastAsia="ar-SA"/>
        </w:rPr>
      </w:pPr>
    </w:p>
    <w:p w14:paraId="7DFCF223" w14:textId="77777777" w:rsidR="00164C75" w:rsidRPr="00164C75" w:rsidRDefault="00164C75" w:rsidP="00164C75">
      <w:pPr>
        <w:widowControl w:val="0"/>
        <w:suppressAutoHyphens/>
        <w:spacing w:after="0" w:line="240" w:lineRule="auto"/>
        <w:ind w:firstLine="709"/>
        <w:contextualSpacing/>
        <w:jc w:val="center"/>
        <w:rPr>
          <w:rFonts w:ascii="Times New Roman" w:eastAsia="Arial" w:hAnsi="Times New Roman" w:cs="Times New Roman"/>
          <w:b/>
          <w:sz w:val="26"/>
          <w:szCs w:val="26"/>
          <w:lang w:eastAsia="ar-SA"/>
        </w:rPr>
      </w:pPr>
      <w:r w:rsidRPr="00164C75">
        <w:rPr>
          <w:rFonts w:ascii="Times New Roman" w:eastAsia="Arial" w:hAnsi="Times New Roman" w:cs="Times New Roman"/>
          <w:b/>
          <w:sz w:val="26"/>
          <w:szCs w:val="26"/>
          <w:lang w:eastAsia="ar-SA"/>
        </w:rPr>
        <w:t>5. Адреса, реквизиты и подписи Сторон</w:t>
      </w:r>
    </w:p>
    <w:tbl>
      <w:tblPr>
        <w:tblW w:w="0" w:type="auto"/>
        <w:tblLook w:val="04A0" w:firstRow="1" w:lastRow="0" w:firstColumn="1" w:lastColumn="0" w:noHBand="0" w:noVBand="1"/>
      </w:tblPr>
      <w:tblGrid>
        <w:gridCol w:w="4299"/>
        <w:gridCol w:w="539"/>
        <w:gridCol w:w="4517"/>
      </w:tblGrid>
      <w:tr w:rsidR="00164C75" w:rsidRPr="00164C75" w14:paraId="20F8D2FA" w14:textId="77777777" w:rsidTr="00065850">
        <w:tc>
          <w:tcPr>
            <w:tcW w:w="4406" w:type="dxa"/>
          </w:tcPr>
          <w:p w14:paraId="6BE216DB" w14:textId="77777777" w:rsidR="00164C75" w:rsidRPr="00164C75" w:rsidRDefault="00164C75" w:rsidP="00164C75">
            <w:pPr>
              <w:spacing w:after="0" w:line="240" w:lineRule="auto"/>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Администрация</w:t>
            </w:r>
          </w:p>
        </w:tc>
        <w:tc>
          <w:tcPr>
            <w:tcW w:w="554" w:type="dxa"/>
          </w:tcPr>
          <w:p w14:paraId="5B93D05C" w14:textId="77777777" w:rsidR="00164C75" w:rsidRPr="00164C75" w:rsidRDefault="00164C75" w:rsidP="00164C75">
            <w:pPr>
              <w:spacing w:after="0" w:line="240" w:lineRule="auto"/>
              <w:jc w:val="center"/>
              <w:rPr>
                <w:rFonts w:ascii="Times New Roman" w:eastAsia="Times New Roman" w:hAnsi="Times New Roman" w:cs="Times New Roman"/>
                <w:sz w:val="26"/>
                <w:szCs w:val="26"/>
                <w:lang w:eastAsia="ru-RU"/>
              </w:rPr>
            </w:pPr>
          </w:p>
        </w:tc>
        <w:tc>
          <w:tcPr>
            <w:tcW w:w="4656" w:type="dxa"/>
          </w:tcPr>
          <w:p w14:paraId="50AD3C8D" w14:textId="77777777" w:rsidR="00164C75" w:rsidRPr="00164C75" w:rsidRDefault="00164C75" w:rsidP="00164C75">
            <w:pPr>
              <w:spacing w:after="0" w:line="240" w:lineRule="auto"/>
              <w:jc w:val="center"/>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Получатель субсидии</w:t>
            </w:r>
          </w:p>
        </w:tc>
      </w:tr>
    </w:tbl>
    <w:p w14:paraId="04C28DED" w14:textId="77777777" w:rsidR="00164C75" w:rsidRPr="00164C75" w:rsidRDefault="00164C75" w:rsidP="00164C75">
      <w:pPr>
        <w:widowControl w:val="0"/>
        <w:suppressAutoHyphens/>
        <w:spacing w:after="0" w:line="240" w:lineRule="auto"/>
        <w:ind w:firstLine="709"/>
        <w:contextualSpacing/>
        <w:jc w:val="center"/>
        <w:rPr>
          <w:rFonts w:ascii="Times New Roman" w:eastAsia="Arial" w:hAnsi="Times New Roman" w:cs="Times New Roman"/>
          <w:sz w:val="26"/>
          <w:szCs w:val="26"/>
          <w:lang w:eastAsia="ar-SA"/>
        </w:rPr>
      </w:pPr>
    </w:p>
    <w:p w14:paraId="36CB6D0D" w14:textId="77777777" w:rsidR="00164C75" w:rsidRPr="00164C75" w:rsidRDefault="00164C75" w:rsidP="00164C75">
      <w:pPr>
        <w:widowControl w:val="0"/>
        <w:suppressAutoHyphens/>
        <w:spacing w:after="0" w:line="240" w:lineRule="auto"/>
        <w:ind w:firstLine="709"/>
        <w:contextualSpacing/>
        <w:jc w:val="center"/>
        <w:rPr>
          <w:rFonts w:ascii="Times New Roman" w:eastAsia="Arial" w:hAnsi="Times New Roman" w:cs="Times New Roman"/>
          <w:sz w:val="26"/>
          <w:szCs w:val="26"/>
          <w:lang w:eastAsia="ar-SA"/>
        </w:rPr>
      </w:pPr>
    </w:p>
    <w:p w14:paraId="35236F27"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                                                         _____________________________________</w:t>
      </w:r>
    </w:p>
    <w:p w14:paraId="5FB9F718" w14:textId="77777777" w:rsidR="00164C75" w:rsidRPr="00164C75" w:rsidRDefault="00164C75" w:rsidP="00164C75">
      <w:pPr>
        <w:spacing w:after="0" w:line="240" w:lineRule="auto"/>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lastRenderedPageBreak/>
        <w:t xml:space="preserve">                                                                           Приложение № 2</w:t>
      </w:r>
    </w:p>
    <w:p w14:paraId="7C492AC8"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p>
    <w:p w14:paraId="1DFB3D69"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УТВЕРЖДЕН</w:t>
      </w:r>
    </w:p>
    <w:p w14:paraId="4A6F9745"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постановлением администрации </w:t>
      </w:r>
    </w:p>
    <w:p w14:paraId="360B1FC3" w14:textId="77777777" w:rsidR="00164C75" w:rsidRPr="00164C75" w:rsidRDefault="00164C75" w:rsidP="00164C75">
      <w:pPr>
        <w:spacing w:after="0" w:line="240" w:lineRule="auto"/>
        <w:ind w:left="5245"/>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Тужинского муниципального района</w:t>
      </w:r>
    </w:p>
    <w:p w14:paraId="63CE52AE"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от 29.05.2025 № 211</w:t>
      </w:r>
    </w:p>
    <w:p w14:paraId="7D46CB0D" w14:textId="77777777" w:rsidR="00164C75" w:rsidRPr="00164C75" w:rsidRDefault="00164C75" w:rsidP="00164C75">
      <w:pPr>
        <w:tabs>
          <w:tab w:val="left" w:pos="1276"/>
        </w:tabs>
        <w:spacing w:after="0" w:line="240" w:lineRule="auto"/>
        <w:ind w:left="5670"/>
        <w:jc w:val="both"/>
        <w:rPr>
          <w:rFonts w:ascii="Times New Roman" w:eastAsia="Times New Roman" w:hAnsi="Times New Roman" w:cs="Times New Roman"/>
          <w:sz w:val="28"/>
          <w:szCs w:val="28"/>
          <w:lang w:eastAsia="ru-RU"/>
        </w:rPr>
      </w:pPr>
    </w:p>
    <w:p w14:paraId="1FE8BCDE" w14:textId="77777777" w:rsidR="00164C75" w:rsidRPr="00164C75" w:rsidRDefault="00164C75" w:rsidP="00164C75">
      <w:pPr>
        <w:tabs>
          <w:tab w:val="left" w:pos="993"/>
        </w:tabs>
        <w:spacing w:after="0" w:line="240" w:lineRule="auto"/>
        <w:jc w:val="center"/>
        <w:rPr>
          <w:rFonts w:ascii="Times New Roman" w:eastAsia="Times New Roman" w:hAnsi="Times New Roman" w:cs="Times New Roman"/>
          <w:b/>
          <w:sz w:val="26"/>
          <w:szCs w:val="26"/>
          <w:lang w:eastAsia="ru-RU"/>
        </w:rPr>
      </w:pPr>
      <w:r w:rsidRPr="00164C75">
        <w:rPr>
          <w:rFonts w:ascii="Times New Roman" w:eastAsia="Times New Roman" w:hAnsi="Times New Roman" w:cs="Times New Roman"/>
          <w:b/>
          <w:sz w:val="26"/>
          <w:szCs w:val="26"/>
          <w:lang w:eastAsia="ru-RU"/>
        </w:rPr>
        <w:t xml:space="preserve">СОСТАВ </w:t>
      </w:r>
    </w:p>
    <w:p w14:paraId="3EA24FF7" w14:textId="77777777" w:rsidR="00164C75" w:rsidRPr="00164C75" w:rsidRDefault="00164C75" w:rsidP="00164C75">
      <w:pPr>
        <w:spacing w:after="0" w:line="240" w:lineRule="auto"/>
        <w:jc w:val="center"/>
        <w:rPr>
          <w:rFonts w:ascii="Times New Roman" w:eastAsia="Times New Roman" w:hAnsi="Times New Roman" w:cs="Times New Roman"/>
          <w:b/>
          <w:sz w:val="26"/>
          <w:szCs w:val="26"/>
          <w:lang w:eastAsia="ru-RU"/>
        </w:rPr>
      </w:pPr>
      <w:r w:rsidRPr="00164C75">
        <w:rPr>
          <w:rFonts w:ascii="Times New Roman" w:eastAsia="Times New Roman" w:hAnsi="Times New Roman" w:cs="Times New Roman"/>
          <w:b/>
          <w:sz w:val="26"/>
          <w:szCs w:val="26"/>
          <w:lang w:eastAsia="ru-RU"/>
        </w:rPr>
        <w:t>комиссии по проведению отбора хозяйствующих субъектов, претендующих на право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73E27CDC" w14:textId="77777777" w:rsidR="00164C75" w:rsidRPr="00164C75" w:rsidRDefault="00164C75" w:rsidP="00164C75">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56"/>
        <w:gridCol w:w="413"/>
        <w:gridCol w:w="5581"/>
      </w:tblGrid>
      <w:tr w:rsidR="00164C75" w:rsidRPr="00164C75" w14:paraId="1C6EB397" w14:textId="77777777" w:rsidTr="00065850">
        <w:trPr>
          <w:trHeight w:val="1469"/>
        </w:trPr>
        <w:tc>
          <w:tcPr>
            <w:tcW w:w="3256" w:type="dxa"/>
            <w:shd w:val="clear" w:color="auto" w:fill="auto"/>
          </w:tcPr>
          <w:p w14:paraId="52DD04B9"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КРАЕВА</w:t>
            </w:r>
          </w:p>
          <w:p w14:paraId="040B1057"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Наталия Владимировна</w:t>
            </w:r>
          </w:p>
          <w:p w14:paraId="377E98FF"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tc>
        <w:tc>
          <w:tcPr>
            <w:tcW w:w="413" w:type="dxa"/>
          </w:tcPr>
          <w:p w14:paraId="0EC03BBE"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w:t>
            </w:r>
          </w:p>
        </w:tc>
        <w:tc>
          <w:tcPr>
            <w:tcW w:w="5579" w:type="dxa"/>
            <w:shd w:val="clear" w:color="auto" w:fill="auto"/>
          </w:tcPr>
          <w:p w14:paraId="7FC097F9"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первый заместитель главы администрации Тужинского муниципального района по экономике и финансам- начальник финансового управления, председатель комиссии</w:t>
            </w:r>
          </w:p>
          <w:p w14:paraId="1A933541"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r>
      <w:tr w:rsidR="00164C75" w:rsidRPr="00164C75" w14:paraId="5AE9FF73" w14:textId="77777777" w:rsidTr="00065850">
        <w:trPr>
          <w:trHeight w:val="1455"/>
        </w:trPr>
        <w:tc>
          <w:tcPr>
            <w:tcW w:w="3256" w:type="dxa"/>
            <w:shd w:val="clear" w:color="auto" w:fill="auto"/>
          </w:tcPr>
          <w:p w14:paraId="5DEC6B70"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МИЛЬЧАКОВА</w:t>
            </w:r>
          </w:p>
          <w:p w14:paraId="51E2A1BF"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Яна Анатольевна</w:t>
            </w:r>
          </w:p>
        </w:tc>
        <w:tc>
          <w:tcPr>
            <w:tcW w:w="413" w:type="dxa"/>
          </w:tcPr>
          <w:p w14:paraId="7E63F21A"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w:t>
            </w:r>
          </w:p>
        </w:tc>
        <w:tc>
          <w:tcPr>
            <w:tcW w:w="5579" w:type="dxa"/>
            <w:shd w:val="clear" w:color="auto" w:fill="auto"/>
          </w:tcPr>
          <w:p w14:paraId="5B4BC7DB"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заведующий отделом по экономике и прогнозированию администрации Тужинского муниципального района, заместитель председателя комиссии</w:t>
            </w:r>
          </w:p>
          <w:p w14:paraId="053EF281"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r>
      <w:tr w:rsidR="00164C75" w:rsidRPr="00164C75" w14:paraId="47ADF0DE" w14:textId="77777777" w:rsidTr="00065850">
        <w:trPr>
          <w:trHeight w:val="1469"/>
        </w:trPr>
        <w:tc>
          <w:tcPr>
            <w:tcW w:w="3256" w:type="dxa"/>
            <w:shd w:val="clear" w:color="auto" w:fill="auto"/>
          </w:tcPr>
          <w:p w14:paraId="5DF9CEA5"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ДЕРБЕНЁВА</w:t>
            </w:r>
          </w:p>
          <w:p w14:paraId="5379710C"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Надежда Николаевна</w:t>
            </w:r>
          </w:p>
          <w:p w14:paraId="74F2C2C8"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tc>
        <w:tc>
          <w:tcPr>
            <w:tcW w:w="413" w:type="dxa"/>
          </w:tcPr>
          <w:p w14:paraId="2027624D"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w:t>
            </w:r>
          </w:p>
        </w:tc>
        <w:tc>
          <w:tcPr>
            <w:tcW w:w="5579" w:type="dxa"/>
            <w:shd w:val="clear" w:color="auto" w:fill="auto"/>
          </w:tcPr>
          <w:p w14:paraId="21F2F054"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ведущий специалист по торговле и предпринимательству отдела по экономике и прогнозированию администрации Тужинского муниципального района, секретарь комиссии</w:t>
            </w:r>
          </w:p>
          <w:p w14:paraId="7FFA7D82"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r>
      <w:tr w:rsidR="00164C75" w:rsidRPr="00164C75" w14:paraId="008C05F6" w14:textId="77777777" w:rsidTr="00065850">
        <w:trPr>
          <w:trHeight w:val="293"/>
        </w:trPr>
        <w:tc>
          <w:tcPr>
            <w:tcW w:w="3256" w:type="dxa"/>
            <w:shd w:val="clear" w:color="auto" w:fill="auto"/>
          </w:tcPr>
          <w:p w14:paraId="76FE4C3D"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Члены комиссии:</w:t>
            </w:r>
          </w:p>
        </w:tc>
        <w:tc>
          <w:tcPr>
            <w:tcW w:w="413" w:type="dxa"/>
          </w:tcPr>
          <w:p w14:paraId="14BFA6F7"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c>
          <w:tcPr>
            <w:tcW w:w="5579" w:type="dxa"/>
            <w:shd w:val="clear" w:color="auto" w:fill="auto"/>
          </w:tcPr>
          <w:p w14:paraId="17750D4D"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r>
      <w:tr w:rsidR="00164C75" w:rsidRPr="00164C75" w14:paraId="2216B083" w14:textId="77777777" w:rsidTr="00065850">
        <w:trPr>
          <w:trHeight w:val="2631"/>
        </w:trPr>
        <w:tc>
          <w:tcPr>
            <w:tcW w:w="3256" w:type="dxa"/>
            <w:shd w:val="clear" w:color="auto" w:fill="auto"/>
          </w:tcPr>
          <w:p w14:paraId="16CD70AE"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МУРСАТОВА</w:t>
            </w:r>
          </w:p>
          <w:p w14:paraId="62689389"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Наталья Ивановна</w:t>
            </w:r>
          </w:p>
          <w:p w14:paraId="60F0C952"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10682928"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06FF9942"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16A73585"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27BD002A"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СЕННИКОВА</w:t>
            </w:r>
          </w:p>
          <w:p w14:paraId="18BC24BA"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Татьяна Александровна</w:t>
            </w:r>
          </w:p>
          <w:p w14:paraId="04D9A268"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tc>
        <w:tc>
          <w:tcPr>
            <w:tcW w:w="413" w:type="dxa"/>
          </w:tcPr>
          <w:p w14:paraId="2C38110D"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p w14:paraId="7DF2EC12"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p w14:paraId="6B577243"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p w14:paraId="14C75AC5"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p w14:paraId="3EF1F6BB"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p w14:paraId="6393427E"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p w14:paraId="236ABE75"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p w14:paraId="51194A72"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w:t>
            </w:r>
          </w:p>
        </w:tc>
        <w:tc>
          <w:tcPr>
            <w:tcW w:w="5579" w:type="dxa"/>
            <w:shd w:val="clear" w:color="auto" w:fill="auto"/>
          </w:tcPr>
          <w:tbl>
            <w:tblPr>
              <w:tblW w:w="5365" w:type="dxa"/>
              <w:tblLook w:val="04A0" w:firstRow="1" w:lastRow="0" w:firstColumn="1" w:lastColumn="0" w:noHBand="0" w:noVBand="1"/>
            </w:tblPr>
            <w:tblGrid>
              <w:gridCol w:w="394"/>
              <w:gridCol w:w="4971"/>
            </w:tblGrid>
            <w:tr w:rsidR="00164C75" w:rsidRPr="00164C75" w14:paraId="06F2C6AE" w14:textId="77777777" w:rsidTr="00065850">
              <w:trPr>
                <w:trHeight w:val="1763"/>
              </w:trPr>
              <w:tc>
                <w:tcPr>
                  <w:tcW w:w="394" w:type="dxa"/>
                </w:tcPr>
                <w:p w14:paraId="5249DD3E"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w:t>
                  </w:r>
                </w:p>
              </w:tc>
              <w:tc>
                <w:tcPr>
                  <w:tcW w:w="4971" w:type="dxa"/>
                  <w:shd w:val="clear" w:color="auto" w:fill="auto"/>
                </w:tcPr>
                <w:p w14:paraId="76B96797"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главный специалист по финансовому контролю МКУ Финансового управления администрации Тужинского муниципального </w:t>
                  </w:r>
                </w:p>
                <w:p w14:paraId="41C8046A"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района</w:t>
                  </w:r>
                </w:p>
                <w:p w14:paraId="315E3A63"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r>
          </w:tbl>
          <w:p w14:paraId="2ABCA51A"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заведующий отделом бухгалтерского учета - главный бухгалтер администрации Тужинского муниципального района</w:t>
            </w:r>
          </w:p>
        </w:tc>
      </w:tr>
      <w:tr w:rsidR="00164C75" w:rsidRPr="00164C75" w14:paraId="2F4A1F67" w14:textId="77777777" w:rsidTr="00065850">
        <w:trPr>
          <w:trHeight w:val="293"/>
        </w:trPr>
        <w:tc>
          <w:tcPr>
            <w:tcW w:w="3256" w:type="dxa"/>
            <w:shd w:val="clear" w:color="auto" w:fill="auto"/>
          </w:tcPr>
          <w:p w14:paraId="5B7E51CD"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tc>
        <w:tc>
          <w:tcPr>
            <w:tcW w:w="413" w:type="dxa"/>
          </w:tcPr>
          <w:p w14:paraId="181518DD"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c>
          <w:tcPr>
            <w:tcW w:w="5579" w:type="dxa"/>
            <w:shd w:val="clear" w:color="auto" w:fill="auto"/>
          </w:tcPr>
          <w:p w14:paraId="7C67A5A1"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p>
        </w:tc>
      </w:tr>
      <w:tr w:rsidR="00164C75" w:rsidRPr="00164C75" w14:paraId="064A56E7" w14:textId="77777777" w:rsidTr="00065850">
        <w:trPr>
          <w:trHeight w:val="1175"/>
        </w:trPr>
        <w:tc>
          <w:tcPr>
            <w:tcW w:w="3256" w:type="dxa"/>
            <w:shd w:val="clear" w:color="auto" w:fill="auto"/>
          </w:tcPr>
          <w:p w14:paraId="49A38D75"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lastRenderedPageBreak/>
              <w:t>ЧЕРЕПАНОВ</w:t>
            </w:r>
          </w:p>
          <w:p w14:paraId="22768F95"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Василий Витальевич</w:t>
            </w:r>
          </w:p>
          <w:p w14:paraId="396F04F2"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731D8C21"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tc>
        <w:tc>
          <w:tcPr>
            <w:tcW w:w="413" w:type="dxa"/>
          </w:tcPr>
          <w:p w14:paraId="4F95D47C"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w:t>
            </w:r>
          </w:p>
        </w:tc>
        <w:tc>
          <w:tcPr>
            <w:tcW w:w="5579" w:type="dxa"/>
            <w:shd w:val="clear" w:color="auto" w:fill="auto"/>
          </w:tcPr>
          <w:p w14:paraId="420574AF"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заведующий отделом юридического </w:t>
            </w:r>
          </w:p>
          <w:p w14:paraId="665A3D08"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обеспечения администрации Тужинского </w:t>
            </w:r>
          </w:p>
          <w:p w14:paraId="2EE4457B" w14:textId="77777777" w:rsidR="00164C75" w:rsidRPr="00164C75" w:rsidRDefault="00164C75" w:rsidP="00164C75">
            <w:pPr>
              <w:spacing w:after="0" w:line="240" w:lineRule="auto"/>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 xml:space="preserve">муниципального района                                                                                     </w:t>
            </w:r>
          </w:p>
        </w:tc>
      </w:tr>
    </w:tbl>
    <w:p w14:paraId="2E27FEA7" w14:textId="77777777" w:rsidR="00EE2362" w:rsidRDefault="00164C75" w:rsidP="00164C75">
      <w:pPr>
        <w:spacing w:after="0" w:line="240" w:lineRule="auto"/>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                                                                           </w:t>
      </w:r>
    </w:p>
    <w:p w14:paraId="4F309682" w14:textId="25EA7219" w:rsidR="00164C75" w:rsidRDefault="00164C75" w:rsidP="00164C75">
      <w:pPr>
        <w:spacing w:after="0" w:line="240" w:lineRule="auto"/>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                </w:t>
      </w:r>
    </w:p>
    <w:p w14:paraId="7FA64AE8" w14:textId="05272963" w:rsidR="00164C75" w:rsidRPr="00164C75" w:rsidRDefault="00164C75" w:rsidP="00164C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4C75">
        <w:rPr>
          <w:rFonts w:ascii="Times New Roman" w:eastAsia="Times New Roman" w:hAnsi="Times New Roman" w:cs="Times New Roman"/>
          <w:sz w:val="28"/>
          <w:szCs w:val="28"/>
          <w:lang w:eastAsia="ru-RU"/>
        </w:rPr>
        <w:t xml:space="preserve">  Приложение № 3</w:t>
      </w:r>
    </w:p>
    <w:p w14:paraId="2994B446"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p>
    <w:p w14:paraId="48D49CFF"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УТВЕРЖДЕНО</w:t>
      </w:r>
    </w:p>
    <w:p w14:paraId="1F97CBFD"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постановлением администрации </w:t>
      </w:r>
    </w:p>
    <w:p w14:paraId="1D796B39" w14:textId="77777777" w:rsidR="00164C75" w:rsidRPr="00164C75" w:rsidRDefault="00164C75" w:rsidP="00164C75">
      <w:pPr>
        <w:spacing w:after="0" w:line="240" w:lineRule="auto"/>
        <w:ind w:left="5245"/>
        <w:rPr>
          <w:rFonts w:ascii="Times New Roman" w:eastAsia="Times New Roman" w:hAnsi="Times New Roman" w:cs="Times New Roman"/>
          <w:sz w:val="28"/>
          <w:szCs w:val="28"/>
          <w:lang w:eastAsia="ru-RU"/>
        </w:rPr>
      </w:pPr>
      <w:r w:rsidRPr="00164C75">
        <w:rPr>
          <w:rFonts w:ascii="Times New Roman" w:eastAsia="Times New Roman" w:hAnsi="Times New Roman" w:cs="Times New Roman"/>
          <w:sz w:val="28"/>
          <w:szCs w:val="28"/>
          <w:lang w:eastAsia="ru-RU"/>
        </w:rPr>
        <w:t xml:space="preserve">Тужинского муниципального района </w:t>
      </w:r>
    </w:p>
    <w:p w14:paraId="56133A07" w14:textId="77777777" w:rsidR="00164C75" w:rsidRPr="00164C75" w:rsidRDefault="00164C75" w:rsidP="00164C75">
      <w:pPr>
        <w:spacing w:after="0" w:line="240" w:lineRule="auto"/>
        <w:ind w:firstLine="5245"/>
        <w:rPr>
          <w:rFonts w:ascii="Times New Roman" w:eastAsia="Times New Roman" w:hAnsi="Times New Roman" w:cs="Times New Roman"/>
          <w:sz w:val="28"/>
          <w:szCs w:val="28"/>
          <w:lang w:eastAsia="ru-RU"/>
        </w:rPr>
      </w:pPr>
      <w:proofErr w:type="gramStart"/>
      <w:r w:rsidRPr="00164C75">
        <w:rPr>
          <w:rFonts w:ascii="Times New Roman" w:eastAsia="Times New Roman" w:hAnsi="Times New Roman" w:cs="Times New Roman"/>
          <w:sz w:val="28"/>
          <w:szCs w:val="28"/>
          <w:lang w:eastAsia="ru-RU"/>
        </w:rPr>
        <w:t>от  29.05.2025</w:t>
      </w:r>
      <w:proofErr w:type="gramEnd"/>
      <w:r w:rsidRPr="00164C75">
        <w:rPr>
          <w:rFonts w:ascii="Times New Roman" w:eastAsia="Times New Roman" w:hAnsi="Times New Roman" w:cs="Times New Roman"/>
          <w:sz w:val="28"/>
          <w:szCs w:val="28"/>
          <w:lang w:eastAsia="ru-RU"/>
        </w:rPr>
        <w:t xml:space="preserve"> № 211</w:t>
      </w:r>
    </w:p>
    <w:p w14:paraId="3AA613F5" w14:textId="76900B33" w:rsidR="00164C75" w:rsidRDefault="00164C75" w:rsidP="00164C75">
      <w:pPr>
        <w:spacing w:after="0" w:line="240" w:lineRule="auto"/>
        <w:ind w:left="6521"/>
        <w:rPr>
          <w:rFonts w:ascii="Times New Roman" w:eastAsia="Times New Roman" w:hAnsi="Times New Roman" w:cs="Times New Roman"/>
          <w:sz w:val="28"/>
          <w:szCs w:val="28"/>
          <w:u w:val="single"/>
          <w:lang w:eastAsia="ru-RU"/>
        </w:rPr>
      </w:pPr>
    </w:p>
    <w:p w14:paraId="0F0AA1B6" w14:textId="77777777" w:rsidR="00EE2362" w:rsidRPr="00164C75" w:rsidRDefault="00EE2362" w:rsidP="00164C75">
      <w:pPr>
        <w:spacing w:after="0" w:line="240" w:lineRule="auto"/>
        <w:ind w:left="6521"/>
        <w:rPr>
          <w:rFonts w:ascii="Times New Roman" w:eastAsia="Times New Roman" w:hAnsi="Times New Roman" w:cs="Times New Roman"/>
          <w:sz w:val="28"/>
          <w:szCs w:val="28"/>
          <w:u w:val="single"/>
          <w:lang w:eastAsia="ru-RU"/>
        </w:rPr>
      </w:pPr>
    </w:p>
    <w:p w14:paraId="105869AF" w14:textId="77777777" w:rsidR="00164C75" w:rsidRPr="00164C75" w:rsidRDefault="00164C75" w:rsidP="00164C75">
      <w:pPr>
        <w:suppressAutoHyphens/>
        <w:autoSpaceDE w:val="0"/>
        <w:spacing w:after="0" w:line="240" w:lineRule="auto"/>
        <w:jc w:val="center"/>
        <w:rPr>
          <w:rFonts w:ascii="Times New Roman" w:eastAsia="Calibri" w:hAnsi="Times New Roman" w:cs="Times New Roman"/>
          <w:b/>
          <w:bCs/>
          <w:sz w:val="26"/>
          <w:szCs w:val="26"/>
          <w:lang w:eastAsia="ar-SA"/>
        </w:rPr>
      </w:pPr>
      <w:r w:rsidRPr="00164C75">
        <w:rPr>
          <w:rFonts w:ascii="Times New Roman" w:eastAsia="Calibri" w:hAnsi="Times New Roman" w:cs="Times New Roman"/>
          <w:b/>
          <w:bCs/>
          <w:sz w:val="26"/>
          <w:szCs w:val="26"/>
          <w:lang w:eastAsia="ar-SA"/>
        </w:rPr>
        <w:t xml:space="preserve">Положение </w:t>
      </w:r>
    </w:p>
    <w:p w14:paraId="2ADB2396" w14:textId="77777777" w:rsidR="00164C75" w:rsidRPr="00164C75" w:rsidRDefault="00164C75" w:rsidP="00164C75">
      <w:pPr>
        <w:spacing w:after="0" w:line="240" w:lineRule="auto"/>
        <w:jc w:val="center"/>
        <w:rPr>
          <w:rFonts w:ascii="Times New Roman" w:eastAsia="Times New Roman" w:hAnsi="Times New Roman" w:cs="Times New Roman"/>
          <w:b/>
          <w:sz w:val="26"/>
          <w:szCs w:val="26"/>
          <w:lang w:eastAsia="ru-RU"/>
        </w:rPr>
      </w:pPr>
      <w:r w:rsidRPr="00164C75">
        <w:rPr>
          <w:rFonts w:ascii="Times New Roman" w:eastAsia="Times New Roman" w:hAnsi="Times New Roman" w:cs="Times New Roman"/>
          <w:b/>
          <w:sz w:val="26"/>
          <w:szCs w:val="26"/>
          <w:lang w:eastAsia="ru-RU"/>
        </w:rPr>
        <w:t>о комиссии по проведению отбора хозяйствующих субъектов, претендующих на право получения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w:t>
      </w:r>
    </w:p>
    <w:p w14:paraId="33F0F022" w14:textId="77777777" w:rsidR="00164C75" w:rsidRPr="00164C75" w:rsidRDefault="00164C75" w:rsidP="00164C75">
      <w:pPr>
        <w:suppressAutoHyphens/>
        <w:autoSpaceDE w:val="0"/>
        <w:spacing w:after="0" w:line="240" w:lineRule="auto"/>
        <w:jc w:val="center"/>
        <w:rPr>
          <w:rFonts w:ascii="Times New Roman" w:eastAsia="Calibri" w:hAnsi="Times New Roman" w:cs="Times New Roman"/>
          <w:b/>
          <w:bCs/>
          <w:sz w:val="26"/>
          <w:szCs w:val="26"/>
          <w:lang w:eastAsia="ar-SA"/>
        </w:rPr>
      </w:pPr>
    </w:p>
    <w:p w14:paraId="3D391C7F" w14:textId="77777777" w:rsidR="00164C75" w:rsidRPr="00164C75" w:rsidRDefault="00164C75" w:rsidP="00164C75">
      <w:pPr>
        <w:spacing w:after="0" w:line="240" w:lineRule="auto"/>
        <w:jc w:val="center"/>
        <w:outlineLvl w:val="1"/>
        <w:rPr>
          <w:rFonts w:ascii="Times New Roman" w:eastAsia="Times New Roman" w:hAnsi="Times New Roman" w:cs="Times New Roman"/>
          <w:b/>
          <w:sz w:val="26"/>
          <w:szCs w:val="26"/>
          <w:lang w:eastAsia="ru-RU"/>
        </w:rPr>
      </w:pPr>
      <w:r w:rsidRPr="00164C75">
        <w:rPr>
          <w:rFonts w:ascii="Times New Roman" w:eastAsia="Times New Roman" w:hAnsi="Times New Roman" w:cs="Times New Roman"/>
          <w:b/>
          <w:sz w:val="26"/>
          <w:szCs w:val="26"/>
          <w:lang w:eastAsia="ru-RU"/>
        </w:rPr>
        <w:t>1. Общие положения</w:t>
      </w:r>
    </w:p>
    <w:p w14:paraId="53070D4D" w14:textId="77777777" w:rsidR="00164C75" w:rsidRPr="00164C75" w:rsidRDefault="00164C75" w:rsidP="00326759">
      <w:pPr>
        <w:numPr>
          <w:ilvl w:val="0"/>
          <w:numId w:val="9"/>
        </w:numPr>
        <w:tabs>
          <w:tab w:val="left" w:pos="1276"/>
        </w:tabs>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Настоящее Положение о комиссии по проведению отбора субъектов, претендующих на право получения субсидии на возмещение части затрат хозяйствующим субъектам (далее – Положение, Комиссия) определяет порядок формирования и деятельность Комиссии. </w:t>
      </w:r>
    </w:p>
    <w:p w14:paraId="509622A8" w14:textId="77777777" w:rsidR="00164C75" w:rsidRPr="00164C75" w:rsidRDefault="00164C75" w:rsidP="00326759">
      <w:pPr>
        <w:numPr>
          <w:ilvl w:val="0"/>
          <w:numId w:val="9"/>
        </w:numPr>
        <w:tabs>
          <w:tab w:val="left" w:pos="1276"/>
        </w:tabs>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В своей деятельности Комиссия руководствуется Конституцией Российской Федерации, статьей 78 Бюджетного кодекса Российской Федерации, Порядком предоставления и расходования субсидии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(далее – Порядок), в рамках программы «Поддержка и развитие малого и среднего предпринимательства» на 2020 – 2025 годы (далее – Программа), настоящим Положением.</w:t>
      </w:r>
    </w:p>
    <w:p w14:paraId="2ABC5F26" w14:textId="77777777" w:rsidR="00164C75" w:rsidRPr="00164C75" w:rsidRDefault="00164C75" w:rsidP="00326759">
      <w:pPr>
        <w:numPr>
          <w:ilvl w:val="0"/>
          <w:numId w:val="9"/>
        </w:numPr>
        <w:tabs>
          <w:tab w:val="left" w:pos="1276"/>
        </w:tabs>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Комиссия создается в целях проведения отбора на право получения субсидии из бюджета Тужинского муниципального района Кировской области субъектами, осуществляющими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на возмещение части затрат по начисленной заработной плате работникам из расчёта минимального размера оплаты труда и суммам исчисленных страховых взносов хозяйствующим </w:t>
      </w:r>
      <w:r w:rsidRPr="00164C75">
        <w:rPr>
          <w:rFonts w:ascii="Times New Roman" w:eastAsia="Arial" w:hAnsi="Times New Roman" w:cs="Times New Roman"/>
          <w:sz w:val="26"/>
          <w:szCs w:val="26"/>
          <w:lang w:eastAsia="ar-SA"/>
        </w:rPr>
        <w:lastRenderedPageBreak/>
        <w:t>субъектам, осуществляющим развозную торговлю в отдаленных сельских населенных пунктах на территории Тужинского муниципального района, в которых отсутствуют действующие стационарные торговые объекты (далее – отбор), для определения получателей субсидии.</w:t>
      </w:r>
    </w:p>
    <w:p w14:paraId="179AFFA9" w14:textId="77777777" w:rsidR="00164C75" w:rsidRPr="00164C75" w:rsidRDefault="00164C75" w:rsidP="00326759">
      <w:pPr>
        <w:numPr>
          <w:ilvl w:val="0"/>
          <w:numId w:val="9"/>
        </w:numPr>
        <w:tabs>
          <w:tab w:val="left" w:pos="1276"/>
        </w:tabs>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Комиссия состоит из председателя Комиссии, заместителя председателя Комиссии, секретаря и членов Комиссии. </w:t>
      </w:r>
    </w:p>
    <w:p w14:paraId="304EBB7B" w14:textId="77777777" w:rsidR="00164C75" w:rsidRPr="00164C75" w:rsidRDefault="00164C75" w:rsidP="00326759">
      <w:pPr>
        <w:numPr>
          <w:ilvl w:val="0"/>
          <w:numId w:val="9"/>
        </w:numPr>
        <w:tabs>
          <w:tab w:val="left" w:pos="1276"/>
        </w:tabs>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Комиссия является коллегиальным органом. Численность членов Комиссии не может составлять менее пяти человек.</w:t>
      </w:r>
    </w:p>
    <w:p w14:paraId="577B234A" w14:textId="77777777" w:rsidR="00164C75" w:rsidRPr="00164C75" w:rsidRDefault="00164C75" w:rsidP="00326759">
      <w:pPr>
        <w:numPr>
          <w:ilvl w:val="0"/>
          <w:numId w:val="9"/>
        </w:numPr>
        <w:tabs>
          <w:tab w:val="left" w:pos="1276"/>
        </w:tabs>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 xml:space="preserve">Членами Комиссии не могут быть </w:t>
      </w:r>
      <w:proofErr w:type="gramStart"/>
      <w:r w:rsidRPr="00164C75">
        <w:rPr>
          <w:rFonts w:ascii="Times New Roman" w:eastAsia="Arial" w:hAnsi="Times New Roman" w:cs="Times New Roman"/>
          <w:sz w:val="26"/>
          <w:szCs w:val="26"/>
          <w:lang w:eastAsia="ar-SA"/>
        </w:rPr>
        <w:t>физические лица</w:t>
      </w:r>
      <w:proofErr w:type="gramEnd"/>
      <w:r w:rsidRPr="00164C75">
        <w:rPr>
          <w:rFonts w:ascii="Times New Roman" w:eastAsia="Arial" w:hAnsi="Times New Roman" w:cs="Times New Roman"/>
          <w:sz w:val="26"/>
          <w:szCs w:val="26"/>
          <w:lang w:eastAsia="ar-SA"/>
        </w:rPr>
        <w:t xml:space="preserve"> лично заинтересованные в результатах отбора (в том числе состоящие в штате организаций, подавших заявки для участия в отборе).</w:t>
      </w:r>
    </w:p>
    <w:p w14:paraId="2A05C445" w14:textId="77777777" w:rsidR="00164C75" w:rsidRPr="00164C75" w:rsidRDefault="00164C75" w:rsidP="00326759">
      <w:pPr>
        <w:numPr>
          <w:ilvl w:val="0"/>
          <w:numId w:val="9"/>
        </w:numPr>
        <w:tabs>
          <w:tab w:val="left" w:pos="1276"/>
        </w:tabs>
        <w:spacing w:after="0" w:line="240" w:lineRule="auto"/>
        <w:ind w:left="0" w:firstLine="709"/>
        <w:contextualSpacing/>
        <w:jc w:val="both"/>
        <w:rPr>
          <w:rFonts w:ascii="Times New Roman" w:eastAsia="Arial" w:hAnsi="Times New Roman" w:cs="Times New Roman"/>
          <w:sz w:val="26"/>
          <w:szCs w:val="26"/>
          <w:lang w:eastAsia="ar-SA"/>
        </w:rPr>
      </w:pPr>
      <w:r w:rsidRPr="00164C75">
        <w:rPr>
          <w:rFonts w:ascii="Times New Roman" w:eastAsia="Arial" w:hAnsi="Times New Roman" w:cs="Times New Roman"/>
          <w:sz w:val="26"/>
          <w:szCs w:val="26"/>
          <w:lang w:eastAsia="ar-SA"/>
        </w:rPr>
        <w:t>Заседание Комиссии считается правомочным, если на нем присутствует не менее семидесяти процентов утвержденного состава.</w:t>
      </w:r>
    </w:p>
    <w:p w14:paraId="3A47649B" w14:textId="77777777" w:rsidR="00164C75" w:rsidRPr="00164C75" w:rsidRDefault="00164C75" w:rsidP="00164C75">
      <w:pPr>
        <w:spacing w:after="0" w:line="240" w:lineRule="auto"/>
        <w:contextualSpacing/>
        <w:rPr>
          <w:rFonts w:ascii="Times New Roman" w:eastAsia="Times New Roman" w:hAnsi="Times New Roman" w:cs="Times New Roman"/>
          <w:sz w:val="26"/>
          <w:szCs w:val="26"/>
          <w:lang w:eastAsia="ru-RU"/>
        </w:rPr>
      </w:pPr>
    </w:p>
    <w:p w14:paraId="5FEB6A78" w14:textId="77777777" w:rsidR="00164C75" w:rsidRPr="00164C75" w:rsidRDefault="00164C75" w:rsidP="00164C75">
      <w:pPr>
        <w:spacing w:after="0" w:line="240" w:lineRule="auto"/>
        <w:contextualSpacing/>
        <w:jc w:val="center"/>
        <w:rPr>
          <w:rFonts w:ascii="Times New Roman" w:eastAsia="Times New Roman" w:hAnsi="Times New Roman" w:cs="Times New Roman"/>
          <w:b/>
          <w:sz w:val="26"/>
          <w:szCs w:val="26"/>
          <w:lang w:eastAsia="ru-RU"/>
        </w:rPr>
      </w:pPr>
      <w:r w:rsidRPr="00164C75">
        <w:rPr>
          <w:rFonts w:ascii="Times New Roman" w:eastAsia="Times New Roman" w:hAnsi="Times New Roman" w:cs="Times New Roman"/>
          <w:b/>
          <w:sz w:val="26"/>
          <w:szCs w:val="26"/>
          <w:lang w:eastAsia="ru-RU"/>
        </w:rPr>
        <w:t>2. Цели и задачи, функции и полномочия Комиссии</w:t>
      </w:r>
    </w:p>
    <w:p w14:paraId="65606777" w14:textId="77777777" w:rsidR="00164C75" w:rsidRPr="00164C75" w:rsidRDefault="00164C75" w:rsidP="00326759">
      <w:pPr>
        <w:widowControl w:val="0"/>
        <w:numPr>
          <w:ilvl w:val="1"/>
          <w:numId w:val="10"/>
        </w:numPr>
        <w:tabs>
          <w:tab w:val="left" w:pos="1276"/>
        </w:tabs>
        <w:spacing w:after="0" w:line="240" w:lineRule="auto"/>
        <w:ind w:right="20"/>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Основной задачей Комиссии является обеспечение свободной конкуренции при распределении субсидии. Целью работы Комиссии является проведение отбора среди субъектов, подавших заявки (далее − соискатели) и признание получателей субсидии либо отказ в признании получателя субсидии.</w:t>
      </w:r>
    </w:p>
    <w:p w14:paraId="3E6E3352" w14:textId="77777777" w:rsidR="00164C75" w:rsidRPr="00164C75" w:rsidRDefault="00164C75" w:rsidP="00326759">
      <w:pPr>
        <w:widowControl w:val="0"/>
        <w:numPr>
          <w:ilvl w:val="1"/>
          <w:numId w:val="10"/>
        </w:numPr>
        <w:tabs>
          <w:tab w:val="left" w:pos="1276"/>
        </w:tabs>
        <w:spacing w:after="0" w:line="240" w:lineRule="auto"/>
        <w:ind w:right="20"/>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При проведении отбора Комиссия осуществляет следующие функции:</w:t>
      </w:r>
    </w:p>
    <w:p w14:paraId="24B3AAA1" w14:textId="77777777" w:rsidR="00164C75" w:rsidRPr="00164C75" w:rsidRDefault="00164C75" w:rsidP="00326759">
      <w:pPr>
        <w:numPr>
          <w:ilvl w:val="0"/>
          <w:numId w:val="1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рассматривает заявки участников отбора;</w:t>
      </w:r>
    </w:p>
    <w:p w14:paraId="1BA5B42A" w14:textId="77777777" w:rsidR="00164C75" w:rsidRPr="00164C75" w:rsidRDefault="00164C75" w:rsidP="00326759">
      <w:pPr>
        <w:numPr>
          <w:ilvl w:val="0"/>
          <w:numId w:val="1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ведет протоколы заседаний Комиссии;</w:t>
      </w:r>
    </w:p>
    <w:p w14:paraId="3EFD6249" w14:textId="77777777" w:rsidR="00164C75" w:rsidRPr="00164C75" w:rsidRDefault="00164C75" w:rsidP="00326759">
      <w:pPr>
        <w:numPr>
          <w:ilvl w:val="0"/>
          <w:numId w:val="11"/>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определяет получателей субсидии и распределяет денежные средства.</w:t>
      </w:r>
    </w:p>
    <w:p w14:paraId="19B058BF" w14:textId="77777777" w:rsidR="00164C75" w:rsidRPr="00164C75" w:rsidRDefault="00164C75" w:rsidP="00326759">
      <w:pPr>
        <w:widowControl w:val="0"/>
        <w:numPr>
          <w:ilvl w:val="1"/>
          <w:numId w:val="10"/>
        </w:numPr>
        <w:tabs>
          <w:tab w:val="left" w:pos="1276"/>
        </w:tabs>
        <w:spacing w:after="0" w:line="240" w:lineRule="auto"/>
        <w:ind w:right="20"/>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Комиссия при проведении отбора осуществляет полномочия:</w:t>
      </w:r>
    </w:p>
    <w:p w14:paraId="1D496324" w14:textId="77777777" w:rsidR="00164C75" w:rsidRPr="00164C75" w:rsidRDefault="00164C75" w:rsidP="00326759">
      <w:pPr>
        <w:widowControl w:val="0"/>
        <w:numPr>
          <w:ilvl w:val="0"/>
          <w:numId w:val="12"/>
        </w:numPr>
        <w:tabs>
          <w:tab w:val="left" w:pos="1134"/>
        </w:tabs>
        <w:spacing w:after="0" w:line="240" w:lineRule="auto"/>
        <w:ind w:left="0" w:right="4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запрашивает и получает у структурных подразделений администрации муниципального района, а также иных органов власти материалы, в целях проверки соответствия участника отбора требованиям, установленным законодательством Российской Федерации, условиям отбора;</w:t>
      </w:r>
    </w:p>
    <w:p w14:paraId="236D280F" w14:textId="77777777" w:rsidR="00164C75" w:rsidRPr="00164C75" w:rsidRDefault="00164C75" w:rsidP="00326759">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при необходимости привлекает по согласованию экспертов либо представителей органов власти, органов местного самоуправления и иных организаций.</w:t>
      </w:r>
    </w:p>
    <w:p w14:paraId="2DA681F8" w14:textId="77777777" w:rsidR="00164C75" w:rsidRPr="00164C75" w:rsidRDefault="00164C75" w:rsidP="00326759">
      <w:pPr>
        <w:widowControl w:val="0"/>
        <w:numPr>
          <w:ilvl w:val="1"/>
          <w:numId w:val="10"/>
        </w:numPr>
        <w:tabs>
          <w:tab w:val="left" w:pos="1276"/>
        </w:tabs>
        <w:spacing w:after="0" w:line="240" w:lineRule="auto"/>
        <w:ind w:right="20"/>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В целях выполнения возложенных на нее задач, Комиссия принимает решения по вопросам организации проведения отбора.</w:t>
      </w:r>
    </w:p>
    <w:p w14:paraId="67D4DB9C" w14:textId="77777777" w:rsidR="00164C75" w:rsidRPr="00164C75" w:rsidRDefault="00164C75" w:rsidP="00326759">
      <w:pPr>
        <w:widowControl w:val="0"/>
        <w:numPr>
          <w:ilvl w:val="1"/>
          <w:numId w:val="10"/>
        </w:numPr>
        <w:tabs>
          <w:tab w:val="left" w:pos="1276"/>
        </w:tabs>
        <w:spacing w:after="0" w:line="240" w:lineRule="auto"/>
        <w:ind w:right="20"/>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В рамках выполнения своих задач Комиссия обязана обеспечивать соблюдение принципов гласности, объективности, единства требований и создания равных конкурентных условий.</w:t>
      </w:r>
    </w:p>
    <w:p w14:paraId="6BF9EBAD" w14:textId="77777777" w:rsidR="00164C75" w:rsidRPr="00164C75" w:rsidRDefault="00164C75" w:rsidP="00326759">
      <w:pPr>
        <w:widowControl w:val="0"/>
        <w:numPr>
          <w:ilvl w:val="1"/>
          <w:numId w:val="10"/>
        </w:numPr>
        <w:tabs>
          <w:tab w:val="left" w:pos="1276"/>
        </w:tabs>
        <w:spacing w:after="0" w:line="240" w:lineRule="auto"/>
        <w:ind w:right="20"/>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К работе Комиссии могут привлекаться представители общественных, экспертных или иных организаций. Указанные специалисты привлекаются к работе Комиссии без права участия в голосовании.</w:t>
      </w:r>
    </w:p>
    <w:p w14:paraId="6DD33D49" w14:textId="77777777" w:rsidR="00164C75" w:rsidRPr="00164C75" w:rsidRDefault="00164C75" w:rsidP="00164C75">
      <w:pPr>
        <w:spacing w:after="0" w:line="240" w:lineRule="auto"/>
        <w:ind w:right="40" w:firstLine="709"/>
        <w:contextualSpacing/>
        <w:rPr>
          <w:rFonts w:ascii="Times New Roman" w:eastAsia="Calibri" w:hAnsi="Times New Roman" w:cs="Times New Roman"/>
          <w:sz w:val="26"/>
          <w:szCs w:val="26"/>
        </w:rPr>
      </w:pPr>
    </w:p>
    <w:p w14:paraId="5BE31A05" w14:textId="77777777" w:rsidR="00164C75" w:rsidRPr="00164C75" w:rsidRDefault="00164C75" w:rsidP="00164C75">
      <w:pPr>
        <w:spacing w:after="0" w:line="240" w:lineRule="auto"/>
        <w:ind w:left="720"/>
        <w:contextualSpacing/>
        <w:jc w:val="center"/>
        <w:rPr>
          <w:rFonts w:ascii="Times New Roman" w:eastAsia="Times New Roman" w:hAnsi="Times New Roman" w:cs="Times New Roman"/>
          <w:b/>
          <w:sz w:val="26"/>
          <w:szCs w:val="26"/>
          <w:lang w:eastAsia="ru-RU"/>
        </w:rPr>
      </w:pPr>
      <w:r w:rsidRPr="00164C75">
        <w:rPr>
          <w:rFonts w:ascii="Times New Roman" w:eastAsia="Times New Roman" w:hAnsi="Times New Roman" w:cs="Times New Roman"/>
          <w:b/>
          <w:sz w:val="26"/>
          <w:szCs w:val="26"/>
          <w:lang w:eastAsia="ru-RU"/>
        </w:rPr>
        <w:t>3. Организация деятельности Комиссии</w:t>
      </w:r>
    </w:p>
    <w:p w14:paraId="326A1F70"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Комиссией руководит председатель Комиссии, а на период его отсутствия и (или) по его поручению – заместитель председателя Комиссии.</w:t>
      </w:r>
    </w:p>
    <w:p w14:paraId="2C44DB90"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Председатель Комиссии:</w:t>
      </w:r>
    </w:p>
    <w:p w14:paraId="68A7EEEA" w14:textId="77777777" w:rsidR="00164C75" w:rsidRPr="00164C75" w:rsidRDefault="00164C75" w:rsidP="00326759">
      <w:pPr>
        <w:numPr>
          <w:ilvl w:val="0"/>
          <w:numId w:val="14"/>
        </w:num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lastRenderedPageBreak/>
        <w:t>осуществляет общее руководство работой Комиссии и обеспечивает выполнение настоящего Положения, Порядка;</w:t>
      </w:r>
    </w:p>
    <w:p w14:paraId="0D856B6A" w14:textId="77777777" w:rsidR="00164C75" w:rsidRPr="00164C75" w:rsidRDefault="00164C75" w:rsidP="00326759">
      <w:pPr>
        <w:numPr>
          <w:ilvl w:val="0"/>
          <w:numId w:val="14"/>
        </w:num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объявляет заседание правомочным или выносит решение о его переносе, в случае присутствия менее чем семидесяти процентов утвержденного состава Комиссии;</w:t>
      </w:r>
    </w:p>
    <w:p w14:paraId="52768445" w14:textId="77777777" w:rsidR="00164C75" w:rsidRPr="00164C75" w:rsidRDefault="00164C75" w:rsidP="00326759">
      <w:pPr>
        <w:numPr>
          <w:ilvl w:val="0"/>
          <w:numId w:val="14"/>
        </w:num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объявляет состав Комиссии;</w:t>
      </w:r>
    </w:p>
    <w:p w14:paraId="27BD1ED7" w14:textId="77777777" w:rsidR="00164C75" w:rsidRPr="00164C75" w:rsidRDefault="00164C75" w:rsidP="00326759">
      <w:pPr>
        <w:numPr>
          <w:ilvl w:val="0"/>
          <w:numId w:val="14"/>
        </w:numPr>
        <w:tabs>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определяет порядок рассмотрения обсуждаемых вопросов.</w:t>
      </w:r>
    </w:p>
    <w:p w14:paraId="1D54D46E"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Заместитель председателя Комиссии в отсутствии председателя осуществляет руководство работой Комиссии.</w:t>
      </w:r>
    </w:p>
    <w:p w14:paraId="5A664DE3"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Секретарь Комиссии осуществляет организационную и техническую работу по подготовке заседаний Комиссии, ведет документацию Комиссии, осуществляет контроль за исполнением регламента работы Комиссии и поручений председателя Комиссии.</w:t>
      </w:r>
    </w:p>
    <w:p w14:paraId="21C6D3B6"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Работа Комиссии осуществляется на ее заседаниях. Члены комиссии лично участвуют в заседаниях и подписывают протоколы заседаний Комиссии. Комиссия вправе осуществлять аудио- или видеозапись рассмотрения заявок участников отбора.</w:t>
      </w:r>
    </w:p>
    <w:p w14:paraId="63B4A337"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Заявка на получение субсидии оформляется в письменной форме и подается в порядке и сроки, предусмотренные Порядком.</w:t>
      </w:r>
    </w:p>
    <w:p w14:paraId="23E6545E"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Функции регистрации заявок на участие в Конкурсе, ведения и оформления протоколов решений и заседаний Комиссии возлагаются на секретаря Комиссии.</w:t>
      </w:r>
    </w:p>
    <w:p w14:paraId="563F5664"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Секретарь Комиссии обладает правом голоса.</w:t>
      </w:r>
    </w:p>
    <w:p w14:paraId="56E215AA"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Комиссией публично в день, время и в месте, указанные в объявлении о проведении отбора, рассматриваются заявки на участие в отборе.</w:t>
      </w:r>
    </w:p>
    <w:p w14:paraId="3A6604B5" w14:textId="77777777" w:rsidR="00164C75" w:rsidRPr="00164C75" w:rsidRDefault="00164C75" w:rsidP="00326759">
      <w:pPr>
        <w:widowControl w:val="0"/>
        <w:numPr>
          <w:ilvl w:val="1"/>
          <w:numId w:val="13"/>
        </w:numPr>
        <w:tabs>
          <w:tab w:val="left" w:pos="1276"/>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 xml:space="preserve"> Решение Комиссии принимается простым большинством голосов от количества присутствующих на заседании Комиссии, оформляется протоколом. В случае равенства голосов голос председателя Комиссии (при его отсутствии на заседании – заместителя председателя Комиссии) является решающим.</w:t>
      </w:r>
    </w:p>
    <w:p w14:paraId="76CF6772" w14:textId="77777777" w:rsidR="00164C75" w:rsidRPr="00164C75" w:rsidRDefault="00164C75" w:rsidP="00164C75">
      <w:pPr>
        <w:spacing w:after="0" w:line="240" w:lineRule="auto"/>
        <w:ind w:firstLine="709"/>
        <w:jc w:val="both"/>
        <w:rPr>
          <w:rFonts w:ascii="Times New Roman" w:eastAsia="Times New Roman" w:hAnsi="Times New Roman" w:cs="Times New Roman"/>
          <w:sz w:val="26"/>
          <w:szCs w:val="26"/>
          <w:lang w:eastAsia="ru-RU"/>
        </w:rPr>
      </w:pPr>
      <w:r w:rsidRPr="00164C75">
        <w:rPr>
          <w:rFonts w:ascii="Times New Roman" w:eastAsia="Times New Roman" w:hAnsi="Times New Roman" w:cs="Times New Roman"/>
          <w:sz w:val="26"/>
          <w:szCs w:val="26"/>
          <w:lang w:eastAsia="ru-RU"/>
        </w:rPr>
        <w:t>В случае несогласия с принятым решением член Комиссии излагает в письменной форме свое мнение с обоснованием причин такого решения, которое приобщается к протоколу заседания Комиссии.</w:t>
      </w:r>
    </w:p>
    <w:p w14:paraId="0DC07C80" w14:textId="77777777" w:rsidR="00164C75" w:rsidRPr="00164C75" w:rsidRDefault="00164C75" w:rsidP="00326759">
      <w:pPr>
        <w:widowControl w:val="0"/>
        <w:numPr>
          <w:ilvl w:val="1"/>
          <w:numId w:val="13"/>
        </w:numPr>
        <w:tabs>
          <w:tab w:val="left" w:pos="1418"/>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 xml:space="preserve">Решение Комиссии о получателях субсидии принимается в соответствии с Порядком. Протокол проведения отбора подписывается всеми членами Комиссии. </w:t>
      </w:r>
    </w:p>
    <w:p w14:paraId="2C74E62F" w14:textId="77777777" w:rsidR="00164C75" w:rsidRPr="00164C75" w:rsidRDefault="00164C75" w:rsidP="00326759">
      <w:pPr>
        <w:widowControl w:val="0"/>
        <w:numPr>
          <w:ilvl w:val="1"/>
          <w:numId w:val="13"/>
        </w:numPr>
        <w:tabs>
          <w:tab w:val="left" w:pos="1418"/>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На основании решения Комиссии секретарь подготавливает распоряжение администрации о предоставлении Субсидии.</w:t>
      </w:r>
    </w:p>
    <w:p w14:paraId="1BAF6EF2" w14:textId="77777777" w:rsidR="00164C75" w:rsidRPr="00164C75" w:rsidRDefault="00164C75" w:rsidP="00326759">
      <w:pPr>
        <w:widowControl w:val="0"/>
        <w:numPr>
          <w:ilvl w:val="1"/>
          <w:numId w:val="13"/>
        </w:numPr>
        <w:tabs>
          <w:tab w:val="left" w:pos="1418"/>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 xml:space="preserve">Секретарь Комиссии извещает получателей субсидии о необходимости заключения с администрацией муниципального района соглашения о предоставлении субсидии, оформляет и передает на подпись получателям субсидии два экземпляра соглашения, осуществляет контроль за сроками их заключения. </w:t>
      </w:r>
    </w:p>
    <w:p w14:paraId="343FF389" w14:textId="77777777" w:rsidR="00164C75" w:rsidRPr="00164C75" w:rsidRDefault="00164C75" w:rsidP="00326759">
      <w:pPr>
        <w:widowControl w:val="0"/>
        <w:numPr>
          <w:ilvl w:val="1"/>
          <w:numId w:val="13"/>
        </w:numPr>
        <w:tabs>
          <w:tab w:val="left" w:pos="1418"/>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 xml:space="preserve">Комиссия несет ответственность за соблюдение правил и процедур подготовки и проведения отбора и за объективность результатов </w:t>
      </w:r>
      <w:r w:rsidRPr="00164C75">
        <w:rPr>
          <w:rFonts w:ascii="Times New Roman" w:eastAsia="Calibri" w:hAnsi="Times New Roman" w:cs="Times New Roman"/>
          <w:sz w:val="26"/>
          <w:szCs w:val="26"/>
        </w:rPr>
        <w:lastRenderedPageBreak/>
        <w:t>отбора в порядке, установленном действующим законодательством.</w:t>
      </w:r>
    </w:p>
    <w:p w14:paraId="146E9C66" w14:textId="77777777" w:rsidR="00164C75" w:rsidRPr="00164C75" w:rsidRDefault="00164C75" w:rsidP="00326759">
      <w:pPr>
        <w:widowControl w:val="0"/>
        <w:numPr>
          <w:ilvl w:val="1"/>
          <w:numId w:val="13"/>
        </w:numPr>
        <w:tabs>
          <w:tab w:val="left" w:pos="1418"/>
        </w:tabs>
        <w:spacing w:after="0" w:line="240" w:lineRule="auto"/>
        <w:ind w:right="20" w:firstLine="709"/>
        <w:contextualSpacing/>
        <w:jc w:val="both"/>
        <w:rPr>
          <w:rFonts w:ascii="Times New Roman" w:eastAsia="Calibri" w:hAnsi="Times New Roman" w:cs="Times New Roman"/>
          <w:sz w:val="26"/>
          <w:szCs w:val="26"/>
        </w:rPr>
      </w:pPr>
      <w:r w:rsidRPr="00164C75">
        <w:rPr>
          <w:rFonts w:ascii="Times New Roman" w:eastAsia="Calibri" w:hAnsi="Times New Roman" w:cs="Times New Roman"/>
          <w:sz w:val="26"/>
          <w:szCs w:val="26"/>
        </w:rPr>
        <w:t>Спорные вопросы рассматриваются в порядке, предусмотренном законодательством Российской Федерации.</w:t>
      </w:r>
    </w:p>
    <w:p w14:paraId="7272AF6C" w14:textId="77777777" w:rsidR="00164C75" w:rsidRPr="00164C75" w:rsidRDefault="00164C75" w:rsidP="00164C75">
      <w:pPr>
        <w:widowControl w:val="0"/>
        <w:tabs>
          <w:tab w:val="left" w:pos="1418"/>
        </w:tabs>
        <w:spacing w:after="0" w:line="240" w:lineRule="auto"/>
        <w:ind w:left="709" w:right="20"/>
        <w:contextualSpacing/>
        <w:jc w:val="center"/>
        <w:rPr>
          <w:rFonts w:ascii="Times New Roman" w:eastAsia="Calibri" w:hAnsi="Times New Roman" w:cs="Times New Roman"/>
          <w:sz w:val="26"/>
          <w:szCs w:val="26"/>
        </w:rPr>
      </w:pPr>
    </w:p>
    <w:p w14:paraId="34C0AF2E" w14:textId="77777777" w:rsidR="00164C75" w:rsidRPr="00164C75" w:rsidRDefault="00164C75" w:rsidP="00164C75">
      <w:pPr>
        <w:widowControl w:val="0"/>
        <w:tabs>
          <w:tab w:val="left" w:pos="1418"/>
        </w:tabs>
        <w:spacing w:after="0" w:line="240" w:lineRule="auto"/>
        <w:ind w:left="709" w:right="20"/>
        <w:contextualSpacing/>
        <w:jc w:val="center"/>
        <w:rPr>
          <w:rFonts w:ascii="Times New Roman" w:eastAsia="Calibri" w:hAnsi="Times New Roman" w:cs="Times New Roman"/>
          <w:sz w:val="26"/>
          <w:szCs w:val="26"/>
        </w:rPr>
      </w:pPr>
      <w:r w:rsidRPr="00164C75">
        <w:rPr>
          <w:rFonts w:ascii="Times New Roman" w:eastAsia="Calibri" w:hAnsi="Times New Roman" w:cs="Times New Roman"/>
          <w:sz w:val="26"/>
          <w:szCs w:val="26"/>
        </w:rPr>
        <w:t>________________</w:t>
      </w:r>
    </w:p>
    <w:p w14:paraId="5F0D55BF"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1D9F58A8"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0518D776" w14:textId="77777777" w:rsidR="00164C75" w:rsidRPr="00164C75" w:rsidRDefault="00164C75" w:rsidP="00164C75">
      <w:pPr>
        <w:spacing w:after="0" w:line="240" w:lineRule="auto"/>
        <w:rPr>
          <w:rFonts w:ascii="Times New Roman" w:eastAsia="Times New Roman" w:hAnsi="Times New Roman" w:cs="Times New Roman"/>
          <w:sz w:val="26"/>
          <w:szCs w:val="26"/>
          <w:lang w:eastAsia="ru-RU"/>
        </w:rPr>
      </w:pPr>
    </w:p>
    <w:p w14:paraId="0266DBAF" w14:textId="3F066B7E" w:rsidR="008E23A5" w:rsidRDefault="008E23A5" w:rsidP="00164C75">
      <w:pPr>
        <w:spacing w:after="0" w:line="240" w:lineRule="auto"/>
        <w:rPr>
          <w:rFonts w:ascii="Times New Roman" w:eastAsia="Times New Roman" w:hAnsi="Times New Roman" w:cs="Times New Roman"/>
          <w:sz w:val="26"/>
          <w:szCs w:val="26"/>
          <w:lang w:eastAsia="ru-RU"/>
        </w:rPr>
      </w:pPr>
    </w:p>
    <w:p w14:paraId="74568CFA" w14:textId="376B3940" w:rsidR="008E23A5" w:rsidRDefault="008E23A5" w:rsidP="00164C75">
      <w:pPr>
        <w:spacing w:after="0" w:line="240" w:lineRule="auto"/>
        <w:rPr>
          <w:rFonts w:ascii="Times New Roman" w:eastAsia="Times New Roman" w:hAnsi="Times New Roman" w:cs="Times New Roman"/>
          <w:sz w:val="26"/>
          <w:szCs w:val="26"/>
          <w:lang w:eastAsia="ru-RU"/>
        </w:rPr>
      </w:pPr>
    </w:p>
    <w:p w14:paraId="27800B6B" w14:textId="7642C010" w:rsidR="008E23A5" w:rsidRDefault="008E23A5" w:rsidP="00164C75">
      <w:pPr>
        <w:spacing w:after="0" w:line="240" w:lineRule="auto"/>
        <w:rPr>
          <w:rFonts w:ascii="Times New Roman" w:eastAsia="Times New Roman" w:hAnsi="Times New Roman" w:cs="Times New Roman"/>
          <w:sz w:val="26"/>
          <w:szCs w:val="26"/>
          <w:lang w:eastAsia="ru-RU"/>
        </w:rPr>
      </w:pPr>
    </w:p>
    <w:p w14:paraId="3CBA0AE4" w14:textId="4840B37B" w:rsidR="008E23A5" w:rsidRDefault="008E23A5" w:rsidP="00164C75">
      <w:pPr>
        <w:spacing w:after="0" w:line="240" w:lineRule="auto"/>
        <w:rPr>
          <w:rFonts w:ascii="Times New Roman" w:eastAsia="Times New Roman" w:hAnsi="Times New Roman" w:cs="Times New Roman"/>
          <w:sz w:val="26"/>
          <w:szCs w:val="26"/>
          <w:lang w:eastAsia="ru-RU"/>
        </w:rPr>
      </w:pPr>
    </w:p>
    <w:p w14:paraId="753249AD" w14:textId="25416371" w:rsidR="008E23A5" w:rsidRDefault="008E23A5" w:rsidP="00164C75">
      <w:pPr>
        <w:spacing w:after="0" w:line="240" w:lineRule="auto"/>
        <w:rPr>
          <w:rFonts w:ascii="Times New Roman" w:eastAsia="Times New Roman" w:hAnsi="Times New Roman" w:cs="Times New Roman"/>
          <w:sz w:val="26"/>
          <w:szCs w:val="26"/>
          <w:lang w:eastAsia="ru-RU"/>
        </w:rPr>
      </w:pPr>
    </w:p>
    <w:tbl>
      <w:tblPr>
        <w:tblW w:w="9214" w:type="dxa"/>
        <w:tblInd w:w="250" w:type="dxa"/>
        <w:tblLayout w:type="fixed"/>
        <w:tblLook w:val="04A0" w:firstRow="1" w:lastRow="0" w:firstColumn="1" w:lastColumn="0" w:noHBand="0" w:noVBand="1"/>
      </w:tblPr>
      <w:tblGrid>
        <w:gridCol w:w="2268"/>
        <w:gridCol w:w="1829"/>
        <w:gridCol w:w="1853"/>
        <w:gridCol w:w="1378"/>
        <w:gridCol w:w="1886"/>
      </w:tblGrid>
      <w:tr w:rsidR="008E23A5" w:rsidRPr="008E23A5" w14:paraId="34E40836" w14:textId="77777777" w:rsidTr="00065850">
        <w:tc>
          <w:tcPr>
            <w:tcW w:w="9214" w:type="dxa"/>
            <w:gridSpan w:val="5"/>
          </w:tcPr>
          <w:p w14:paraId="51409013" w14:textId="77777777" w:rsidR="008E23A5" w:rsidRPr="008E23A5" w:rsidRDefault="008E23A5" w:rsidP="008E23A5">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r w:rsidRPr="008E23A5">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tc>
      </w:tr>
      <w:tr w:rsidR="008E23A5" w:rsidRPr="008E23A5" w14:paraId="66B72C12" w14:textId="77777777" w:rsidTr="00065850">
        <w:tc>
          <w:tcPr>
            <w:tcW w:w="9214" w:type="dxa"/>
            <w:gridSpan w:val="5"/>
          </w:tcPr>
          <w:p w14:paraId="2B1BDB42" w14:textId="77777777" w:rsidR="008E23A5" w:rsidRPr="008E23A5" w:rsidRDefault="008E23A5" w:rsidP="008E23A5">
            <w:pPr>
              <w:autoSpaceDE w:val="0"/>
              <w:autoSpaceDN w:val="0"/>
              <w:adjustRightInd w:val="0"/>
              <w:spacing w:after="360" w:line="360" w:lineRule="exact"/>
              <w:jc w:val="center"/>
              <w:rPr>
                <w:rFonts w:ascii="Times New Roman" w:eastAsia="Times New Roman" w:hAnsi="Times New Roman" w:cs="Times New Roman"/>
                <w:b/>
                <w:sz w:val="32"/>
                <w:szCs w:val="32"/>
                <w:lang w:eastAsia="ru-RU"/>
              </w:rPr>
            </w:pPr>
            <w:r w:rsidRPr="008E23A5">
              <w:rPr>
                <w:rFonts w:ascii="Times New Roman" w:eastAsia="Times New Roman" w:hAnsi="Times New Roman" w:cs="Times New Roman"/>
                <w:b/>
                <w:sz w:val="32"/>
                <w:szCs w:val="32"/>
                <w:lang w:eastAsia="ru-RU"/>
              </w:rPr>
              <w:t>ПОСТАНОВЛЕНИЕ</w:t>
            </w:r>
          </w:p>
        </w:tc>
      </w:tr>
      <w:tr w:rsidR="008E23A5" w:rsidRPr="008E23A5" w14:paraId="05F27828" w14:textId="77777777" w:rsidTr="00065850">
        <w:tc>
          <w:tcPr>
            <w:tcW w:w="2268" w:type="dxa"/>
            <w:tcBorders>
              <w:bottom w:val="single" w:sz="4" w:space="0" w:color="auto"/>
            </w:tcBorders>
          </w:tcPr>
          <w:p w14:paraId="1C22981E" w14:textId="77777777" w:rsidR="008E23A5" w:rsidRPr="008E23A5" w:rsidRDefault="008E23A5" w:rsidP="008E23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30.05.2025</w:t>
            </w:r>
          </w:p>
        </w:tc>
        <w:tc>
          <w:tcPr>
            <w:tcW w:w="5060" w:type="dxa"/>
            <w:gridSpan w:val="3"/>
          </w:tcPr>
          <w:p w14:paraId="763267C0" w14:textId="77777777" w:rsidR="008E23A5" w:rsidRPr="008E23A5" w:rsidRDefault="008E23A5" w:rsidP="008E23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w:t>
            </w:r>
          </w:p>
        </w:tc>
        <w:tc>
          <w:tcPr>
            <w:tcW w:w="1886" w:type="dxa"/>
            <w:tcBorders>
              <w:bottom w:val="single" w:sz="4" w:space="0" w:color="auto"/>
            </w:tcBorders>
          </w:tcPr>
          <w:p w14:paraId="06C31B14" w14:textId="77777777" w:rsidR="008E23A5" w:rsidRPr="008E23A5" w:rsidRDefault="008E23A5" w:rsidP="008E23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212</w:t>
            </w:r>
          </w:p>
        </w:tc>
      </w:tr>
      <w:tr w:rsidR="008E23A5" w:rsidRPr="008E23A5" w14:paraId="23D7FD96" w14:textId="77777777" w:rsidTr="00065850">
        <w:tc>
          <w:tcPr>
            <w:tcW w:w="4097" w:type="dxa"/>
            <w:gridSpan w:val="2"/>
          </w:tcPr>
          <w:p w14:paraId="41F83840" w14:textId="77777777" w:rsidR="008E23A5" w:rsidRPr="008E23A5" w:rsidRDefault="008E23A5" w:rsidP="008E23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53" w:type="dxa"/>
          </w:tcPr>
          <w:p w14:paraId="6A92BF0C" w14:textId="77777777" w:rsidR="008E23A5" w:rsidRPr="008E23A5" w:rsidRDefault="008E23A5" w:rsidP="008E23A5">
            <w:pPr>
              <w:autoSpaceDE w:val="0"/>
              <w:autoSpaceDN w:val="0"/>
              <w:adjustRightInd w:val="0"/>
              <w:spacing w:after="480" w:line="240" w:lineRule="auto"/>
              <w:jc w:val="center"/>
              <w:rPr>
                <w:rFonts w:ascii="Times New Roman" w:eastAsia="Times New Roman" w:hAnsi="Times New Roman" w:cs="Times New Roman"/>
                <w:sz w:val="28"/>
                <w:szCs w:val="28"/>
                <w:lang w:eastAsia="ru-RU"/>
              </w:rPr>
            </w:pPr>
            <w:proofErr w:type="spellStart"/>
            <w:r w:rsidRPr="008E23A5">
              <w:rPr>
                <w:rFonts w:ascii="Times New Roman" w:eastAsia="Times New Roman" w:hAnsi="Times New Roman" w:cs="Times New Roman"/>
                <w:sz w:val="28"/>
                <w:szCs w:val="28"/>
                <w:lang w:eastAsia="ru-RU"/>
              </w:rPr>
              <w:t>пгт</w:t>
            </w:r>
            <w:proofErr w:type="spellEnd"/>
            <w:r w:rsidRPr="008E23A5">
              <w:rPr>
                <w:rFonts w:ascii="Times New Roman" w:eastAsia="Times New Roman" w:hAnsi="Times New Roman" w:cs="Times New Roman"/>
                <w:sz w:val="28"/>
                <w:szCs w:val="28"/>
                <w:lang w:eastAsia="ru-RU"/>
              </w:rPr>
              <w:t xml:space="preserve"> Тужа</w:t>
            </w:r>
          </w:p>
        </w:tc>
        <w:tc>
          <w:tcPr>
            <w:tcW w:w="3264" w:type="dxa"/>
            <w:gridSpan w:val="2"/>
          </w:tcPr>
          <w:p w14:paraId="1AB81A5C" w14:textId="77777777" w:rsidR="008E23A5" w:rsidRPr="008E23A5" w:rsidRDefault="008E23A5" w:rsidP="008E23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E23A5" w:rsidRPr="008E23A5" w14:paraId="7207FDD5" w14:textId="77777777" w:rsidTr="00065850">
        <w:tc>
          <w:tcPr>
            <w:tcW w:w="9214" w:type="dxa"/>
            <w:gridSpan w:val="5"/>
          </w:tcPr>
          <w:p w14:paraId="302825E1" w14:textId="77777777" w:rsidR="008E23A5" w:rsidRPr="008E23A5" w:rsidRDefault="008E23A5" w:rsidP="008E23A5">
            <w:pPr>
              <w:spacing w:after="0" w:line="240" w:lineRule="auto"/>
              <w:jc w:val="center"/>
              <w:rPr>
                <w:rFonts w:ascii="Times New Roman" w:eastAsia="Times New Roman" w:hAnsi="Times New Roman" w:cs="Times New Roman"/>
                <w:b/>
                <w:sz w:val="28"/>
                <w:szCs w:val="28"/>
                <w:lang w:eastAsia="ru-RU"/>
              </w:rPr>
            </w:pPr>
            <w:r w:rsidRPr="008E23A5">
              <w:rPr>
                <w:rFonts w:ascii="Times New Roman" w:eastAsia="Times New Roman" w:hAnsi="Times New Roman" w:cs="Times New Roman"/>
                <w:b/>
                <w:sz w:val="28"/>
                <w:szCs w:val="28"/>
                <w:lang w:eastAsia="ru-RU"/>
              </w:rPr>
              <w:t>Об утверждении списка молодых семей, участников мероприятий ведомственной целевой программы, изъявивших желание получить социальную выплату в 2026 году.</w:t>
            </w:r>
          </w:p>
          <w:p w14:paraId="0F420008" w14:textId="77777777" w:rsidR="008E23A5" w:rsidRPr="008E23A5" w:rsidRDefault="008E23A5" w:rsidP="008E23A5">
            <w:pPr>
              <w:suppressAutoHyphens/>
              <w:autoSpaceDE w:val="0"/>
              <w:spacing w:after="0" w:line="240" w:lineRule="auto"/>
              <w:jc w:val="center"/>
              <w:rPr>
                <w:rFonts w:ascii="Times New Roman" w:eastAsia="Arial" w:hAnsi="Times New Roman" w:cs="Times New Roman"/>
                <w:b/>
                <w:bCs/>
                <w:sz w:val="28"/>
                <w:szCs w:val="28"/>
                <w:lang w:eastAsia="ar-SA"/>
              </w:rPr>
            </w:pPr>
          </w:p>
        </w:tc>
      </w:tr>
      <w:tr w:rsidR="008E23A5" w:rsidRPr="008E23A5" w14:paraId="3146B041" w14:textId="77777777" w:rsidTr="00065850">
        <w:trPr>
          <w:trHeight w:val="1837"/>
        </w:trPr>
        <w:tc>
          <w:tcPr>
            <w:tcW w:w="9214" w:type="dxa"/>
            <w:gridSpan w:val="5"/>
          </w:tcPr>
          <w:p w14:paraId="37A1C6CC" w14:textId="77777777" w:rsidR="008E23A5" w:rsidRPr="008E23A5" w:rsidRDefault="008E23A5" w:rsidP="008E23A5">
            <w:pPr>
              <w:spacing w:after="0" w:line="264" w:lineRule="auto"/>
              <w:ind w:firstLine="743"/>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В соответствии с п. 24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администрации Тужинского муниципального района от 09.10.2017 № 394 «Повышение эффективности реализации молодежной политики» на 2020-2025 годы», администрация Тужинского муниципального района ПОСТАНОВЛЯЕТ:</w:t>
            </w:r>
          </w:p>
          <w:p w14:paraId="545441AC" w14:textId="77777777" w:rsidR="008E23A5" w:rsidRPr="008E23A5" w:rsidRDefault="008E23A5" w:rsidP="008E23A5">
            <w:pPr>
              <w:spacing w:after="0" w:line="264" w:lineRule="auto"/>
              <w:ind w:firstLine="743"/>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1. Утвердить список молодых семей, участников мероприятия ведомственной целевой программы, изъявивших желание получить социальную выплату в 2026 году, согласно приложению.</w:t>
            </w:r>
          </w:p>
          <w:p w14:paraId="3F683ADA" w14:textId="77777777" w:rsidR="008E23A5" w:rsidRPr="008E23A5" w:rsidRDefault="008E23A5" w:rsidP="008E23A5">
            <w:pPr>
              <w:spacing w:after="0" w:line="264" w:lineRule="auto"/>
              <w:ind w:firstLine="743"/>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2. Настоящее постановление вступает в силу с момента официального опубликования в Бюллетене муниципальных нормативных </w:t>
            </w:r>
            <w:r w:rsidRPr="008E23A5">
              <w:rPr>
                <w:rFonts w:ascii="Times New Roman" w:eastAsia="Times New Roman" w:hAnsi="Times New Roman" w:cs="Times New Roman"/>
                <w:sz w:val="28"/>
                <w:szCs w:val="28"/>
                <w:lang w:eastAsia="ru-RU"/>
              </w:rPr>
              <w:lastRenderedPageBreak/>
              <w:t>правовых актов органов местного самоуправления Тужинского муниципального района Кировской области.</w:t>
            </w:r>
          </w:p>
          <w:p w14:paraId="1CA68F18" w14:textId="77777777" w:rsidR="008E23A5" w:rsidRPr="008E23A5" w:rsidRDefault="008E23A5" w:rsidP="008E23A5">
            <w:pPr>
              <w:spacing w:after="0" w:line="264" w:lineRule="auto"/>
              <w:ind w:firstLine="743"/>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3. Контроль за выполнением постановления возложить на исполняющего обязанности заместителя главы администрации Тужинского муниципального района по социальным вопросам – начальника управления образования </w:t>
            </w:r>
            <w:proofErr w:type="spellStart"/>
            <w:r w:rsidRPr="008E23A5">
              <w:rPr>
                <w:rFonts w:ascii="Times New Roman" w:eastAsia="Times New Roman" w:hAnsi="Times New Roman" w:cs="Times New Roman"/>
                <w:sz w:val="28"/>
                <w:szCs w:val="28"/>
                <w:lang w:eastAsia="ru-RU"/>
              </w:rPr>
              <w:t>Шушканову</w:t>
            </w:r>
            <w:proofErr w:type="spellEnd"/>
            <w:r w:rsidRPr="008E23A5">
              <w:rPr>
                <w:rFonts w:ascii="Times New Roman" w:eastAsia="Times New Roman" w:hAnsi="Times New Roman" w:cs="Times New Roman"/>
                <w:sz w:val="28"/>
                <w:szCs w:val="28"/>
                <w:lang w:eastAsia="ru-RU"/>
              </w:rPr>
              <w:t xml:space="preserve"> В.С.</w:t>
            </w:r>
          </w:p>
          <w:p w14:paraId="3CCC53A7" w14:textId="77777777" w:rsidR="008E23A5" w:rsidRPr="008E23A5" w:rsidRDefault="008E23A5" w:rsidP="008E23A5">
            <w:pPr>
              <w:spacing w:after="0" w:line="264" w:lineRule="auto"/>
              <w:ind w:firstLine="743"/>
              <w:jc w:val="both"/>
              <w:rPr>
                <w:rFonts w:ascii="Times New Roman" w:eastAsia="Times New Roman" w:hAnsi="Times New Roman" w:cs="Times New Roman"/>
                <w:sz w:val="28"/>
                <w:szCs w:val="28"/>
                <w:lang w:eastAsia="ru-RU"/>
              </w:rPr>
            </w:pPr>
          </w:p>
          <w:p w14:paraId="05B1EF89" w14:textId="77777777" w:rsidR="008E23A5" w:rsidRPr="008E23A5" w:rsidRDefault="008E23A5" w:rsidP="008E23A5">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Глава Тужинского </w:t>
            </w:r>
            <w:r w:rsidRPr="008E23A5">
              <w:rPr>
                <w:rFonts w:ascii="Times New Roman" w:eastAsia="Times New Roman" w:hAnsi="Times New Roman" w:cs="Times New Roman"/>
                <w:sz w:val="28"/>
                <w:szCs w:val="28"/>
                <w:lang w:eastAsia="ru-RU"/>
              </w:rPr>
              <w:tab/>
              <w:t xml:space="preserve">                                                          </w:t>
            </w:r>
          </w:p>
          <w:p w14:paraId="163F0149" w14:textId="3A1308A3" w:rsidR="008E23A5" w:rsidRPr="008E23A5" w:rsidRDefault="008E23A5" w:rsidP="008E23A5">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муниципального района                       Т.А. Лобанова</w:t>
            </w:r>
          </w:p>
          <w:p w14:paraId="0A210EEF" w14:textId="77777777" w:rsidR="008E23A5" w:rsidRPr="008E23A5" w:rsidRDefault="008E23A5" w:rsidP="008E23A5">
            <w:pPr>
              <w:spacing w:after="0" w:line="264" w:lineRule="auto"/>
              <w:ind w:firstLine="743"/>
              <w:jc w:val="both"/>
              <w:rPr>
                <w:rFonts w:ascii="Times New Roman" w:eastAsia="Times New Roman" w:hAnsi="Times New Roman" w:cs="Times New Roman"/>
                <w:sz w:val="28"/>
                <w:szCs w:val="28"/>
                <w:lang w:eastAsia="ru-RU"/>
              </w:rPr>
            </w:pPr>
          </w:p>
        </w:tc>
      </w:tr>
    </w:tbl>
    <w:p w14:paraId="7FE487C0" w14:textId="77777777" w:rsidR="008E23A5" w:rsidRPr="008E23A5" w:rsidRDefault="008E23A5" w:rsidP="008E23A5">
      <w:pPr>
        <w:rPr>
          <w:rFonts w:ascii="Times New Roman" w:eastAsia="Calibri" w:hAnsi="Times New Roman" w:cs="Times New Roman"/>
          <w:sz w:val="24"/>
          <w:szCs w:val="24"/>
        </w:rPr>
        <w:sectPr w:rsidR="008E23A5" w:rsidRPr="008E23A5" w:rsidSect="00065850">
          <w:headerReference w:type="even" r:id="rId37"/>
          <w:headerReference w:type="default" r:id="rId38"/>
          <w:headerReference w:type="first" r:id="rId39"/>
          <w:pgSz w:w="11906" w:h="16838"/>
          <w:pgMar w:top="1418" w:right="850" w:bottom="1276" w:left="1701" w:header="425" w:footer="709" w:gutter="0"/>
          <w:cols w:space="708"/>
          <w:titlePg/>
          <w:docGrid w:linePitch="360"/>
        </w:sectPr>
      </w:pPr>
    </w:p>
    <w:p w14:paraId="7D38BE4B" w14:textId="77777777" w:rsidR="008E23A5" w:rsidRPr="008E23A5" w:rsidRDefault="008E23A5" w:rsidP="008E23A5">
      <w:pPr>
        <w:rPr>
          <w:rFonts w:ascii="Times New Roman" w:eastAsia="Calibri" w:hAnsi="Times New Roman" w:cs="Times New Roman"/>
          <w:sz w:val="24"/>
          <w:szCs w:val="24"/>
        </w:rPr>
      </w:pPr>
      <w:r w:rsidRPr="008E23A5">
        <w:rPr>
          <w:rFonts w:ascii="Times New Roman" w:eastAsia="Calibri" w:hAnsi="Times New Roman" w:cs="Times New Roman"/>
          <w:sz w:val="24"/>
          <w:szCs w:val="24"/>
        </w:rPr>
        <w:lastRenderedPageBreak/>
        <w:t xml:space="preserve">                                                                                                                                                                             Приложение </w:t>
      </w:r>
    </w:p>
    <w:p w14:paraId="04E932AB" w14:textId="77777777" w:rsidR="008E23A5" w:rsidRPr="008E23A5" w:rsidRDefault="008E23A5" w:rsidP="008E23A5">
      <w:pPr>
        <w:jc w:val="center"/>
        <w:rPr>
          <w:rFonts w:ascii="Times New Roman" w:eastAsia="Calibri" w:hAnsi="Times New Roman" w:cs="Times New Roman"/>
          <w:sz w:val="24"/>
          <w:szCs w:val="24"/>
        </w:rPr>
      </w:pPr>
      <w:r w:rsidRPr="008E23A5">
        <w:rPr>
          <w:rFonts w:ascii="Times New Roman" w:eastAsia="Calibri" w:hAnsi="Times New Roman" w:cs="Times New Roman"/>
          <w:sz w:val="24"/>
          <w:szCs w:val="24"/>
        </w:rPr>
        <w:t xml:space="preserve">                                                                                                                                       УТВЕРЖДЕН</w:t>
      </w:r>
    </w:p>
    <w:p w14:paraId="0149817F" w14:textId="77777777" w:rsidR="008E23A5" w:rsidRPr="008E23A5" w:rsidRDefault="008E23A5" w:rsidP="008E23A5">
      <w:pPr>
        <w:spacing w:after="0"/>
        <w:jc w:val="center"/>
        <w:rPr>
          <w:rFonts w:ascii="Times New Roman" w:eastAsia="Calibri" w:hAnsi="Times New Roman" w:cs="Times New Roman"/>
          <w:sz w:val="24"/>
          <w:szCs w:val="24"/>
        </w:rPr>
      </w:pPr>
      <w:r w:rsidRPr="008E23A5">
        <w:rPr>
          <w:rFonts w:ascii="Times New Roman" w:eastAsia="Calibri" w:hAnsi="Times New Roman" w:cs="Times New Roman"/>
          <w:sz w:val="24"/>
          <w:szCs w:val="24"/>
        </w:rPr>
        <w:t xml:space="preserve">                                                                                                                                                                      Постановлением администрации</w:t>
      </w:r>
    </w:p>
    <w:p w14:paraId="7BF9A187" w14:textId="77777777" w:rsidR="008E23A5" w:rsidRPr="008E23A5" w:rsidRDefault="008E23A5" w:rsidP="008E23A5">
      <w:pPr>
        <w:spacing w:after="0"/>
        <w:jc w:val="center"/>
        <w:rPr>
          <w:rFonts w:ascii="Times New Roman" w:eastAsia="Calibri" w:hAnsi="Times New Roman" w:cs="Times New Roman"/>
          <w:sz w:val="24"/>
          <w:szCs w:val="24"/>
        </w:rPr>
      </w:pPr>
      <w:r w:rsidRPr="008E23A5">
        <w:rPr>
          <w:rFonts w:ascii="Times New Roman" w:eastAsia="Calibri" w:hAnsi="Times New Roman" w:cs="Times New Roman"/>
          <w:sz w:val="24"/>
          <w:szCs w:val="24"/>
        </w:rPr>
        <w:t xml:space="preserve">                                                                                                                                                                            Тужинского муниципального района</w:t>
      </w:r>
    </w:p>
    <w:p w14:paraId="32B6A152" w14:textId="77777777" w:rsidR="008E23A5" w:rsidRPr="008E23A5" w:rsidRDefault="008E23A5" w:rsidP="008E23A5">
      <w:pPr>
        <w:spacing w:after="0"/>
        <w:jc w:val="center"/>
        <w:rPr>
          <w:rFonts w:ascii="Times New Roman" w:eastAsia="Calibri" w:hAnsi="Times New Roman" w:cs="Times New Roman"/>
          <w:sz w:val="24"/>
          <w:szCs w:val="24"/>
        </w:rPr>
      </w:pPr>
      <w:r w:rsidRPr="008E23A5">
        <w:rPr>
          <w:rFonts w:ascii="Times New Roman" w:eastAsia="Calibri" w:hAnsi="Times New Roman" w:cs="Times New Roman"/>
          <w:sz w:val="24"/>
          <w:szCs w:val="24"/>
        </w:rPr>
        <w:t xml:space="preserve">                                                                                                                                                  № </w:t>
      </w:r>
      <w:proofErr w:type="gramStart"/>
      <w:r w:rsidRPr="008E23A5">
        <w:rPr>
          <w:rFonts w:ascii="Times New Roman" w:eastAsia="Calibri" w:hAnsi="Times New Roman" w:cs="Times New Roman"/>
          <w:sz w:val="24"/>
          <w:szCs w:val="24"/>
        </w:rPr>
        <w:t>212  от</w:t>
      </w:r>
      <w:proofErr w:type="gramEnd"/>
      <w:r w:rsidRPr="008E23A5">
        <w:rPr>
          <w:rFonts w:ascii="Times New Roman" w:eastAsia="Calibri" w:hAnsi="Times New Roman" w:cs="Times New Roman"/>
          <w:sz w:val="24"/>
          <w:szCs w:val="24"/>
        </w:rPr>
        <w:t xml:space="preserve">  30.05.2025         </w:t>
      </w:r>
    </w:p>
    <w:p w14:paraId="23578DC0" w14:textId="77777777" w:rsidR="008E23A5" w:rsidRPr="008E23A5" w:rsidRDefault="008E23A5" w:rsidP="008E23A5">
      <w:pPr>
        <w:spacing w:after="0"/>
        <w:jc w:val="center"/>
        <w:rPr>
          <w:rFonts w:ascii="Times New Roman" w:eastAsia="Calibri" w:hAnsi="Times New Roman" w:cs="Times New Roman"/>
          <w:sz w:val="24"/>
          <w:szCs w:val="24"/>
        </w:rPr>
      </w:pPr>
    </w:p>
    <w:p w14:paraId="70E5B2BF" w14:textId="77777777" w:rsidR="008E23A5" w:rsidRPr="008E23A5" w:rsidRDefault="008E23A5" w:rsidP="008E23A5">
      <w:pPr>
        <w:spacing w:after="0"/>
        <w:jc w:val="center"/>
        <w:rPr>
          <w:rFonts w:ascii="Times New Roman" w:eastAsia="Calibri" w:hAnsi="Times New Roman" w:cs="Times New Roman"/>
          <w:sz w:val="24"/>
          <w:szCs w:val="24"/>
        </w:rPr>
      </w:pPr>
      <w:r w:rsidRPr="008E23A5">
        <w:rPr>
          <w:rFonts w:ascii="Times New Roman" w:eastAsia="Calibri" w:hAnsi="Times New Roman" w:cs="Times New Roman"/>
          <w:sz w:val="24"/>
          <w:szCs w:val="24"/>
        </w:rPr>
        <w:t>СПИСОК</w:t>
      </w:r>
    </w:p>
    <w:p w14:paraId="37074BD6" w14:textId="77777777" w:rsidR="008E23A5" w:rsidRPr="008E23A5" w:rsidRDefault="008E23A5" w:rsidP="008E23A5">
      <w:pPr>
        <w:spacing w:after="0"/>
        <w:jc w:val="center"/>
        <w:rPr>
          <w:rFonts w:ascii="Times New Roman" w:eastAsia="Calibri" w:hAnsi="Times New Roman" w:cs="Times New Roman"/>
          <w:sz w:val="24"/>
          <w:szCs w:val="24"/>
        </w:rPr>
      </w:pPr>
      <w:r w:rsidRPr="008E23A5">
        <w:rPr>
          <w:rFonts w:ascii="Times New Roman" w:eastAsia="Calibri" w:hAnsi="Times New Roman" w:cs="Times New Roman"/>
          <w:sz w:val="24"/>
          <w:szCs w:val="24"/>
        </w:rPr>
        <w:t xml:space="preserve">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изъявивших желание получить социальную выплату в 2026 планируемом году по </w:t>
      </w:r>
      <w:proofErr w:type="spellStart"/>
      <w:r w:rsidRPr="008E23A5">
        <w:rPr>
          <w:rFonts w:ascii="Times New Roman" w:eastAsia="Calibri" w:hAnsi="Times New Roman" w:cs="Times New Roman"/>
          <w:sz w:val="24"/>
          <w:szCs w:val="24"/>
        </w:rPr>
        <w:t>Тужинскому</w:t>
      </w:r>
      <w:proofErr w:type="spellEnd"/>
      <w:r w:rsidRPr="008E23A5">
        <w:rPr>
          <w:rFonts w:ascii="Times New Roman" w:eastAsia="Calibri" w:hAnsi="Times New Roman" w:cs="Times New Roman"/>
          <w:sz w:val="24"/>
          <w:szCs w:val="24"/>
        </w:rPr>
        <w:t xml:space="preserve"> муниципальному району </w:t>
      </w:r>
    </w:p>
    <w:p w14:paraId="2DF533B9" w14:textId="77777777" w:rsidR="008E23A5" w:rsidRPr="008E23A5" w:rsidRDefault="008E23A5" w:rsidP="008E23A5">
      <w:pPr>
        <w:spacing w:after="0"/>
        <w:jc w:val="center"/>
        <w:rPr>
          <w:rFonts w:ascii="Times New Roman" w:eastAsia="Calibri" w:hAnsi="Times New Roman" w:cs="Times New Roman"/>
          <w:sz w:val="24"/>
          <w:szCs w:val="24"/>
        </w:rPr>
      </w:pPr>
    </w:p>
    <w:tbl>
      <w:tblPr>
        <w:tblW w:w="157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909"/>
        <w:gridCol w:w="1322"/>
        <w:gridCol w:w="767"/>
        <w:gridCol w:w="1614"/>
        <w:gridCol w:w="1006"/>
        <w:gridCol w:w="1046"/>
        <w:gridCol w:w="1512"/>
        <w:gridCol w:w="1317"/>
        <w:gridCol w:w="1376"/>
        <w:gridCol w:w="991"/>
        <w:gridCol w:w="1032"/>
        <w:gridCol w:w="1151"/>
        <w:gridCol w:w="9"/>
        <w:gridCol w:w="1297"/>
        <w:gridCol w:w="15"/>
      </w:tblGrid>
      <w:tr w:rsidR="008E23A5" w:rsidRPr="008E23A5" w14:paraId="298717AC" w14:textId="77777777" w:rsidTr="00065850">
        <w:trPr>
          <w:trHeight w:val="1403"/>
        </w:trPr>
        <w:tc>
          <w:tcPr>
            <w:tcW w:w="387" w:type="dxa"/>
            <w:shd w:val="clear" w:color="auto" w:fill="auto"/>
          </w:tcPr>
          <w:p w14:paraId="32CE1806"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w:t>
            </w:r>
          </w:p>
        </w:tc>
        <w:tc>
          <w:tcPr>
            <w:tcW w:w="8178" w:type="dxa"/>
            <w:gridSpan w:val="7"/>
            <w:shd w:val="clear" w:color="auto" w:fill="auto"/>
          </w:tcPr>
          <w:p w14:paraId="277C7386"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Данные о членах молодой семьи</w:t>
            </w:r>
          </w:p>
          <w:p w14:paraId="6C68B13F"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tcBorders>
              <w:bottom w:val="nil"/>
            </w:tcBorders>
            <w:shd w:val="clear" w:color="auto" w:fill="auto"/>
          </w:tcPr>
          <w:p w14:paraId="0764A85D"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Дата поставки семьи на учет в качестве нуждающейся в улучшении жилищных условий</w:t>
            </w:r>
          </w:p>
        </w:tc>
        <w:tc>
          <w:tcPr>
            <w:tcW w:w="1376" w:type="dxa"/>
            <w:tcBorders>
              <w:bottom w:val="nil"/>
            </w:tcBorders>
            <w:shd w:val="clear" w:color="auto" w:fill="auto"/>
          </w:tcPr>
          <w:p w14:paraId="3B9BAF9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Дата включения семьи в список участников мероприятия ведомственной целевой программы</w:t>
            </w:r>
          </w:p>
        </w:tc>
        <w:tc>
          <w:tcPr>
            <w:tcW w:w="3181" w:type="dxa"/>
            <w:gridSpan w:val="4"/>
            <w:shd w:val="clear" w:color="auto" w:fill="auto"/>
          </w:tcPr>
          <w:p w14:paraId="5EACB38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Расчетная стоимость </w:t>
            </w:r>
            <w:proofErr w:type="spellStart"/>
            <w:r w:rsidRPr="008E23A5">
              <w:rPr>
                <w:rFonts w:ascii="Times New Roman" w:eastAsia="Calibri" w:hAnsi="Times New Roman" w:cs="Times New Roman"/>
                <w:sz w:val="16"/>
                <w:szCs w:val="16"/>
              </w:rPr>
              <w:t>жтлья</w:t>
            </w:r>
            <w:proofErr w:type="spellEnd"/>
          </w:p>
        </w:tc>
        <w:tc>
          <w:tcPr>
            <w:tcW w:w="1309" w:type="dxa"/>
            <w:gridSpan w:val="2"/>
            <w:shd w:val="clear" w:color="auto" w:fill="auto"/>
          </w:tcPr>
          <w:p w14:paraId="226F7924"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Размер социальной выплаты (рублей)</w:t>
            </w:r>
          </w:p>
        </w:tc>
      </w:tr>
      <w:tr w:rsidR="008E23A5" w:rsidRPr="008E23A5" w14:paraId="3D937E79" w14:textId="77777777" w:rsidTr="00065850">
        <w:trPr>
          <w:gridAfter w:val="1"/>
          <w:wAfter w:w="15" w:type="dxa"/>
          <w:trHeight w:val="1217"/>
        </w:trPr>
        <w:tc>
          <w:tcPr>
            <w:tcW w:w="387" w:type="dxa"/>
            <w:vMerge w:val="restart"/>
            <w:shd w:val="clear" w:color="auto" w:fill="auto"/>
          </w:tcPr>
          <w:p w14:paraId="3EA3E0C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val="restart"/>
            <w:shd w:val="clear" w:color="auto" w:fill="auto"/>
          </w:tcPr>
          <w:p w14:paraId="2FF3DE9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Кол-</w:t>
            </w:r>
            <w:proofErr w:type="spellStart"/>
            <w:r w:rsidRPr="008E23A5">
              <w:rPr>
                <w:rFonts w:ascii="Times New Roman" w:eastAsia="Calibri" w:hAnsi="Times New Roman" w:cs="Times New Roman"/>
                <w:sz w:val="16"/>
                <w:szCs w:val="16"/>
              </w:rPr>
              <w:t>тво</w:t>
            </w:r>
            <w:proofErr w:type="spellEnd"/>
            <w:r w:rsidRPr="008E23A5">
              <w:rPr>
                <w:rFonts w:ascii="Times New Roman" w:eastAsia="Calibri" w:hAnsi="Times New Roman" w:cs="Times New Roman"/>
                <w:sz w:val="16"/>
                <w:szCs w:val="16"/>
              </w:rPr>
              <w:t xml:space="preserve"> членов молодой семьи (человек)</w:t>
            </w:r>
          </w:p>
        </w:tc>
        <w:tc>
          <w:tcPr>
            <w:tcW w:w="1322" w:type="dxa"/>
            <w:vMerge w:val="restart"/>
            <w:shd w:val="clear" w:color="auto" w:fill="auto"/>
          </w:tcPr>
          <w:p w14:paraId="39AFBABF"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Ф.И.О., степень родства</w:t>
            </w:r>
          </w:p>
        </w:tc>
        <w:tc>
          <w:tcPr>
            <w:tcW w:w="2382" w:type="dxa"/>
            <w:gridSpan w:val="2"/>
            <w:shd w:val="clear" w:color="auto" w:fill="auto"/>
          </w:tcPr>
          <w:p w14:paraId="259C147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Документ, удостоверяющий личность гражданина РФ</w:t>
            </w:r>
          </w:p>
        </w:tc>
        <w:tc>
          <w:tcPr>
            <w:tcW w:w="1006" w:type="dxa"/>
            <w:vMerge w:val="restart"/>
            <w:shd w:val="clear" w:color="auto" w:fill="auto"/>
          </w:tcPr>
          <w:p w14:paraId="6FC911D5"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Число, месяц, год рождения</w:t>
            </w:r>
          </w:p>
        </w:tc>
        <w:tc>
          <w:tcPr>
            <w:tcW w:w="2558" w:type="dxa"/>
            <w:gridSpan w:val="2"/>
            <w:shd w:val="clear" w:color="auto" w:fill="auto"/>
          </w:tcPr>
          <w:p w14:paraId="0FBE0FF8"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Свидетельство о браке</w:t>
            </w:r>
          </w:p>
        </w:tc>
        <w:tc>
          <w:tcPr>
            <w:tcW w:w="1317" w:type="dxa"/>
            <w:tcBorders>
              <w:top w:val="nil"/>
            </w:tcBorders>
            <w:shd w:val="clear" w:color="auto" w:fill="auto"/>
          </w:tcPr>
          <w:p w14:paraId="09774CA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tcBorders>
              <w:top w:val="nil"/>
            </w:tcBorders>
            <w:shd w:val="clear" w:color="auto" w:fill="auto"/>
          </w:tcPr>
          <w:p w14:paraId="40C54970"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shd w:val="clear" w:color="auto" w:fill="auto"/>
          </w:tcPr>
          <w:p w14:paraId="6B9F1731"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Стоимость 1 </w:t>
            </w:r>
            <w:proofErr w:type="spellStart"/>
            <w:r w:rsidRPr="008E23A5">
              <w:rPr>
                <w:rFonts w:ascii="Times New Roman" w:eastAsia="Calibri" w:hAnsi="Times New Roman" w:cs="Times New Roman"/>
                <w:sz w:val="16"/>
                <w:szCs w:val="16"/>
              </w:rPr>
              <w:t>кв.м</w:t>
            </w:r>
            <w:proofErr w:type="spellEnd"/>
            <w:r w:rsidRPr="008E23A5">
              <w:rPr>
                <w:rFonts w:ascii="Times New Roman" w:eastAsia="Calibri" w:hAnsi="Times New Roman" w:cs="Times New Roman"/>
                <w:sz w:val="16"/>
                <w:szCs w:val="16"/>
              </w:rPr>
              <w:t>. (рублей)</w:t>
            </w:r>
          </w:p>
        </w:tc>
        <w:tc>
          <w:tcPr>
            <w:tcW w:w="1032" w:type="dxa"/>
            <w:shd w:val="clear" w:color="auto" w:fill="auto"/>
          </w:tcPr>
          <w:p w14:paraId="514993E8"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Размер общей площади жилого помещения на семью (</w:t>
            </w:r>
            <w:proofErr w:type="spellStart"/>
            <w:r w:rsidRPr="008E23A5">
              <w:rPr>
                <w:rFonts w:ascii="Times New Roman" w:eastAsia="Calibri" w:hAnsi="Times New Roman" w:cs="Times New Roman"/>
                <w:sz w:val="16"/>
                <w:szCs w:val="16"/>
              </w:rPr>
              <w:t>кв.м</w:t>
            </w:r>
            <w:proofErr w:type="spellEnd"/>
            <w:r w:rsidRPr="008E23A5">
              <w:rPr>
                <w:rFonts w:ascii="Times New Roman" w:eastAsia="Calibri" w:hAnsi="Times New Roman" w:cs="Times New Roman"/>
                <w:sz w:val="16"/>
                <w:szCs w:val="16"/>
              </w:rPr>
              <w:t>.)</w:t>
            </w:r>
          </w:p>
        </w:tc>
        <w:tc>
          <w:tcPr>
            <w:tcW w:w="1151" w:type="dxa"/>
            <w:shd w:val="clear" w:color="auto" w:fill="auto"/>
          </w:tcPr>
          <w:p w14:paraId="0EBC14B5"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Всего (рублей)</w:t>
            </w:r>
          </w:p>
        </w:tc>
        <w:tc>
          <w:tcPr>
            <w:tcW w:w="1306" w:type="dxa"/>
            <w:gridSpan w:val="2"/>
            <w:shd w:val="clear" w:color="auto" w:fill="auto"/>
          </w:tcPr>
          <w:p w14:paraId="60732D0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44DE965C" w14:textId="77777777" w:rsidTr="00065850">
        <w:trPr>
          <w:gridAfter w:val="1"/>
          <w:wAfter w:w="15" w:type="dxa"/>
          <w:trHeight w:val="1217"/>
        </w:trPr>
        <w:tc>
          <w:tcPr>
            <w:tcW w:w="387" w:type="dxa"/>
            <w:vMerge/>
            <w:shd w:val="clear" w:color="auto" w:fill="auto"/>
          </w:tcPr>
          <w:p w14:paraId="5E67B761"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4BF2F2C2"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vMerge/>
            <w:shd w:val="clear" w:color="auto" w:fill="auto"/>
          </w:tcPr>
          <w:p w14:paraId="4257D33E"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767" w:type="dxa"/>
            <w:shd w:val="clear" w:color="auto" w:fill="auto"/>
          </w:tcPr>
          <w:p w14:paraId="3E4FD867"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Серия,</w:t>
            </w:r>
          </w:p>
          <w:p w14:paraId="182DA9F5"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номер</w:t>
            </w:r>
          </w:p>
        </w:tc>
        <w:tc>
          <w:tcPr>
            <w:tcW w:w="1614" w:type="dxa"/>
            <w:shd w:val="clear" w:color="auto" w:fill="auto"/>
          </w:tcPr>
          <w:p w14:paraId="2ADDDADF"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Кем, когда выдан</w:t>
            </w:r>
          </w:p>
        </w:tc>
        <w:tc>
          <w:tcPr>
            <w:tcW w:w="1006" w:type="dxa"/>
            <w:vMerge/>
            <w:shd w:val="clear" w:color="auto" w:fill="auto"/>
          </w:tcPr>
          <w:p w14:paraId="1C225FB3"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47" w:type="dxa"/>
            <w:shd w:val="clear" w:color="auto" w:fill="auto"/>
          </w:tcPr>
          <w:p w14:paraId="6DBE22D4"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Серия, номер</w:t>
            </w:r>
          </w:p>
        </w:tc>
        <w:tc>
          <w:tcPr>
            <w:tcW w:w="1510" w:type="dxa"/>
            <w:shd w:val="clear" w:color="auto" w:fill="auto"/>
          </w:tcPr>
          <w:p w14:paraId="324AFFD3"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Кем, когда выдано</w:t>
            </w:r>
          </w:p>
        </w:tc>
        <w:tc>
          <w:tcPr>
            <w:tcW w:w="1317" w:type="dxa"/>
            <w:shd w:val="clear" w:color="auto" w:fill="auto"/>
          </w:tcPr>
          <w:p w14:paraId="02450F3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shd w:val="clear" w:color="auto" w:fill="auto"/>
          </w:tcPr>
          <w:p w14:paraId="2E6517A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shd w:val="clear" w:color="auto" w:fill="auto"/>
          </w:tcPr>
          <w:p w14:paraId="774952BC"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shd w:val="clear" w:color="auto" w:fill="auto"/>
          </w:tcPr>
          <w:p w14:paraId="52F7EACF"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shd w:val="clear" w:color="auto" w:fill="auto"/>
          </w:tcPr>
          <w:p w14:paraId="0BF7F26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shd w:val="clear" w:color="auto" w:fill="auto"/>
          </w:tcPr>
          <w:p w14:paraId="421BF04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73631A07" w14:textId="77777777" w:rsidTr="00065850">
        <w:trPr>
          <w:gridAfter w:val="1"/>
          <w:wAfter w:w="15" w:type="dxa"/>
          <w:trHeight w:val="156"/>
        </w:trPr>
        <w:tc>
          <w:tcPr>
            <w:tcW w:w="387" w:type="dxa"/>
            <w:shd w:val="clear" w:color="auto" w:fill="auto"/>
          </w:tcPr>
          <w:p w14:paraId="2A3B1FD7"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w:t>
            </w:r>
          </w:p>
        </w:tc>
        <w:tc>
          <w:tcPr>
            <w:tcW w:w="909" w:type="dxa"/>
            <w:shd w:val="clear" w:color="auto" w:fill="auto"/>
          </w:tcPr>
          <w:p w14:paraId="39413B78"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w:t>
            </w:r>
          </w:p>
        </w:tc>
        <w:tc>
          <w:tcPr>
            <w:tcW w:w="1322" w:type="dxa"/>
            <w:shd w:val="clear" w:color="auto" w:fill="auto"/>
          </w:tcPr>
          <w:p w14:paraId="1693458F"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w:t>
            </w:r>
          </w:p>
        </w:tc>
        <w:tc>
          <w:tcPr>
            <w:tcW w:w="767" w:type="dxa"/>
            <w:shd w:val="clear" w:color="auto" w:fill="auto"/>
          </w:tcPr>
          <w:p w14:paraId="2AE0460F"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4</w:t>
            </w:r>
          </w:p>
        </w:tc>
        <w:tc>
          <w:tcPr>
            <w:tcW w:w="1614" w:type="dxa"/>
            <w:shd w:val="clear" w:color="auto" w:fill="auto"/>
          </w:tcPr>
          <w:p w14:paraId="78EC6F6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5</w:t>
            </w:r>
          </w:p>
        </w:tc>
        <w:tc>
          <w:tcPr>
            <w:tcW w:w="1006" w:type="dxa"/>
            <w:shd w:val="clear" w:color="auto" w:fill="auto"/>
          </w:tcPr>
          <w:p w14:paraId="2179FCD0"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6</w:t>
            </w:r>
          </w:p>
        </w:tc>
        <w:tc>
          <w:tcPr>
            <w:tcW w:w="1047" w:type="dxa"/>
            <w:shd w:val="clear" w:color="auto" w:fill="auto"/>
          </w:tcPr>
          <w:p w14:paraId="5FE474ED"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7</w:t>
            </w:r>
          </w:p>
        </w:tc>
        <w:tc>
          <w:tcPr>
            <w:tcW w:w="1510" w:type="dxa"/>
            <w:shd w:val="clear" w:color="auto" w:fill="auto"/>
          </w:tcPr>
          <w:p w14:paraId="5A669F3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8</w:t>
            </w:r>
          </w:p>
        </w:tc>
        <w:tc>
          <w:tcPr>
            <w:tcW w:w="1317" w:type="dxa"/>
            <w:shd w:val="clear" w:color="auto" w:fill="auto"/>
          </w:tcPr>
          <w:p w14:paraId="2DF7934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9</w:t>
            </w:r>
          </w:p>
        </w:tc>
        <w:tc>
          <w:tcPr>
            <w:tcW w:w="1376" w:type="dxa"/>
            <w:shd w:val="clear" w:color="auto" w:fill="auto"/>
          </w:tcPr>
          <w:p w14:paraId="0DDA7D90"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10</w:t>
            </w:r>
          </w:p>
        </w:tc>
        <w:tc>
          <w:tcPr>
            <w:tcW w:w="991" w:type="dxa"/>
            <w:shd w:val="clear" w:color="auto" w:fill="auto"/>
          </w:tcPr>
          <w:p w14:paraId="120FC493"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12</w:t>
            </w:r>
          </w:p>
        </w:tc>
        <w:tc>
          <w:tcPr>
            <w:tcW w:w="1032" w:type="dxa"/>
            <w:shd w:val="clear" w:color="auto" w:fill="auto"/>
          </w:tcPr>
          <w:p w14:paraId="01F4E4E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13</w:t>
            </w:r>
          </w:p>
        </w:tc>
        <w:tc>
          <w:tcPr>
            <w:tcW w:w="1151" w:type="dxa"/>
            <w:shd w:val="clear" w:color="auto" w:fill="auto"/>
          </w:tcPr>
          <w:p w14:paraId="2AFEB09D"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14</w:t>
            </w:r>
          </w:p>
        </w:tc>
        <w:tc>
          <w:tcPr>
            <w:tcW w:w="1306" w:type="dxa"/>
            <w:gridSpan w:val="2"/>
            <w:shd w:val="clear" w:color="auto" w:fill="auto"/>
          </w:tcPr>
          <w:p w14:paraId="07CA3515"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15</w:t>
            </w:r>
          </w:p>
        </w:tc>
      </w:tr>
      <w:tr w:rsidR="008E23A5" w:rsidRPr="008E23A5" w14:paraId="5968DBCF" w14:textId="77777777" w:rsidTr="00065850">
        <w:trPr>
          <w:gridAfter w:val="1"/>
          <w:wAfter w:w="15" w:type="dxa"/>
          <w:trHeight w:val="1058"/>
        </w:trPr>
        <w:tc>
          <w:tcPr>
            <w:tcW w:w="387" w:type="dxa"/>
            <w:vMerge w:val="restart"/>
            <w:shd w:val="clear" w:color="auto" w:fill="auto"/>
          </w:tcPr>
          <w:p w14:paraId="3BEA6F9C" w14:textId="77777777" w:rsidR="008E23A5" w:rsidRPr="008E23A5" w:rsidRDefault="008E23A5" w:rsidP="008E23A5">
            <w:pPr>
              <w:spacing w:after="0" w:line="240" w:lineRule="auto"/>
              <w:jc w:val="center"/>
              <w:rPr>
                <w:rFonts w:ascii="Times New Roman" w:eastAsia="Calibri" w:hAnsi="Times New Roman" w:cs="Times New Roman"/>
                <w:b/>
                <w:bCs/>
                <w:sz w:val="16"/>
                <w:szCs w:val="16"/>
              </w:rPr>
            </w:pPr>
            <w:r w:rsidRPr="008E23A5">
              <w:rPr>
                <w:rFonts w:ascii="Times New Roman" w:eastAsia="Calibri" w:hAnsi="Times New Roman" w:cs="Times New Roman"/>
                <w:sz w:val="16"/>
                <w:szCs w:val="16"/>
              </w:rPr>
              <w:t xml:space="preserve">                       </w:t>
            </w:r>
            <w:r w:rsidRPr="008E23A5">
              <w:rPr>
                <w:rFonts w:ascii="Times New Roman" w:eastAsia="Calibri" w:hAnsi="Times New Roman" w:cs="Times New Roman"/>
                <w:b/>
                <w:bCs/>
                <w:sz w:val="16"/>
                <w:szCs w:val="16"/>
              </w:rPr>
              <w:t>1</w:t>
            </w:r>
          </w:p>
        </w:tc>
        <w:tc>
          <w:tcPr>
            <w:tcW w:w="909" w:type="dxa"/>
            <w:vMerge w:val="restart"/>
            <w:shd w:val="clear" w:color="auto" w:fill="auto"/>
          </w:tcPr>
          <w:p w14:paraId="2BC89142" w14:textId="77777777" w:rsidR="008E23A5" w:rsidRPr="008E23A5" w:rsidRDefault="008E23A5" w:rsidP="008E23A5">
            <w:pPr>
              <w:spacing w:after="0" w:line="240" w:lineRule="auto"/>
              <w:jc w:val="center"/>
              <w:rPr>
                <w:rFonts w:ascii="Times New Roman" w:eastAsia="Calibri" w:hAnsi="Times New Roman" w:cs="Times New Roman"/>
                <w:b/>
                <w:bCs/>
              </w:rPr>
            </w:pPr>
            <w:r w:rsidRPr="008E23A5">
              <w:rPr>
                <w:rFonts w:ascii="Times New Roman" w:eastAsia="Calibri" w:hAnsi="Times New Roman" w:cs="Times New Roman"/>
                <w:sz w:val="16"/>
                <w:szCs w:val="16"/>
              </w:rPr>
              <w:t xml:space="preserve">                      </w:t>
            </w:r>
            <w:r w:rsidRPr="008E23A5">
              <w:rPr>
                <w:rFonts w:ascii="Times New Roman" w:eastAsia="Calibri" w:hAnsi="Times New Roman" w:cs="Times New Roman"/>
                <w:b/>
                <w:bCs/>
              </w:rPr>
              <w:t>5</w:t>
            </w:r>
          </w:p>
        </w:tc>
        <w:tc>
          <w:tcPr>
            <w:tcW w:w="1322" w:type="dxa"/>
            <w:shd w:val="clear" w:color="auto" w:fill="auto"/>
          </w:tcPr>
          <w:p w14:paraId="487965CC"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74430E4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Фёдоровых Дмитрий Александрович</w:t>
            </w:r>
          </w:p>
        </w:tc>
        <w:tc>
          <w:tcPr>
            <w:tcW w:w="767" w:type="dxa"/>
            <w:shd w:val="clear" w:color="auto" w:fill="auto"/>
          </w:tcPr>
          <w:p w14:paraId="4B87014C"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15499C40"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33 14 327498</w:t>
            </w:r>
          </w:p>
        </w:tc>
        <w:tc>
          <w:tcPr>
            <w:tcW w:w="1614" w:type="dxa"/>
            <w:shd w:val="clear" w:color="auto" w:fill="auto"/>
          </w:tcPr>
          <w:p w14:paraId="43FBFC5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350CA58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02.07.2015 Отделением УФМС России по Кировской области в городе Яранске</w:t>
            </w:r>
          </w:p>
        </w:tc>
        <w:tc>
          <w:tcPr>
            <w:tcW w:w="1006" w:type="dxa"/>
            <w:shd w:val="clear" w:color="auto" w:fill="auto"/>
          </w:tcPr>
          <w:p w14:paraId="41379CB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0D83DC7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30.04.1995</w:t>
            </w:r>
          </w:p>
        </w:tc>
        <w:tc>
          <w:tcPr>
            <w:tcW w:w="1047" w:type="dxa"/>
            <w:vMerge w:val="restart"/>
            <w:shd w:val="clear" w:color="auto" w:fill="auto"/>
          </w:tcPr>
          <w:p w14:paraId="16ACAB3A"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7931912E"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I-ИР </w:t>
            </w:r>
          </w:p>
          <w:p w14:paraId="7D9B8BFE"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686727</w:t>
            </w:r>
          </w:p>
        </w:tc>
        <w:tc>
          <w:tcPr>
            <w:tcW w:w="1510" w:type="dxa"/>
            <w:vMerge w:val="restart"/>
            <w:shd w:val="clear" w:color="auto" w:fill="auto"/>
          </w:tcPr>
          <w:p w14:paraId="535679E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378F3250"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18.11.2013   Тужинское подразделение Яранского межрайонного </w:t>
            </w:r>
            <w:r w:rsidRPr="008E23A5">
              <w:rPr>
                <w:rFonts w:ascii="Times New Roman" w:eastAsia="Calibri" w:hAnsi="Times New Roman" w:cs="Times New Roman"/>
                <w:sz w:val="16"/>
                <w:szCs w:val="16"/>
              </w:rPr>
              <w:lastRenderedPageBreak/>
              <w:t>отдела ЗАГС Кировской области РФ</w:t>
            </w:r>
          </w:p>
        </w:tc>
        <w:tc>
          <w:tcPr>
            <w:tcW w:w="1317" w:type="dxa"/>
            <w:vMerge w:val="restart"/>
            <w:shd w:val="clear" w:color="auto" w:fill="auto"/>
          </w:tcPr>
          <w:p w14:paraId="0B8A0507"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48EF887A"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28.05.2025</w:t>
            </w:r>
          </w:p>
        </w:tc>
        <w:tc>
          <w:tcPr>
            <w:tcW w:w="1376" w:type="dxa"/>
            <w:vMerge w:val="restart"/>
            <w:shd w:val="clear" w:color="auto" w:fill="auto"/>
          </w:tcPr>
          <w:p w14:paraId="28538D3C"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285DF344"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30.05.2025</w:t>
            </w:r>
          </w:p>
        </w:tc>
        <w:tc>
          <w:tcPr>
            <w:tcW w:w="991" w:type="dxa"/>
            <w:vMerge w:val="restart"/>
            <w:shd w:val="clear" w:color="auto" w:fill="auto"/>
          </w:tcPr>
          <w:p w14:paraId="374A4195"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                  </w:t>
            </w:r>
          </w:p>
          <w:p w14:paraId="36C2CEB7" w14:textId="77777777" w:rsidR="008E23A5" w:rsidRPr="008E23A5" w:rsidRDefault="008E23A5" w:rsidP="008E23A5">
            <w:pPr>
              <w:spacing w:after="0" w:line="240" w:lineRule="auto"/>
              <w:rPr>
                <w:rFonts w:ascii="Times New Roman" w:eastAsia="Calibri" w:hAnsi="Times New Roman" w:cs="Times New Roman"/>
                <w:sz w:val="16"/>
                <w:szCs w:val="16"/>
              </w:rPr>
            </w:pPr>
          </w:p>
          <w:p w14:paraId="6A81174C" w14:textId="77777777" w:rsidR="008E23A5" w:rsidRPr="008E23A5" w:rsidRDefault="008E23A5" w:rsidP="008E23A5">
            <w:pPr>
              <w:spacing w:after="0" w:line="240" w:lineRule="auto"/>
              <w:rPr>
                <w:rFonts w:ascii="Times New Roman" w:eastAsia="Calibri" w:hAnsi="Times New Roman" w:cs="Times New Roman"/>
                <w:sz w:val="16"/>
                <w:szCs w:val="16"/>
              </w:rPr>
            </w:pPr>
          </w:p>
          <w:p w14:paraId="7567B01F"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24 000,0</w:t>
            </w:r>
          </w:p>
        </w:tc>
        <w:tc>
          <w:tcPr>
            <w:tcW w:w="1032" w:type="dxa"/>
            <w:vMerge w:val="restart"/>
            <w:shd w:val="clear" w:color="auto" w:fill="auto"/>
          </w:tcPr>
          <w:p w14:paraId="25DC9C96"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                             </w:t>
            </w:r>
          </w:p>
          <w:p w14:paraId="1B6FDBC5" w14:textId="77777777" w:rsidR="008E23A5" w:rsidRPr="008E23A5" w:rsidRDefault="008E23A5" w:rsidP="008E23A5">
            <w:pPr>
              <w:spacing w:after="0" w:line="240" w:lineRule="auto"/>
              <w:rPr>
                <w:rFonts w:ascii="Times New Roman" w:eastAsia="Calibri" w:hAnsi="Times New Roman" w:cs="Times New Roman"/>
                <w:sz w:val="16"/>
                <w:szCs w:val="16"/>
              </w:rPr>
            </w:pPr>
          </w:p>
          <w:p w14:paraId="2D4ECDAA" w14:textId="77777777" w:rsidR="008E23A5" w:rsidRPr="008E23A5" w:rsidRDefault="008E23A5" w:rsidP="008E23A5">
            <w:pPr>
              <w:spacing w:after="0" w:line="240" w:lineRule="auto"/>
              <w:rPr>
                <w:rFonts w:ascii="Times New Roman" w:eastAsia="Calibri" w:hAnsi="Times New Roman" w:cs="Times New Roman"/>
                <w:sz w:val="16"/>
                <w:szCs w:val="16"/>
              </w:rPr>
            </w:pPr>
          </w:p>
          <w:p w14:paraId="4334B5F8"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90 </w:t>
            </w:r>
            <w:proofErr w:type="spellStart"/>
            <w:r w:rsidRPr="008E23A5">
              <w:rPr>
                <w:rFonts w:ascii="Times New Roman" w:eastAsia="Calibri" w:hAnsi="Times New Roman" w:cs="Times New Roman"/>
                <w:sz w:val="16"/>
                <w:szCs w:val="16"/>
              </w:rPr>
              <w:t>кв.м</w:t>
            </w:r>
            <w:proofErr w:type="spellEnd"/>
            <w:r w:rsidRPr="008E23A5">
              <w:rPr>
                <w:rFonts w:ascii="Times New Roman" w:eastAsia="Calibri" w:hAnsi="Times New Roman" w:cs="Times New Roman"/>
                <w:sz w:val="16"/>
                <w:szCs w:val="16"/>
              </w:rPr>
              <w:t>.</w:t>
            </w:r>
          </w:p>
        </w:tc>
        <w:tc>
          <w:tcPr>
            <w:tcW w:w="1151" w:type="dxa"/>
            <w:vMerge w:val="restart"/>
            <w:shd w:val="clear" w:color="auto" w:fill="auto"/>
          </w:tcPr>
          <w:p w14:paraId="5835C24F"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               </w:t>
            </w:r>
          </w:p>
          <w:p w14:paraId="216C3B06" w14:textId="77777777" w:rsidR="008E23A5" w:rsidRPr="008E23A5" w:rsidRDefault="008E23A5" w:rsidP="008E23A5">
            <w:pPr>
              <w:spacing w:after="0" w:line="240" w:lineRule="auto"/>
              <w:rPr>
                <w:rFonts w:ascii="Times New Roman" w:eastAsia="Calibri" w:hAnsi="Times New Roman" w:cs="Times New Roman"/>
                <w:sz w:val="16"/>
                <w:szCs w:val="16"/>
              </w:rPr>
            </w:pPr>
          </w:p>
          <w:p w14:paraId="5021255A" w14:textId="77777777" w:rsidR="008E23A5" w:rsidRPr="008E23A5" w:rsidRDefault="008E23A5" w:rsidP="008E23A5">
            <w:pPr>
              <w:spacing w:after="0" w:line="240" w:lineRule="auto"/>
              <w:rPr>
                <w:rFonts w:ascii="Times New Roman" w:eastAsia="Calibri" w:hAnsi="Times New Roman" w:cs="Times New Roman"/>
                <w:sz w:val="16"/>
                <w:szCs w:val="16"/>
              </w:rPr>
            </w:pPr>
          </w:p>
          <w:p w14:paraId="22A2D52C"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2 160 000,0</w:t>
            </w:r>
          </w:p>
        </w:tc>
        <w:tc>
          <w:tcPr>
            <w:tcW w:w="1306" w:type="dxa"/>
            <w:gridSpan w:val="2"/>
            <w:vMerge w:val="restart"/>
            <w:shd w:val="clear" w:color="auto" w:fill="auto"/>
          </w:tcPr>
          <w:p w14:paraId="5BD8CCE7"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                  </w:t>
            </w:r>
          </w:p>
          <w:p w14:paraId="2739A48B"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35 %</w:t>
            </w:r>
          </w:p>
          <w:p w14:paraId="696A2E2D" w14:textId="77777777" w:rsidR="008E23A5" w:rsidRPr="008E23A5" w:rsidRDefault="008E23A5" w:rsidP="008E23A5">
            <w:pPr>
              <w:spacing w:after="0" w:line="240" w:lineRule="auto"/>
              <w:rPr>
                <w:rFonts w:ascii="Times New Roman" w:eastAsia="Calibri" w:hAnsi="Times New Roman" w:cs="Times New Roman"/>
                <w:sz w:val="16"/>
                <w:szCs w:val="16"/>
              </w:rPr>
            </w:pPr>
          </w:p>
          <w:p w14:paraId="297A71B4"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756 000,0</w:t>
            </w:r>
          </w:p>
        </w:tc>
      </w:tr>
      <w:tr w:rsidR="008E23A5" w:rsidRPr="008E23A5" w14:paraId="4514FE7D" w14:textId="77777777" w:rsidTr="00065850">
        <w:trPr>
          <w:gridAfter w:val="1"/>
          <w:wAfter w:w="15" w:type="dxa"/>
          <w:trHeight w:val="1058"/>
        </w:trPr>
        <w:tc>
          <w:tcPr>
            <w:tcW w:w="387" w:type="dxa"/>
            <w:vMerge/>
            <w:shd w:val="clear" w:color="auto" w:fill="auto"/>
          </w:tcPr>
          <w:p w14:paraId="26C570B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7F82C2A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shd w:val="clear" w:color="auto" w:fill="auto"/>
          </w:tcPr>
          <w:p w14:paraId="567238CA"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жена- Фёдоровых Евгения Анатольевна</w:t>
            </w:r>
          </w:p>
        </w:tc>
        <w:tc>
          <w:tcPr>
            <w:tcW w:w="767" w:type="dxa"/>
            <w:shd w:val="clear" w:color="auto" w:fill="auto"/>
          </w:tcPr>
          <w:p w14:paraId="76F9792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33 14 327437</w:t>
            </w:r>
          </w:p>
        </w:tc>
        <w:tc>
          <w:tcPr>
            <w:tcW w:w="1614" w:type="dxa"/>
            <w:shd w:val="clear" w:color="auto" w:fill="auto"/>
          </w:tcPr>
          <w:p w14:paraId="5BAA5404"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29.04.2015   ТП УФМС России по Кировской области в Тужинском районе</w:t>
            </w:r>
          </w:p>
          <w:p w14:paraId="3065FEC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06" w:type="dxa"/>
            <w:shd w:val="clear" w:color="auto" w:fill="auto"/>
          </w:tcPr>
          <w:p w14:paraId="53EC3CFC"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24.04.1995</w:t>
            </w:r>
          </w:p>
        </w:tc>
        <w:tc>
          <w:tcPr>
            <w:tcW w:w="1047" w:type="dxa"/>
            <w:vMerge/>
            <w:shd w:val="clear" w:color="auto" w:fill="auto"/>
          </w:tcPr>
          <w:p w14:paraId="28EC72D4"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510" w:type="dxa"/>
            <w:vMerge/>
            <w:shd w:val="clear" w:color="auto" w:fill="auto"/>
          </w:tcPr>
          <w:p w14:paraId="11FDFC5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vMerge/>
            <w:shd w:val="clear" w:color="auto" w:fill="auto"/>
          </w:tcPr>
          <w:p w14:paraId="57C680D4"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vMerge/>
            <w:shd w:val="clear" w:color="auto" w:fill="auto"/>
          </w:tcPr>
          <w:p w14:paraId="75491C14"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vMerge/>
            <w:shd w:val="clear" w:color="auto" w:fill="auto"/>
          </w:tcPr>
          <w:p w14:paraId="10C72E0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vMerge/>
            <w:shd w:val="clear" w:color="auto" w:fill="auto"/>
          </w:tcPr>
          <w:p w14:paraId="443D27F2"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vMerge/>
            <w:shd w:val="clear" w:color="auto" w:fill="auto"/>
          </w:tcPr>
          <w:p w14:paraId="7932363E"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vMerge/>
            <w:shd w:val="clear" w:color="auto" w:fill="auto"/>
          </w:tcPr>
          <w:p w14:paraId="1657E5BB"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06CF786C" w14:textId="77777777" w:rsidTr="00065850">
        <w:trPr>
          <w:gridAfter w:val="1"/>
          <w:wAfter w:w="15" w:type="dxa"/>
          <w:trHeight w:val="1058"/>
        </w:trPr>
        <w:tc>
          <w:tcPr>
            <w:tcW w:w="387" w:type="dxa"/>
            <w:vMerge/>
            <w:shd w:val="clear" w:color="auto" w:fill="auto"/>
          </w:tcPr>
          <w:p w14:paraId="5173ED2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675DF903"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shd w:val="clear" w:color="auto" w:fill="auto"/>
          </w:tcPr>
          <w:p w14:paraId="1B26CDFF"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дочь - Фёдоровых Александра Дмитриевна</w:t>
            </w:r>
          </w:p>
        </w:tc>
        <w:tc>
          <w:tcPr>
            <w:tcW w:w="767" w:type="dxa"/>
            <w:shd w:val="clear" w:color="auto" w:fill="auto"/>
          </w:tcPr>
          <w:p w14:paraId="3AB96450"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I-ИР № 895864</w:t>
            </w:r>
          </w:p>
        </w:tc>
        <w:tc>
          <w:tcPr>
            <w:tcW w:w="1614" w:type="dxa"/>
            <w:shd w:val="clear" w:color="auto" w:fill="auto"/>
          </w:tcPr>
          <w:p w14:paraId="754A1F23"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30.12.2013   Тужинское подразделение Яранского межрайонного отдела ЗАГС министерства юстиции Кировской области</w:t>
            </w:r>
          </w:p>
        </w:tc>
        <w:tc>
          <w:tcPr>
            <w:tcW w:w="1006" w:type="dxa"/>
            <w:shd w:val="clear" w:color="auto" w:fill="auto"/>
          </w:tcPr>
          <w:p w14:paraId="379965E5"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17.12.2013</w:t>
            </w:r>
          </w:p>
        </w:tc>
        <w:tc>
          <w:tcPr>
            <w:tcW w:w="1047" w:type="dxa"/>
            <w:vMerge/>
            <w:shd w:val="clear" w:color="auto" w:fill="auto"/>
          </w:tcPr>
          <w:p w14:paraId="12E6D67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510" w:type="dxa"/>
            <w:vMerge/>
            <w:shd w:val="clear" w:color="auto" w:fill="auto"/>
          </w:tcPr>
          <w:p w14:paraId="3CBF3A2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vMerge/>
            <w:shd w:val="clear" w:color="auto" w:fill="auto"/>
          </w:tcPr>
          <w:p w14:paraId="0F269B40"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vMerge/>
            <w:shd w:val="clear" w:color="auto" w:fill="auto"/>
          </w:tcPr>
          <w:p w14:paraId="571E98C0"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vMerge/>
            <w:shd w:val="clear" w:color="auto" w:fill="auto"/>
          </w:tcPr>
          <w:p w14:paraId="4BD6E7EC"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vMerge/>
            <w:shd w:val="clear" w:color="auto" w:fill="auto"/>
          </w:tcPr>
          <w:p w14:paraId="0E8C315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vMerge/>
            <w:shd w:val="clear" w:color="auto" w:fill="auto"/>
          </w:tcPr>
          <w:p w14:paraId="334D799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vMerge/>
            <w:shd w:val="clear" w:color="auto" w:fill="auto"/>
          </w:tcPr>
          <w:p w14:paraId="3E3EB5C1"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6095F69F" w14:textId="77777777" w:rsidTr="00065850">
        <w:trPr>
          <w:gridAfter w:val="1"/>
          <w:wAfter w:w="15" w:type="dxa"/>
          <w:trHeight w:val="1058"/>
        </w:trPr>
        <w:tc>
          <w:tcPr>
            <w:tcW w:w="387" w:type="dxa"/>
            <w:vMerge/>
            <w:shd w:val="clear" w:color="auto" w:fill="auto"/>
          </w:tcPr>
          <w:p w14:paraId="604B696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481767AA"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shd w:val="clear" w:color="auto" w:fill="auto"/>
          </w:tcPr>
          <w:p w14:paraId="44F0B707"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сын - Фёдоровых Антон Дмитриевич</w:t>
            </w:r>
          </w:p>
        </w:tc>
        <w:tc>
          <w:tcPr>
            <w:tcW w:w="767" w:type="dxa"/>
            <w:shd w:val="clear" w:color="auto" w:fill="auto"/>
          </w:tcPr>
          <w:p w14:paraId="61AA7250"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II-ИР № 687782</w:t>
            </w:r>
          </w:p>
        </w:tc>
        <w:tc>
          <w:tcPr>
            <w:tcW w:w="1614" w:type="dxa"/>
            <w:shd w:val="clear" w:color="auto" w:fill="auto"/>
          </w:tcPr>
          <w:p w14:paraId="62F0610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17.05.2021 Тужинское подразделение Яранского межрайонного отдела ЗАГС министерства юстиции Кировской области</w:t>
            </w:r>
          </w:p>
        </w:tc>
        <w:tc>
          <w:tcPr>
            <w:tcW w:w="1006" w:type="dxa"/>
            <w:shd w:val="clear" w:color="auto" w:fill="auto"/>
          </w:tcPr>
          <w:p w14:paraId="3AC7D81C"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04.05.2021</w:t>
            </w:r>
          </w:p>
        </w:tc>
        <w:tc>
          <w:tcPr>
            <w:tcW w:w="1047" w:type="dxa"/>
            <w:vMerge/>
            <w:shd w:val="clear" w:color="auto" w:fill="auto"/>
          </w:tcPr>
          <w:p w14:paraId="1FBA8057"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510" w:type="dxa"/>
            <w:vMerge/>
            <w:shd w:val="clear" w:color="auto" w:fill="auto"/>
          </w:tcPr>
          <w:p w14:paraId="50DA5F1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vMerge/>
            <w:shd w:val="clear" w:color="auto" w:fill="auto"/>
          </w:tcPr>
          <w:p w14:paraId="647F259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vMerge/>
            <w:shd w:val="clear" w:color="auto" w:fill="auto"/>
          </w:tcPr>
          <w:p w14:paraId="7CD1CDB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vMerge/>
            <w:shd w:val="clear" w:color="auto" w:fill="auto"/>
          </w:tcPr>
          <w:p w14:paraId="17CE1112"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vMerge/>
            <w:shd w:val="clear" w:color="auto" w:fill="auto"/>
          </w:tcPr>
          <w:p w14:paraId="57719184"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vMerge/>
            <w:shd w:val="clear" w:color="auto" w:fill="auto"/>
          </w:tcPr>
          <w:p w14:paraId="3AE854B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vMerge/>
            <w:shd w:val="clear" w:color="auto" w:fill="auto"/>
          </w:tcPr>
          <w:p w14:paraId="7E06A933"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68EB4DC3" w14:textId="77777777" w:rsidTr="00065850">
        <w:trPr>
          <w:gridAfter w:val="1"/>
          <w:wAfter w:w="15" w:type="dxa"/>
          <w:trHeight w:val="1058"/>
        </w:trPr>
        <w:tc>
          <w:tcPr>
            <w:tcW w:w="387" w:type="dxa"/>
            <w:vMerge/>
            <w:shd w:val="clear" w:color="auto" w:fill="auto"/>
          </w:tcPr>
          <w:p w14:paraId="74231D9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0232C59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shd w:val="clear" w:color="auto" w:fill="auto"/>
          </w:tcPr>
          <w:p w14:paraId="70D2A0B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сын - Фёдоровых Алексей Дмитриевич</w:t>
            </w:r>
          </w:p>
        </w:tc>
        <w:tc>
          <w:tcPr>
            <w:tcW w:w="767" w:type="dxa"/>
            <w:shd w:val="clear" w:color="auto" w:fill="auto"/>
          </w:tcPr>
          <w:p w14:paraId="5B6BB604"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II-ИР № 706471</w:t>
            </w:r>
          </w:p>
        </w:tc>
        <w:tc>
          <w:tcPr>
            <w:tcW w:w="1614" w:type="dxa"/>
            <w:shd w:val="clear" w:color="auto" w:fill="auto"/>
          </w:tcPr>
          <w:p w14:paraId="4E3290D8"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17.07.2023 Тужинское подразделение Яранского межрайонного отдела ЗАГС министерства юстиции Кировской области</w:t>
            </w:r>
          </w:p>
        </w:tc>
        <w:tc>
          <w:tcPr>
            <w:tcW w:w="1006" w:type="dxa"/>
            <w:shd w:val="clear" w:color="auto" w:fill="auto"/>
          </w:tcPr>
          <w:p w14:paraId="04EB7CB3"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06.07.2023</w:t>
            </w:r>
          </w:p>
        </w:tc>
        <w:tc>
          <w:tcPr>
            <w:tcW w:w="1047" w:type="dxa"/>
            <w:vMerge/>
            <w:shd w:val="clear" w:color="auto" w:fill="auto"/>
          </w:tcPr>
          <w:p w14:paraId="591B846A"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510" w:type="dxa"/>
            <w:vMerge/>
            <w:shd w:val="clear" w:color="auto" w:fill="auto"/>
          </w:tcPr>
          <w:p w14:paraId="0FB3C8DA"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vMerge/>
            <w:shd w:val="clear" w:color="auto" w:fill="auto"/>
          </w:tcPr>
          <w:p w14:paraId="7F2D0DB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vMerge/>
            <w:shd w:val="clear" w:color="auto" w:fill="auto"/>
          </w:tcPr>
          <w:p w14:paraId="7E73F9FF"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vMerge/>
            <w:shd w:val="clear" w:color="auto" w:fill="auto"/>
          </w:tcPr>
          <w:p w14:paraId="424AA7A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vMerge/>
            <w:shd w:val="clear" w:color="auto" w:fill="auto"/>
          </w:tcPr>
          <w:p w14:paraId="450E301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vMerge/>
            <w:shd w:val="clear" w:color="auto" w:fill="auto"/>
          </w:tcPr>
          <w:p w14:paraId="4C57E9A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vMerge/>
            <w:shd w:val="clear" w:color="auto" w:fill="auto"/>
          </w:tcPr>
          <w:p w14:paraId="63AC6D5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1EC6F1F5" w14:textId="77777777" w:rsidTr="00065850">
        <w:trPr>
          <w:gridAfter w:val="1"/>
          <w:wAfter w:w="15" w:type="dxa"/>
          <w:trHeight w:val="1044"/>
        </w:trPr>
        <w:tc>
          <w:tcPr>
            <w:tcW w:w="387" w:type="dxa"/>
            <w:vMerge w:val="restart"/>
            <w:shd w:val="clear" w:color="auto" w:fill="auto"/>
          </w:tcPr>
          <w:p w14:paraId="261323A8" w14:textId="77777777" w:rsidR="008E23A5" w:rsidRPr="008E23A5" w:rsidRDefault="008E23A5" w:rsidP="008E23A5">
            <w:pPr>
              <w:spacing w:after="0" w:line="240" w:lineRule="auto"/>
              <w:jc w:val="center"/>
              <w:rPr>
                <w:rFonts w:ascii="Times New Roman" w:eastAsia="Calibri" w:hAnsi="Times New Roman" w:cs="Times New Roman"/>
                <w:b/>
                <w:bCs/>
                <w:sz w:val="16"/>
                <w:szCs w:val="16"/>
              </w:rPr>
            </w:pPr>
            <w:r w:rsidRPr="008E23A5">
              <w:rPr>
                <w:rFonts w:ascii="Times New Roman" w:eastAsia="Calibri" w:hAnsi="Times New Roman" w:cs="Times New Roman"/>
                <w:b/>
                <w:bCs/>
                <w:sz w:val="16"/>
                <w:szCs w:val="16"/>
              </w:rPr>
              <w:t>2</w:t>
            </w:r>
          </w:p>
        </w:tc>
        <w:tc>
          <w:tcPr>
            <w:tcW w:w="909" w:type="dxa"/>
            <w:vMerge w:val="restart"/>
            <w:shd w:val="clear" w:color="auto" w:fill="auto"/>
          </w:tcPr>
          <w:p w14:paraId="474BBA80" w14:textId="77777777" w:rsidR="008E23A5" w:rsidRPr="008E23A5" w:rsidRDefault="008E23A5" w:rsidP="008E23A5">
            <w:pPr>
              <w:spacing w:after="0" w:line="240" w:lineRule="auto"/>
              <w:jc w:val="center"/>
              <w:rPr>
                <w:rFonts w:ascii="Times New Roman" w:eastAsia="Calibri" w:hAnsi="Times New Roman" w:cs="Times New Roman"/>
              </w:rPr>
            </w:pPr>
            <w:r w:rsidRPr="008E23A5">
              <w:rPr>
                <w:rFonts w:ascii="Times New Roman" w:eastAsia="Calibri" w:hAnsi="Times New Roman" w:cs="Times New Roman"/>
              </w:rPr>
              <w:t>4</w:t>
            </w:r>
          </w:p>
        </w:tc>
        <w:tc>
          <w:tcPr>
            <w:tcW w:w="1322" w:type="dxa"/>
            <w:shd w:val="clear" w:color="auto" w:fill="auto"/>
          </w:tcPr>
          <w:p w14:paraId="3F3E8B81"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5D7AA6E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Буторин Дмитрий Эдуардович</w:t>
            </w:r>
          </w:p>
        </w:tc>
        <w:tc>
          <w:tcPr>
            <w:tcW w:w="767" w:type="dxa"/>
            <w:shd w:val="clear" w:color="auto" w:fill="auto"/>
          </w:tcPr>
          <w:p w14:paraId="45610FD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37A92F27"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33 14 327549</w:t>
            </w:r>
          </w:p>
        </w:tc>
        <w:tc>
          <w:tcPr>
            <w:tcW w:w="1614" w:type="dxa"/>
            <w:shd w:val="clear" w:color="auto" w:fill="auto"/>
          </w:tcPr>
          <w:p w14:paraId="7082BDA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62B2FC12"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01.09.2015 Отделением УФМС России по Кировской области в городе Яранске</w:t>
            </w:r>
          </w:p>
        </w:tc>
        <w:tc>
          <w:tcPr>
            <w:tcW w:w="1006" w:type="dxa"/>
            <w:shd w:val="clear" w:color="auto" w:fill="auto"/>
          </w:tcPr>
          <w:p w14:paraId="077D2C2A"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6813F0C4"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19.08.1995</w:t>
            </w:r>
          </w:p>
        </w:tc>
        <w:tc>
          <w:tcPr>
            <w:tcW w:w="1047" w:type="dxa"/>
            <w:vMerge w:val="restart"/>
            <w:shd w:val="clear" w:color="auto" w:fill="auto"/>
          </w:tcPr>
          <w:p w14:paraId="6008812B"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41503306"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I-ИР № 723510</w:t>
            </w:r>
          </w:p>
        </w:tc>
        <w:tc>
          <w:tcPr>
            <w:tcW w:w="1510" w:type="dxa"/>
            <w:vMerge w:val="restart"/>
            <w:shd w:val="clear" w:color="auto" w:fill="auto"/>
          </w:tcPr>
          <w:p w14:paraId="3CC2564E"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0675C21C" w14:textId="77777777" w:rsidR="008E23A5" w:rsidRPr="008E23A5" w:rsidRDefault="008E23A5" w:rsidP="008E23A5">
            <w:pPr>
              <w:spacing w:after="0" w:line="240" w:lineRule="auto"/>
              <w:rPr>
                <w:rFonts w:ascii="Times New Roman" w:eastAsia="Calibri" w:hAnsi="Times New Roman" w:cs="Times New Roman"/>
                <w:sz w:val="16"/>
                <w:szCs w:val="16"/>
              </w:rPr>
            </w:pPr>
            <w:r w:rsidRPr="008E23A5">
              <w:rPr>
                <w:rFonts w:ascii="Times New Roman" w:eastAsia="Calibri" w:hAnsi="Times New Roman" w:cs="Times New Roman"/>
                <w:sz w:val="16"/>
                <w:szCs w:val="16"/>
              </w:rPr>
              <w:t>08.07.2016 Советский межрайонный отдел ЗАГС министерства юстиции Кировской области</w:t>
            </w:r>
          </w:p>
        </w:tc>
        <w:tc>
          <w:tcPr>
            <w:tcW w:w="1317" w:type="dxa"/>
            <w:vMerge w:val="restart"/>
            <w:shd w:val="clear" w:color="auto" w:fill="auto"/>
          </w:tcPr>
          <w:p w14:paraId="6EA4627E"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33637010"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29.05.2025</w:t>
            </w:r>
          </w:p>
        </w:tc>
        <w:tc>
          <w:tcPr>
            <w:tcW w:w="1376" w:type="dxa"/>
            <w:vMerge w:val="restart"/>
            <w:shd w:val="clear" w:color="auto" w:fill="auto"/>
          </w:tcPr>
          <w:p w14:paraId="08CEEC0F"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0542B18D"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30.05.2025</w:t>
            </w:r>
          </w:p>
        </w:tc>
        <w:tc>
          <w:tcPr>
            <w:tcW w:w="991" w:type="dxa"/>
            <w:vMerge w:val="restart"/>
            <w:shd w:val="clear" w:color="auto" w:fill="auto"/>
          </w:tcPr>
          <w:p w14:paraId="6AA2273E"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69C85820"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45E9C553"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3443EB1A"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2C9F1824"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24 000,0</w:t>
            </w:r>
          </w:p>
        </w:tc>
        <w:tc>
          <w:tcPr>
            <w:tcW w:w="1032" w:type="dxa"/>
            <w:vMerge w:val="restart"/>
            <w:shd w:val="clear" w:color="auto" w:fill="auto"/>
          </w:tcPr>
          <w:p w14:paraId="6E6DF2CB"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0B084E2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58AB2A7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39894AE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630B9626"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72 </w:t>
            </w:r>
            <w:proofErr w:type="spellStart"/>
            <w:r w:rsidRPr="008E23A5">
              <w:rPr>
                <w:rFonts w:ascii="Times New Roman" w:eastAsia="Calibri" w:hAnsi="Times New Roman" w:cs="Times New Roman"/>
                <w:sz w:val="16"/>
                <w:szCs w:val="16"/>
              </w:rPr>
              <w:t>кв.м</w:t>
            </w:r>
            <w:proofErr w:type="spellEnd"/>
            <w:r w:rsidRPr="008E23A5">
              <w:rPr>
                <w:rFonts w:ascii="Times New Roman" w:eastAsia="Calibri" w:hAnsi="Times New Roman" w:cs="Times New Roman"/>
                <w:sz w:val="16"/>
                <w:szCs w:val="16"/>
              </w:rPr>
              <w:t>.</w:t>
            </w:r>
          </w:p>
        </w:tc>
        <w:tc>
          <w:tcPr>
            <w:tcW w:w="1151" w:type="dxa"/>
            <w:vMerge w:val="restart"/>
            <w:shd w:val="clear" w:color="auto" w:fill="auto"/>
          </w:tcPr>
          <w:p w14:paraId="4E8C10E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6E71A411"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18B00FD2"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355BB7A4"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1AA0EBF1"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1 728 000,0</w:t>
            </w:r>
          </w:p>
        </w:tc>
        <w:tc>
          <w:tcPr>
            <w:tcW w:w="1306" w:type="dxa"/>
            <w:gridSpan w:val="2"/>
            <w:vMerge w:val="restart"/>
            <w:shd w:val="clear" w:color="auto" w:fill="auto"/>
          </w:tcPr>
          <w:p w14:paraId="2A883C77"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478478BF" w14:textId="77777777" w:rsidR="008E23A5" w:rsidRPr="008E23A5" w:rsidRDefault="008E23A5" w:rsidP="008E23A5">
            <w:pPr>
              <w:spacing w:after="0" w:line="240" w:lineRule="auto"/>
              <w:rPr>
                <w:rFonts w:ascii="Times New Roman" w:eastAsia="Calibri" w:hAnsi="Times New Roman" w:cs="Times New Roman"/>
                <w:sz w:val="16"/>
                <w:szCs w:val="16"/>
              </w:rPr>
            </w:pPr>
          </w:p>
          <w:p w14:paraId="4019173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p w14:paraId="1D9CA566"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35 %</w:t>
            </w:r>
          </w:p>
          <w:p w14:paraId="1D81FCA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604 800,0</w:t>
            </w:r>
          </w:p>
        </w:tc>
      </w:tr>
      <w:tr w:rsidR="008E23A5" w:rsidRPr="008E23A5" w14:paraId="28D14C57" w14:textId="77777777" w:rsidTr="00065850">
        <w:trPr>
          <w:gridAfter w:val="1"/>
          <w:wAfter w:w="15" w:type="dxa"/>
          <w:trHeight w:val="886"/>
        </w:trPr>
        <w:tc>
          <w:tcPr>
            <w:tcW w:w="387" w:type="dxa"/>
            <w:vMerge/>
            <w:shd w:val="clear" w:color="auto" w:fill="auto"/>
          </w:tcPr>
          <w:p w14:paraId="513D0291"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2C986837"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shd w:val="clear" w:color="auto" w:fill="auto"/>
          </w:tcPr>
          <w:p w14:paraId="6DE2E344"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Жена - Буторина Анастасия Алексеевна</w:t>
            </w:r>
          </w:p>
        </w:tc>
        <w:tc>
          <w:tcPr>
            <w:tcW w:w="767" w:type="dxa"/>
            <w:shd w:val="clear" w:color="auto" w:fill="auto"/>
          </w:tcPr>
          <w:p w14:paraId="34358703"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33 15 391044</w:t>
            </w:r>
          </w:p>
        </w:tc>
        <w:tc>
          <w:tcPr>
            <w:tcW w:w="1614" w:type="dxa"/>
            <w:shd w:val="clear" w:color="auto" w:fill="auto"/>
          </w:tcPr>
          <w:p w14:paraId="048959BB"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28.07.2016 Отделением УФМС России по Кировской области в городе Советске</w:t>
            </w:r>
          </w:p>
        </w:tc>
        <w:tc>
          <w:tcPr>
            <w:tcW w:w="1006" w:type="dxa"/>
            <w:shd w:val="clear" w:color="auto" w:fill="auto"/>
          </w:tcPr>
          <w:p w14:paraId="24441408"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04.12.1995</w:t>
            </w:r>
          </w:p>
        </w:tc>
        <w:tc>
          <w:tcPr>
            <w:tcW w:w="1047" w:type="dxa"/>
            <w:vMerge/>
            <w:shd w:val="clear" w:color="auto" w:fill="auto"/>
          </w:tcPr>
          <w:p w14:paraId="62C13A1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510" w:type="dxa"/>
            <w:vMerge/>
            <w:shd w:val="clear" w:color="auto" w:fill="auto"/>
          </w:tcPr>
          <w:p w14:paraId="29DF681E"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vMerge/>
            <w:shd w:val="clear" w:color="auto" w:fill="auto"/>
          </w:tcPr>
          <w:p w14:paraId="7AAA0ADB"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vMerge/>
            <w:shd w:val="clear" w:color="auto" w:fill="auto"/>
          </w:tcPr>
          <w:p w14:paraId="686F6A1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vMerge/>
            <w:shd w:val="clear" w:color="auto" w:fill="auto"/>
          </w:tcPr>
          <w:p w14:paraId="1546025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vMerge/>
            <w:shd w:val="clear" w:color="auto" w:fill="auto"/>
          </w:tcPr>
          <w:p w14:paraId="39D4CBD3"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vMerge/>
            <w:shd w:val="clear" w:color="auto" w:fill="auto"/>
          </w:tcPr>
          <w:p w14:paraId="339C400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vMerge/>
            <w:shd w:val="clear" w:color="auto" w:fill="auto"/>
          </w:tcPr>
          <w:p w14:paraId="0C515FB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645F2515" w14:textId="77777777" w:rsidTr="00065850">
        <w:trPr>
          <w:gridAfter w:val="1"/>
          <w:wAfter w:w="15" w:type="dxa"/>
          <w:trHeight w:val="1417"/>
        </w:trPr>
        <w:tc>
          <w:tcPr>
            <w:tcW w:w="387" w:type="dxa"/>
            <w:vMerge/>
            <w:shd w:val="clear" w:color="auto" w:fill="auto"/>
          </w:tcPr>
          <w:p w14:paraId="006A782E"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0F9136A2"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shd w:val="clear" w:color="auto" w:fill="auto"/>
          </w:tcPr>
          <w:p w14:paraId="50E9A7FD"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сын - Буторин Лев Дмитриевич</w:t>
            </w:r>
          </w:p>
        </w:tc>
        <w:tc>
          <w:tcPr>
            <w:tcW w:w="767" w:type="dxa"/>
            <w:shd w:val="clear" w:color="auto" w:fill="auto"/>
          </w:tcPr>
          <w:p w14:paraId="2EDE70A9"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II-ИР № 592977</w:t>
            </w:r>
          </w:p>
        </w:tc>
        <w:tc>
          <w:tcPr>
            <w:tcW w:w="1614" w:type="dxa"/>
            <w:shd w:val="clear" w:color="auto" w:fill="auto"/>
          </w:tcPr>
          <w:p w14:paraId="2694DA2A"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03.08.2017 </w:t>
            </w:r>
            <w:proofErr w:type="spellStart"/>
            <w:r w:rsidRPr="008E23A5">
              <w:rPr>
                <w:rFonts w:ascii="Times New Roman" w:eastAsia="Calibri" w:hAnsi="Times New Roman" w:cs="Times New Roman"/>
                <w:sz w:val="16"/>
                <w:szCs w:val="16"/>
              </w:rPr>
              <w:t>Юрьянское</w:t>
            </w:r>
            <w:proofErr w:type="spellEnd"/>
            <w:r w:rsidRPr="008E23A5">
              <w:rPr>
                <w:rFonts w:ascii="Times New Roman" w:eastAsia="Calibri" w:hAnsi="Times New Roman" w:cs="Times New Roman"/>
                <w:sz w:val="16"/>
                <w:szCs w:val="16"/>
              </w:rPr>
              <w:t xml:space="preserve"> подразделение межрайонного отдела ЗАГС министерства юстиции Кировской</w:t>
            </w:r>
          </w:p>
        </w:tc>
        <w:tc>
          <w:tcPr>
            <w:tcW w:w="1006" w:type="dxa"/>
            <w:shd w:val="clear" w:color="auto" w:fill="auto"/>
          </w:tcPr>
          <w:p w14:paraId="37823DC6"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27.07.2017</w:t>
            </w:r>
          </w:p>
        </w:tc>
        <w:tc>
          <w:tcPr>
            <w:tcW w:w="1047" w:type="dxa"/>
            <w:vMerge/>
            <w:shd w:val="clear" w:color="auto" w:fill="auto"/>
          </w:tcPr>
          <w:p w14:paraId="1A889778"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510" w:type="dxa"/>
            <w:vMerge/>
            <w:shd w:val="clear" w:color="auto" w:fill="auto"/>
          </w:tcPr>
          <w:p w14:paraId="0527957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vMerge/>
            <w:shd w:val="clear" w:color="auto" w:fill="auto"/>
          </w:tcPr>
          <w:p w14:paraId="5A9D928D"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vMerge/>
            <w:shd w:val="clear" w:color="auto" w:fill="auto"/>
          </w:tcPr>
          <w:p w14:paraId="6A0C1E63"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vMerge/>
            <w:shd w:val="clear" w:color="auto" w:fill="auto"/>
          </w:tcPr>
          <w:p w14:paraId="6DF69CC5"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vMerge/>
            <w:shd w:val="clear" w:color="auto" w:fill="auto"/>
          </w:tcPr>
          <w:p w14:paraId="28E9257B"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vMerge/>
            <w:shd w:val="clear" w:color="auto" w:fill="auto"/>
          </w:tcPr>
          <w:p w14:paraId="134FB987"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vMerge/>
            <w:shd w:val="clear" w:color="auto" w:fill="auto"/>
          </w:tcPr>
          <w:p w14:paraId="748D1B5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36F2F459" w14:textId="77777777" w:rsidTr="00065850">
        <w:trPr>
          <w:gridAfter w:val="1"/>
          <w:wAfter w:w="15" w:type="dxa"/>
          <w:trHeight w:val="1588"/>
        </w:trPr>
        <w:tc>
          <w:tcPr>
            <w:tcW w:w="387" w:type="dxa"/>
            <w:vMerge/>
            <w:shd w:val="clear" w:color="auto" w:fill="auto"/>
          </w:tcPr>
          <w:p w14:paraId="311E8B4B"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09" w:type="dxa"/>
            <w:vMerge/>
            <w:shd w:val="clear" w:color="auto" w:fill="auto"/>
          </w:tcPr>
          <w:p w14:paraId="7BD28EF7"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22" w:type="dxa"/>
            <w:shd w:val="clear" w:color="auto" w:fill="auto"/>
          </w:tcPr>
          <w:p w14:paraId="57C387F3"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сын - Буторин Артемий Дмитриевич</w:t>
            </w:r>
          </w:p>
        </w:tc>
        <w:tc>
          <w:tcPr>
            <w:tcW w:w="767" w:type="dxa"/>
            <w:shd w:val="clear" w:color="auto" w:fill="auto"/>
          </w:tcPr>
          <w:p w14:paraId="0343569D"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II-ИР № 723054</w:t>
            </w:r>
          </w:p>
        </w:tc>
        <w:tc>
          <w:tcPr>
            <w:tcW w:w="1614" w:type="dxa"/>
            <w:shd w:val="clear" w:color="auto" w:fill="auto"/>
          </w:tcPr>
          <w:p w14:paraId="495E76A3"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 xml:space="preserve">14.02.2023 </w:t>
            </w:r>
            <w:proofErr w:type="spellStart"/>
            <w:r w:rsidRPr="008E23A5">
              <w:rPr>
                <w:rFonts w:ascii="Times New Roman" w:eastAsia="Calibri" w:hAnsi="Times New Roman" w:cs="Times New Roman"/>
                <w:sz w:val="16"/>
                <w:szCs w:val="16"/>
              </w:rPr>
              <w:t>Юрьянское</w:t>
            </w:r>
            <w:proofErr w:type="spellEnd"/>
            <w:r w:rsidRPr="008E23A5">
              <w:rPr>
                <w:rFonts w:ascii="Times New Roman" w:eastAsia="Calibri" w:hAnsi="Times New Roman" w:cs="Times New Roman"/>
                <w:sz w:val="16"/>
                <w:szCs w:val="16"/>
              </w:rPr>
              <w:t xml:space="preserve"> подразделение </w:t>
            </w:r>
            <w:proofErr w:type="spellStart"/>
            <w:r w:rsidRPr="008E23A5">
              <w:rPr>
                <w:rFonts w:ascii="Times New Roman" w:eastAsia="Calibri" w:hAnsi="Times New Roman" w:cs="Times New Roman"/>
                <w:sz w:val="16"/>
                <w:szCs w:val="16"/>
              </w:rPr>
              <w:t>Мурашинского</w:t>
            </w:r>
            <w:proofErr w:type="spellEnd"/>
            <w:r w:rsidRPr="008E23A5">
              <w:rPr>
                <w:rFonts w:ascii="Times New Roman" w:eastAsia="Calibri" w:hAnsi="Times New Roman" w:cs="Times New Roman"/>
                <w:sz w:val="16"/>
                <w:szCs w:val="16"/>
              </w:rPr>
              <w:t xml:space="preserve"> межрайонного отдела ЗАГС министерства юстиции Кировской области</w:t>
            </w:r>
          </w:p>
        </w:tc>
        <w:tc>
          <w:tcPr>
            <w:tcW w:w="1006" w:type="dxa"/>
            <w:shd w:val="clear" w:color="auto" w:fill="auto"/>
          </w:tcPr>
          <w:p w14:paraId="47FA2E7F" w14:textId="77777777" w:rsidR="008E23A5" w:rsidRPr="008E23A5" w:rsidRDefault="008E23A5" w:rsidP="008E23A5">
            <w:pPr>
              <w:spacing w:after="0" w:line="240" w:lineRule="auto"/>
              <w:jc w:val="center"/>
              <w:rPr>
                <w:rFonts w:ascii="Times New Roman" w:eastAsia="Calibri" w:hAnsi="Times New Roman" w:cs="Times New Roman"/>
                <w:sz w:val="16"/>
                <w:szCs w:val="16"/>
              </w:rPr>
            </w:pPr>
            <w:r w:rsidRPr="008E23A5">
              <w:rPr>
                <w:rFonts w:ascii="Times New Roman" w:eastAsia="Calibri" w:hAnsi="Times New Roman" w:cs="Times New Roman"/>
                <w:sz w:val="16"/>
                <w:szCs w:val="16"/>
              </w:rPr>
              <w:t>07.02.2023</w:t>
            </w:r>
          </w:p>
        </w:tc>
        <w:tc>
          <w:tcPr>
            <w:tcW w:w="1047" w:type="dxa"/>
            <w:vMerge/>
            <w:shd w:val="clear" w:color="auto" w:fill="auto"/>
          </w:tcPr>
          <w:p w14:paraId="63D6A277"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510" w:type="dxa"/>
            <w:vMerge/>
            <w:shd w:val="clear" w:color="auto" w:fill="auto"/>
          </w:tcPr>
          <w:p w14:paraId="3C239163"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17" w:type="dxa"/>
            <w:vMerge/>
            <w:shd w:val="clear" w:color="auto" w:fill="auto"/>
          </w:tcPr>
          <w:p w14:paraId="3B8D5ADB"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76" w:type="dxa"/>
            <w:vMerge/>
            <w:shd w:val="clear" w:color="auto" w:fill="auto"/>
          </w:tcPr>
          <w:p w14:paraId="38E35FDF"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991" w:type="dxa"/>
            <w:vMerge/>
            <w:shd w:val="clear" w:color="auto" w:fill="auto"/>
          </w:tcPr>
          <w:p w14:paraId="05E1BF7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032" w:type="dxa"/>
            <w:vMerge/>
            <w:shd w:val="clear" w:color="auto" w:fill="auto"/>
          </w:tcPr>
          <w:p w14:paraId="407AD65A"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151" w:type="dxa"/>
            <w:vMerge/>
            <w:shd w:val="clear" w:color="auto" w:fill="auto"/>
          </w:tcPr>
          <w:p w14:paraId="437E1549"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c>
          <w:tcPr>
            <w:tcW w:w="1306" w:type="dxa"/>
            <w:gridSpan w:val="2"/>
            <w:vMerge/>
            <w:shd w:val="clear" w:color="auto" w:fill="auto"/>
          </w:tcPr>
          <w:p w14:paraId="57035C26" w14:textId="77777777" w:rsidR="008E23A5" w:rsidRPr="008E23A5" w:rsidRDefault="008E23A5" w:rsidP="008E23A5">
            <w:pPr>
              <w:spacing w:after="0" w:line="240" w:lineRule="auto"/>
              <w:jc w:val="center"/>
              <w:rPr>
                <w:rFonts w:ascii="Times New Roman" w:eastAsia="Calibri" w:hAnsi="Times New Roman" w:cs="Times New Roman"/>
                <w:sz w:val="16"/>
                <w:szCs w:val="16"/>
              </w:rPr>
            </w:pPr>
          </w:p>
        </w:tc>
      </w:tr>
      <w:tr w:rsidR="008E23A5" w:rsidRPr="008E23A5" w14:paraId="024630E8" w14:textId="77777777" w:rsidTr="00065850">
        <w:trPr>
          <w:trHeight w:val="171"/>
        </w:trPr>
        <w:tc>
          <w:tcPr>
            <w:tcW w:w="14441" w:type="dxa"/>
            <w:gridSpan w:val="14"/>
            <w:shd w:val="clear" w:color="auto" w:fill="auto"/>
          </w:tcPr>
          <w:p w14:paraId="2194CC4E" w14:textId="77777777" w:rsidR="008E23A5" w:rsidRPr="008E23A5" w:rsidRDefault="008E23A5" w:rsidP="008E23A5">
            <w:pPr>
              <w:spacing w:after="0" w:line="240" w:lineRule="auto"/>
              <w:jc w:val="center"/>
              <w:rPr>
                <w:rFonts w:ascii="Times New Roman" w:eastAsia="Calibri" w:hAnsi="Times New Roman" w:cs="Times New Roman"/>
                <w:b/>
                <w:bCs/>
                <w:sz w:val="16"/>
                <w:szCs w:val="16"/>
              </w:rPr>
            </w:pPr>
            <w:r w:rsidRPr="008E23A5">
              <w:rPr>
                <w:rFonts w:ascii="Times New Roman" w:eastAsia="Calibri" w:hAnsi="Times New Roman" w:cs="Times New Roman"/>
                <w:b/>
                <w:bCs/>
                <w:sz w:val="16"/>
                <w:szCs w:val="16"/>
              </w:rPr>
              <w:t xml:space="preserve">                                                                                                                                                                                                                                                                                                                            Всего</w:t>
            </w:r>
          </w:p>
        </w:tc>
        <w:tc>
          <w:tcPr>
            <w:tcW w:w="1309" w:type="dxa"/>
            <w:gridSpan w:val="2"/>
            <w:shd w:val="clear" w:color="auto" w:fill="auto"/>
          </w:tcPr>
          <w:p w14:paraId="646E9B3C" w14:textId="77777777" w:rsidR="008E23A5" w:rsidRPr="008E23A5" w:rsidRDefault="008E23A5" w:rsidP="008E23A5">
            <w:pPr>
              <w:spacing w:after="0" w:line="240" w:lineRule="auto"/>
              <w:jc w:val="center"/>
              <w:rPr>
                <w:rFonts w:ascii="Times New Roman" w:eastAsia="Calibri" w:hAnsi="Times New Roman" w:cs="Times New Roman"/>
                <w:b/>
                <w:bCs/>
                <w:sz w:val="16"/>
                <w:szCs w:val="16"/>
              </w:rPr>
            </w:pPr>
            <w:r w:rsidRPr="008E23A5">
              <w:rPr>
                <w:rFonts w:ascii="Times New Roman" w:eastAsia="Calibri" w:hAnsi="Times New Roman" w:cs="Times New Roman"/>
                <w:b/>
                <w:bCs/>
                <w:sz w:val="16"/>
                <w:szCs w:val="16"/>
              </w:rPr>
              <w:t>1 360 800,0</w:t>
            </w:r>
          </w:p>
        </w:tc>
      </w:tr>
    </w:tbl>
    <w:p w14:paraId="59CEDB2B" w14:textId="77777777" w:rsidR="008E23A5" w:rsidRPr="008E23A5" w:rsidRDefault="008E23A5" w:rsidP="008E23A5">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14:paraId="5890A79D" w14:textId="407B0967" w:rsidR="008E23A5" w:rsidRDefault="008E23A5" w:rsidP="00164C75">
      <w:pPr>
        <w:spacing w:after="0" w:line="240" w:lineRule="auto"/>
        <w:rPr>
          <w:rFonts w:ascii="Times New Roman" w:eastAsia="Times New Roman" w:hAnsi="Times New Roman" w:cs="Times New Roman"/>
          <w:sz w:val="26"/>
          <w:szCs w:val="26"/>
          <w:lang w:eastAsia="ru-RU"/>
        </w:rPr>
      </w:pPr>
    </w:p>
    <w:p w14:paraId="4B248650" w14:textId="77777777" w:rsidR="008E23A5" w:rsidRPr="00164C75" w:rsidRDefault="008E23A5" w:rsidP="00164C75">
      <w:pPr>
        <w:spacing w:after="0" w:line="240" w:lineRule="auto"/>
        <w:rPr>
          <w:rFonts w:ascii="Times New Roman" w:eastAsia="Times New Roman" w:hAnsi="Times New Roman" w:cs="Times New Roman"/>
          <w:sz w:val="26"/>
          <w:szCs w:val="26"/>
          <w:lang w:eastAsia="ru-RU"/>
        </w:rPr>
      </w:pPr>
    </w:p>
    <w:p w14:paraId="34813FC2" w14:textId="77777777" w:rsidR="008E23A5" w:rsidRDefault="008E23A5" w:rsidP="008E23A5">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sectPr w:rsidR="008E23A5" w:rsidSect="008E23A5">
          <w:pgSz w:w="16838" w:h="11906" w:orient="landscape"/>
          <w:pgMar w:top="567" w:right="567" w:bottom="425" w:left="510" w:header="425" w:footer="709" w:gutter="0"/>
          <w:cols w:space="708"/>
          <w:docGrid w:linePitch="360"/>
        </w:sectPr>
      </w:pPr>
    </w:p>
    <w:p w14:paraId="743B98D9" w14:textId="127BDAB0" w:rsidR="008E23A5" w:rsidRPr="008E23A5" w:rsidRDefault="008E23A5" w:rsidP="008E23A5">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8E23A5">
        <w:rPr>
          <w:rFonts w:ascii="Times New Roman" w:eastAsia="Times New Roman" w:hAnsi="Times New Roman" w:cs="Times New Roman"/>
          <w:noProof/>
          <w:sz w:val="24"/>
          <w:szCs w:val="24"/>
          <w:lang w:eastAsia="ru-RU"/>
        </w:rPr>
        <w:lastRenderedPageBreak/>
        <w:t xml:space="preserve">  </w:t>
      </w:r>
      <w:r w:rsidRPr="008E23A5">
        <w:rPr>
          <w:rFonts w:ascii="Times New Roman" w:eastAsia="Times New Roman" w:hAnsi="Times New Roman" w:cs="Times New Roman"/>
          <w:noProof/>
          <w:sz w:val="24"/>
          <w:szCs w:val="24"/>
          <w:lang w:eastAsia="ru-RU"/>
        </w:rPr>
        <w:drawing>
          <wp:inline distT="0" distB="0" distL="0" distR="0" wp14:anchorId="0C495481" wp14:editId="09BF0910">
            <wp:extent cx="4572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2D63C1AE" w14:textId="77777777" w:rsidR="008E23A5" w:rsidRPr="008E23A5" w:rsidRDefault="008E23A5" w:rsidP="008E23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70A0BFF" w14:textId="77777777" w:rsidR="008E23A5" w:rsidRPr="008E23A5" w:rsidRDefault="008E23A5" w:rsidP="008E23A5">
      <w:pPr>
        <w:suppressAutoHyphens/>
        <w:autoSpaceDE w:val="0"/>
        <w:spacing w:after="0" w:line="240" w:lineRule="auto"/>
        <w:jc w:val="center"/>
        <w:rPr>
          <w:rFonts w:ascii="Times New Roman" w:eastAsia="Arial" w:hAnsi="Times New Roman" w:cs="Times New Roman"/>
          <w:b/>
          <w:bCs/>
          <w:sz w:val="28"/>
          <w:szCs w:val="28"/>
          <w:lang w:eastAsia="ar-SA"/>
        </w:rPr>
      </w:pPr>
      <w:r w:rsidRPr="008E23A5">
        <w:rPr>
          <w:rFonts w:ascii="Times New Roman" w:eastAsia="Arial" w:hAnsi="Times New Roman" w:cs="Times New Roman"/>
          <w:b/>
          <w:bCs/>
          <w:sz w:val="28"/>
          <w:szCs w:val="28"/>
          <w:lang w:eastAsia="ar-SA"/>
        </w:rPr>
        <w:t>АДМИНИСТРАЦИЯ ТУЖИНСКОГО МУНИЦИПАЛЬНОГО РАЙОНА</w:t>
      </w:r>
    </w:p>
    <w:p w14:paraId="077B2309" w14:textId="77777777" w:rsidR="008E23A5" w:rsidRPr="008E23A5" w:rsidRDefault="008E23A5" w:rsidP="008E23A5">
      <w:pPr>
        <w:suppressAutoHyphens/>
        <w:autoSpaceDE w:val="0"/>
        <w:spacing w:after="0" w:line="240" w:lineRule="auto"/>
        <w:jc w:val="center"/>
        <w:rPr>
          <w:rFonts w:ascii="Times New Roman" w:eastAsia="Arial" w:hAnsi="Times New Roman" w:cs="Times New Roman"/>
          <w:b/>
          <w:bCs/>
          <w:sz w:val="24"/>
          <w:szCs w:val="24"/>
          <w:lang w:eastAsia="ar-SA"/>
        </w:rPr>
      </w:pPr>
      <w:r w:rsidRPr="008E23A5">
        <w:rPr>
          <w:rFonts w:ascii="Times New Roman" w:eastAsia="Arial" w:hAnsi="Times New Roman" w:cs="Times New Roman"/>
          <w:b/>
          <w:bCs/>
          <w:sz w:val="28"/>
          <w:szCs w:val="28"/>
          <w:lang w:eastAsia="ar-SA"/>
        </w:rPr>
        <w:t>КИРОВСКОЙ ОБЛАСТИ</w:t>
      </w:r>
    </w:p>
    <w:p w14:paraId="19FBCB3E" w14:textId="77777777" w:rsidR="008E23A5" w:rsidRPr="008E23A5" w:rsidRDefault="008E23A5" w:rsidP="008E23A5">
      <w:pPr>
        <w:suppressAutoHyphens/>
        <w:autoSpaceDE w:val="0"/>
        <w:spacing w:after="0" w:line="240" w:lineRule="auto"/>
        <w:jc w:val="center"/>
        <w:rPr>
          <w:rFonts w:ascii="Times New Roman" w:eastAsia="Arial" w:hAnsi="Times New Roman" w:cs="Times New Roman"/>
          <w:bCs/>
          <w:sz w:val="36"/>
          <w:szCs w:val="36"/>
          <w:lang w:eastAsia="ar-SA"/>
        </w:rPr>
      </w:pPr>
    </w:p>
    <w:p w14:paraId="6BB0BB20" w14:textId="77777777" w:rsidR="008E23A5" w:rsidRPr="008E23A5" w:rsidRDefault="008E23A5" w:rsidP="008E23A5">
      <w:pPr>
        <w:suppressAutoHyphens/>
        <w:autoSpaceDE w:val="0"/>
        <w:spacing w:after="0" w:line="240" w:lineRule="auto"/>
        <w:jc w:val="center"/>
        <w:rPr>
          <w:rFonts w:ascii="Times New Roman" w:eastAsia="Arial" w:hAnsi="Times New Roman" w:cs="Times New Roman"/>
          <w:b/>
          <w:bCs/>
          <w:sz w:val="28"/>
          <w:szCs w:val="28"/>
          <w:lang w:eastAsia="ar-SA"/>
        </w:rPr>
      </w:pPr>
      <w:r w:rsidRPr="008E23A5">
        <w:rPr>
          <w:rFonts w:ascii="Times New Roman" w:eastAsia="Arial" w:hAnsi="Times New Roman" w:cs="Times New Roman"/>
          <w:b/>
          <w:bCs/>
          <w:sz w:val="28"/>
          <w:szCs w:val="28"/>
          <w:lang w:eastAsia="ar-SA"/>
        </w:rPr>
        <w:t>ПОСТАНОВЛЕНИЕ</w:t>
      </w:r>
    </w:p>
    <w:p w14:paraId="76079DE7" w14:textId="77777777" w:rsidR="008E23A5" w:rsidRPr="008E23A5" w:rsidRDefault="008E23A5" w:rsidP="008E23A5">
      <w:pPr>
        <w:suppressAutoHyphens/>
        <w:autoSpaceDE w:val="0"/>
        <w:spacing w:after="0" w:line="240" w:lineRule="auto"/>
        <w:jc w:val="center"/>
        <w:rPr>
          <w:rFonts w:ascii="Times New Roman" w:eastAsia="Arial" w:hAnsi="Times New Roman" w:cs="Times New Roman"/>
          <w:b/>
          <w:bCs/>
          <w:sz w:val="28"/>
          <w:szCs w:val="28"/>
          <w:lang w:eastAsia="ar-SA"/>
        </w:rPr>
      </w:pPr>
    </w:p>
    <w:p w14:paraId="1D419AAF" w14:textId="77777777" w:rsidR="008E23A5" w:rsidRPr="008E23A5" w:rsidRDefault="008E23A5" w:rsidP="008E23A5">
      <w:pPr>
        <w:spacing w:after="0" w:line="240" w:lineRule="auto"/>
        <w:jc w:val="center"/>
        <w:rPr>
          <w:rFonts w:ascii="Times New Roman" w:eastAsia="Times New Roman" w:hAnsi="Times New Roman" w:cs="Times New Roman"/>
          <w:sz w:val="24"/>
          <w:szCs w:val="24"/>
          <w:lang w:eastAsia="ru-RU"/>
        </w:rPr>
      </w:pPr>
    </w:p>
    <w:p w14:paraId="78D7F779" w14:textId="77777777" w:rsidR="008E23A5" w:rsidRPr="008E23A5" w:rsidRDefault="008E23A5" w:rsidP="008E23A5">
      <w:pPr>
        <w:spacing w:after="0" w:line="240"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u w:val="single"/>
          <w:lang w:eastAsia="ru-RU"/>
        </w:rPr>
        <w:t>30.05.2025</w:t>
      </w:r>
      <w:r w:rsidRPr="008E23A5">
        <w:rPr>
          <w:rFonts w:ascii="Times New Roman" w:eastAsia="Times New Roman" w:hAnsi="Times New Roman" w:cs="Times New Roman"/>
          <w:sz w:val="24"/>
          <w:szCs w:val="24"/>
          <w:lang w:eastAsia="ru-RU"/>
        </w:rPr>
        <w:tab/>
      </w:r>
      <w:r w:rsidRPr="008E23A5">
        <w:rPr>
          <w:rFonts w:ascii="Times New Roman" w:eastAsia="Times New Roman" w:hAnsi="Times New Roman" w:cs="Times New Roman"/>
          <w:sz w:val="24"/>
          <w:szCs w:val="24"/>
          <w:lang w:eastAsia="ru-RU"/>
        </w:rPr>
        <w:tab/>
      </w:r>
      <w:r w:rsidRPr="008E23A5">
        <w:rPr>
          <w:rFonts w:ascii="Times New Roman" w:eastAsia="Times New Roman" w:hAnsi="Times New Roman" w:cs="Times New Roman"/>
          <w:sz w:val="28"/>
          <w:szCs w:val="28"/>
          <w:lang w:eastAsia="ru-RU"/>
        </w:rPr>
        <w:t xml:space="preserve">                                                                                            № </w:t>
      </w:r>
      <w:r w:rsidRPr="008E23A5">
        <w:rPr>
          <w:rFonts w:ascii="Times New Roman" w:eastAsia="Times New Roman" w:hAnsi="Times New Roman" w:cs="Times New Roman"/>
          <w:sz w:val="28"/>
          <w:szCs w:val="28"/>
          <w:u w:val="single"/>
          <w:lang w:eastAsia="ru-RU"/>
        </w:rPr>
        <w:t>213</w:t>
      </w:r>
    </w:p>
    <w:p w14:paraId="103DDD3D" w14:textId="77777777" w:rsidR="008E23A5" w:rsidRPr="008E23A5" w:rsidRDefault="008E23A5" w:rsidP="008E23A5">
      <w:pPr>
        <w:spacing w:after="0" w:line="240" w:lineRule="auto"/>
        <w:rPr>
          <w:rFonts w:ascii="Times New Roman" w:eastAsia="Times New Roman" w:hAnsi="Times New Roman" w:cs="Times New Roman"/>
          <w:sz w:val="24"/>
          <w:szCs w:val="24"/>
          <w:u w:val="single"/>
          <w:lang w:eastAsia="ru-RU"/>
        </w:rPr>
      </w:pPr>
    </w:p>
    <w:p w14:paraId="305D1F70" w14:textId="77777777" w:rsidR="008E23A5" w:rsidRPr="008E23A5" w:rsidRDefault="008E23A5" w:rsidP="008E23A5">
      <w:pPr>
        <w:spacing w:after="0" w:line="240" w:lineRule="auto"/>
        <w:jc w:val="center"/>
        <w:rPr>
          <w:rFonts w:ascii="Times New Roman" w:eastAsia="Times New Roman" w:hAnsi="Times New Roman" w:cs="Times New Roman"/>
          <w:sz w:val="28"/>
          <w:szCs w:val="28"/>
          <w:lang w:eastAsia="ru-RU"/>
        </w:rPr>
      </w:pPr>
      <w:proofErr w:type="spellStart"/>
      <w:r w:rsidRPr="008E23A5">
        <w:rPr>
          <w:rFonts w:ascii="Times New Roman" w:eastAsia="Times New Roman" w:hAnsi="Times New Roman" w:cs="Times New Roman"/>
          <w:sz w:val="28"/>
          <w:szCs w:val="28"/>
          <w:lang w:eastAsia="ru-RU"/>
        </w:rPr>
        <w:t>пгт</w:t>
      </w:r>
      <w:proofErr w:type="spellEnd"/>
      <w:r w:rsidRPr="008E23A5">
        <w:rPr>
          <w:rFonts w:ascii="Times New Roman" w:eastAsia="Times New Roman" w:hAnsi="Times New Roman" w:cs="Times New Roman"/>
          <w:sz w:val="28"/>
          <w:szCs w:val="28"/>
          <w:lang w:eastAsia="ru-RU"/>
        </w:rPr>
        <w:t xml:space="preserve"> Тужа</w:t>
      </w:r>
    </w:p>
    <w:p w14:paraId="7F8BE0F4" w14:textId="77777777" w:rsidR="008E23A5" w:rsidRPr="008E23A5" w:rsidRDefault="008E23A5" w:rsidP="008E23A5">
      <w:pPr>
        <w:spacing w:after="0" w:line="240" w:lineRule="auto"/>
        <w:jc w:val="center"/>
        <w:rPr>
          <w:rFonts w:ascii="Times New Roman" w:eastAsia="Times New Roman" w:hAnsi="Times New Roman" w:cs="Times New Roman"/>
          <w:b/>
          <w:color w:val="000000"/>
          <w:sz w:val="28"/>
          <w:szCs w:val="28"/>
          <w:lang w:eastAsia="ru-RU"/>
        </w:rPr>
      </w:pPr>
    </w:p>
    <w:p w14:paraId="3441E59B" w14:textId="77777777" w:rsidR="008E23A5" w:rsidRPr="008E23A5" w:rsidRDefault="008E23A5" w:rsidP="008E23A5">
      <w:pPr>
        <w:spacing w:after="0" w:line="240" w:lineRule="auto"/>
        <w:jc w:val="center"/>
        <w:rPr>
          <w:rFonts w:ascii="Times New Roman" w:eastAsia="Times New Roman" w:hAnsi="Times New Roman" w:cs="Times New Roman"/>
          <w:b/>
          <w:color w:val="000000"/>
          <w:sz w:val="28"/>
          <w:szCs w:val="28"/>
          <w:lang w:eastAsia="ru-RU"/>
        </w:rPr>
      </w:pPr>
    </w:p>
    <w:p w14:paraId="5F12339D" w14:textId="77777777" w:rsidR="008E23A5" w:rsidRPr="008E23A5" w:rsidRDefault="008E23A5" w:rsidP="008E23A5">
      <w:pPr>
        <w:spacing w:after="0" w:line="240" w:lineRule="auto"/>
        <w:jc w:val="center"/>
        <w:rPr>
          <w:rFonts w:ascii="Times New Roman" w:eastAsia="Times New Roman" w:hAnsi="Times New Roman" w:cs="Times New Roman"/>
          <w:b/>
          <w:color w:val="000000"/>
          <w:sz w:val="28"/>
          <w:szCs w:val="28"/>
          <w:lang w:eastAsia="ru-RU"/>
        </w:rPr>
      </w:pPr>
      <w:r w:rsidRPr="008E23A5">
        <w:rPr>
          <w:rFonts w:ascii="Times New Roman" w:eastAsia="Times New Roman" w:hAnsi="Times New Roman" w:cs="Times New Roman"/>
          <w:b/>
          <w:color w:val="000000"/>
          <w:sz w:val="28"/>
          <w:szCs w:val="28"/>
          <w:lang w:eastAsia="ru-RU"/>
        </w:rPr>
        <w:t xml:space="preserve">Об </w:t>
      </w:r>
      <w:proofErr w:type="gramStart"/>
      <w:r w:rsidRPr="008E23A5">
        <w:rPr>
          <w:rFonts w:ascii="Times New Roman" w:eastAsia="Times New Roman" w:hAnsi="Times New Roman" w:cs="Times New Roman"/>
          <w:b/>
          <w:color w:val="000000"/>
          <w:sz w:val="28"/>
          <w:szCs w:val="28"/>
          <w:lang w:eastAsia="ru-RU"/>
        </w:rPr>
        <w:t xml:space="preserve">утверждении  </w:t>
      </w:r>
      <w:r w:rsidRPr="008E23A5">
        <w:rPr>
          <w:rFonts w:ascii="Times New Roman" w:eastAsia="Times New Roman" w:hAnsi="Times New Roman" w:cs="Times New Roman"/>
          <w:b/>
          <w:sz w:val="28"/>
          <w:szCs w:val="28"/>
          <w:lang w:eastAsia="ru-RU"/>
        </w:rPr>
        <w:t>с</w:t>
      </w:r>
      <w:r w:rsidRPr="008E23A5">
        <w:rPr>
          <w:rFonts w:ascii="Times New Roman" w:eastAsia="Times New Roman" w:hAnsi="Times New Roman" w:cs="Times New Roman"/>
          <w:b/>
          <w:color w:val="000000"/>
          <w:sz w:val="28"/>
          <w:szCs w:val="28"/>
          <w:lang w:eastAsia="ru-RU"/>
        </w:rPr>
        <w:t>водного</w:t>
      </w:r>
      <w:proofErr w:type="gramEnd"/>
      <w:r w:rsidRPr="008E23A5">
        <w:rPr>
          <w:rFonts w:ascii="Times New Roman" w:eastAsia="Times New Roman" w:hAnsi="Times New Roman" w:cs="Times New Roman"/>
          <w:b/>
          <w:color w:val="000000"/>
          <w:sz w:val="28"/>
          <w:szCs w:val="28"/>
          <w:lang w:eastAsia="ru-RU"/>
        </w:rPr>
        <w:t xml:space="preserve"> годового доклада о ходе реализации                  и оценке эффективности реализации  муниципальных программ  Тужинского муниципального района за 2024 год</w:t>
      </w:r>
    </w:p>
    <w:p w14:paraId="5852F2BD" w14:textId="77777777" w:rsidR="008E23A5" w:rsidRPr="008E23A5" w:rsidRDefault="008E23A5" w:rsidP="008E23A5">
      <w:pPr>
        <w:spacing w:after="0" w:line="240" w:lineRule="auto"/>
        <w:jc w:val="center"/>
        <w:rPr>
          <w:rFonts w:ascii="Times New Roman" w:eastAsia="Times New Roman" w:hAnsi="Times New Roman" w:cs="Times New Roman"/>
          <w:b/>
          <w:color w:val="000000"/>
          <w:sz w:val="28"/>
          <w:szCs w:val="28"/>
          <w:lang w:eastAsia="ru-RU"/>
        </w:rPr>
      </w:pPr>
    </w:p>
    <w:p w14:paraId="01371B4C" w14:textId="77777777" w:rsidR="008E23A5" w:rsidRPr="008E23A5" w:rsidRDefault="008E23A5" w:rsidP="008E23A5">
      <w:pPr>
        <w:spacing w:after="0" w:line="240" w:lineRule="auto"/>
        <w:jc w:val="center"/>
        <w:rPr>
          <w:rFonts w:ascii="Times New Roman" w:eastAsia="Times New Roman" w:hAnsi="Times New Roman" w:cs="Times New Roman"/>
          <w:b/>
          <w:color w:val="000000"/>
          <w:sz w:val="28"/>
          <w:szCs w:val="28"/>
          <w:lang w:eastAsia="ru-RU"/>
        </w:rPr>
      </w:pPr>
    </w:p>
    <w:p w14:paraId="3A1EF5E5" w14:textId="77777777" w:rsidR="008E23A5" w:rsidRPr="008E23A5" w:rsidRDefault="008E23A5" w:rsidP="008E23A5">
      <w:pPr>
        <w:spacing w:after="0" w:line="276" w:lineRule="auto"/>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ab/>
        <w:t xml:space="preserve">В соответствии с п. 5.10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 89 </w:t>
      </w:r>
      <w:proofErr w:type="gramStart"/>
      <w:r w:rsidRPr="008E23A5">
        <w:rPr>
          <w:rFonts w:ascii="Times New Roman" w:eastAsia="Times New Roman" w:hAnsi="Times New Roman" w:cs="Times New Roman"/>
          <w:sz w:val="28"/>
          <w:szCs w:val="28"/>
          <w:lang w:eastAsia="ru-RU"/>
        </w:rPr>
        <w:t>« О</w:t>
      </w:r>
      <w:proofErr w:type="gramEnd"/>
      <w:r w:rsidRPr="008E23A5">
        <w:rPr>
          <w:rFonts w:ascii="Times New Roman" w:eastAsia="Times New Roman" w:hAnsi="Times New Roman" w:cs="Times New Roman"/>
          <w:sz w:val="28"/>
          <w:szCs w:val="28"/>
          <w:lang w:eastAsia="ru-RU"/>
        </w:rPr>
        <w:t xml:space="preserve">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50CC3060" w14:textId="77777777" w:rsidR="008E23A5" w:rsidRPr="008E23A5" w:rsidRDefault="008E23A5" w:rsidP="008E23A5">
      <w:pPr>
        <w:spacing w:after="0" w:line="276" w:lineRule="auto"/>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ab/>
        <w:t>1. Утвердить с</w:t>
      </w:r>
      <w:r w:rsidRPr="008E23A5">
        <w:rPr>
          <w:rFonts w:ascii="Times New Roman" w:eastAsia="Times New Roman" w:hAnsi="Times New Roman" w:cs="Times New Roman"/>
          <w:color w:val="000000"/>
          <w:sz w:val="28"/>
          <w:szCs w:val="28"/>
          <w:lang w:eastAsia="ru-RU"/>
        </w:rPr>
        <w:t>водный годовой доклад о ходе реализации и оценке эффективности реализации муниципальных программ Тужинского муниципального района за 2024 год согласно приложению</w:t>
      </w:r>
      <w:r w:rsidRPr="008E23A5">
        <w:rPr>
          <w:rFonts w:ascii="Times New Roman" w:eastAsia="Times New Roman" w:hAnsi="Times New Roman" w:cs="Times New Roman"/>
          <w:sz w:val="28"/>
          <w:szCs w:val="28"/>
          <w:lang w:eastAsia="ru-RU"/>
        </w:rPr>
        <w:t>.</w:t>
      </w:r>
    </w:p>
    <w:p w14:paraId="4468C48B" w14:textId="77777777" w:rsidR="008E23A5" w:rsidRPr="008E23A5" w:rsidRDefault="008E23A5" w:rsidP="008E23A5">
      <w:pPr>
        <w:spacing w:after="0" w:line="276" w:lineRule="auto"/>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ab/>
        <w:t xml:space="preserve">2. Разместить настоящее постановление </w:t>
      </w:r>
      <w:proofErr w:type="gramStart"/>
      <w:r w:rsidRPr="008E23A5">
        <w:rPr>
          <w:rFonts w:ascii="Times New Roman" w:eastAsia="Times New Roman" w:hAnsi="Times New Roman" w:cs="Times New Roman"/>
          <w:sz w:val="28"/>
          <w:szCs w:val="28"/>
          <w:lang w:eastAsia="ru-RU"/>
        </w:rPr>
        <w:t>в  сети</w:t>
      </w:r>
      <w:proofErr w:type="gramEnd"/>
      <w:r w:rsidRPr="008E23A5">
        <w:rPr>
          <w:rFonts w:ascii="Times New Roman" w:eastAsia="Times New Roman" w:hAnsi="Times New Roman" w:cs="Times New Roman"/>
          <w:sz w:val="28"/>
          <w:szCs w:val="28"/>
          <w:lang w:eastAsia="ru-RU"/>
        </w:rPr>
        <w:t xml:space="preserve"> «Интернет» на официальном информационном сайте администрации Тужинского</w:t>
      </w:r>
      <w:r w:rsidRPr="008E23A5">
        <w:rPr>
          <w:rFonts w:ascii="Times New Roman" w:eastAsia="Times New Roman" w:hAnsi="Times New Roman" w:cs="Times New Roman"/>
          <w:color w:val="000000"/>
          <w:sz w:val="28"/>
          <w:szCs w:val="28"/>
          <w:lang w:eastAsia="ru-RU"/>
        </w:rPr>
        <w:t xml:space="preserve"> муниципального</w:t>
      </w:r>
      <w:r w:rsidRPr="008E23A5">
        <w:rPr>
          <w:rFonts w:ascii="Times New Roman" w:eastAsia="Times New Roman" w:hAnsi="Times New Roman" w:cs="Times New Roman"/>
          <w:sz w:val="28"/>
          <w:szCs w:val="28"/>
          <w:lang w:eastAsia="ru-RU"/>
        </w:rPr>
        <w:t xml:space="preserve">  района.</w:t>
      </w:r>
    </w:p>
    <w:p w14:paraId="0248D108" w14:textId="77777777" w:rsidR="008E23A5" w:rsidRPr="008E23A5" w:rsidRDefault="008E23A5" w:rsidP="008E23A5">
      <w:pPr>
        <w:spacing w:after="0" w:line="276" w:lineRule="auto"/>
        <w:ind w:firstLine="708"/>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E87CCCA" w14:textId="77777777" w:rsidR="008E23A5" w:rsidRPr="008E23A5" w:rsidRDefault="008E23A5" w:rsidP="008E23A5">
      <w:pPr>
        <w:spacing w:after="0" w:line="276" w:lineRule="auto"/>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ab/>
        <w:t>4. Контроль за выполнением настоящего постановления возложить        на заведующего отделом по экономике и прогнозированию Я.А. Мильчакову.</w:t>
      </w:r>
    </w:p>
    <w:p w14:paraId="7AC833A7" w14:textId="77777777" w:rsidR="008E23A5" w:rsidRPr="008E23A5" w:rsidRDefault="008E23A5" w:rsidP="008E23A5">
      <w:pPr>
        <w:spacing w:after="0" w:line="240" w:lineRule="auto"/>
        <w:jc w:val="both"/>
        <w:rPr>
          <w:rFonts w:ascii="Times New Roman" w:eastAsia="Times New Roman" w:hAnsi="Times New Roman" w:cs="Times New Roman"/>
          <w:sz w:val="28"/>
          <w:szCs w:val="28"/>
          <w:lang w:eastAsia="ru-RU"/>
        </w:rPr>
      </w:pPr>
    </w:p>
    <w:p w14:paraId="6D728F71" w14:textId="77777777" w:rsidR="008E23A5" w:rsidRPr="008E23A5" w:rsidRDefault="008E23A5" w:rsidP="008E23A5">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p>
    <w:p w14:paraId="5EF5D2F7" w14:textId="77777777" w:rsidR="008E23A5" w:rsidRPr="008E23A5" w:rsidRDefault="008E23A5" w:rsidP="008E23A5">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lastRenderedPageBreak/>
        <w:t>Глава Тужинского</w:t>
      </w:r>
    </w:p>
    <w:p w14:paraId="17AB43BF" w14:textId="77777777" w:rsidR="008E23A5" w:rsidRPr="008E23A5" w:rsidRDefault="008E23A5" w:rsidP="008E23A5">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муниципального района      Т.А. Лобанова</w:t>
      </w:r>
    </w:p>
    <w:p w14:paraId="2052AD16" w14:textId="77777777" w:rsidR="008E23A5" w:rsidRPr="008E23A5" w:rsidRDefault="008E23A5" w:rsidP="008E23A5">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p>
    <w:p w14:paraId="4EB9AB7C" w14:textId="77777777" w:rsidR="008E23A5" w:rsidRDefault="008E23A5" w:rsidP="008E23A5">
      <w:pPr>
        <w:spacing w:after="0" w:line="360" w:lineRule="exact"/>
        <w:rPr>
          <w:rFonts w:ascii="Times New Roman" w:eastAsia="Times New Roman" w:hAnsi="Times New Roman" w:cs="Times New Roman"/>
          <w:color w:val="000000"/>
          <w:sz w:val="28"/>
          <w:szCs w:val="28"/>
          <w:lang w:eastAsia="ru-RU"/>
        </w:rPr>
      </w:pPr>
      <w:r w:rsidRPr="008E23A5">
        <w:rPr>
          <w:rFonts w:ascii="Times New Roman" w:eastAsia="Times New Roman" w:hAnsi="Times New Roman" w:cs="Times New Roman"/>
          <w:color w:val="000000"/>
          <w:sz w:val="28"/>
          <w:szCs w:val="28"/>
          <w:lang w:eastAsia="ru-RU"/>
        </w:rPr>
        <w:t xml:space="preserve">                                                                    </w:t>
      </w:r>
    </w:p>
    <w:p w14:paraId="1EC6EF66" w14:textId="401A7F17" w:rsidR="008E23A5" w:rsidRPr="008E23A5" w:rsidRDefault="008E23A5" w:rsidP="008E23A5">
      <w:pPr>
        <w:spacing w:after="0" w:line="360" w:lineRule="exact"/>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E23A5">
        <w:rPr>
          <w:rFonts w:ascii="Times New Roman" w:eastAsia="Times New Roman" w:hAnsi="Times New Roman" w:cs="Times New Roman"/>
          <w:color w:val="000000"/>
          <w:sz w:val="28"/>
          <w:szCs w:val="28"/>
          <w:lang w:eastAsia="ru-RU"/>
        </w:rPr>
        <w:t>Приложение</w:t>
      </w:r>
    </w:p>
    <w:p w14:paraId="50DADDB1" w14:textId="77777777" w:rsidR="008E23A5" w:rsidRPr="008E23A5" w:rsidRDefault="008E23A5" w:rsidP="008E23A5">
      <w:pPr>
        <w:spacing w:after="0" w:line="360" w:lineRule="exact"/>
        <w:jc w:val="center"/>
        <w:rPr>
          <w:rFonts w:ascii="Times New Roman" w:eastAsia="Times New Roman" w:hAnsi="Times New Roman" w:cs="Times New Roman"/>
          <w:color w:val="000000"/>
          <w:sz w:val="28"/>
          <w:szCs w:val="28"/>
          <w:lang w:eastAsia="ru-RU"/>
        </w:rPr>
      </w:pPr>
    </w:p>
    <w:p w14:paraId="7777ADA2" w14:textId="77777777" w:rsidR="008E23A5" w:rsidRPr="008E23A5" w:rsidRDefault="008E23A5" w:rsidP="008E23A5">
      <w:pPr>
        <w:spacing w:after="0" w:line="360" w:lineRule="exact"/>
        <w:jc w:val="center"/>
        <w:rPr>
          <w:rFonts w:ascii="Times New Roman" w:eastAsia="Times New Roman" w:hAnsi="Times New Roman" w:cs="Times New Roman"/>
          <w:color w:val="000000"/>
          <w:sz w:val="28"/>
          <w:szCs w:val="28"/>
          <w:lang w:eastAsia="ru-RU"/>
        </w:rPr>
      </w:pPr>
      <w:r w:rsidRPr="008E23A5">
        <w:rPr>
          <w:rFonts w:ascii="Times New Roman" w:eastAsia="Times New Roman" w:hAnsi="Times New Roman" w:cs="Times New Roman"/>
          <w:color w:val="000000"/>
          <w:sz w:val="28"/>
          <w:szCs w:val="28"/>
          <w:lang w:eastAsia="ru-RU"/>
        </w:rPr>
        <w:t xml:space="preserve">                            УТВЕРЖДЕН</w:t>
      </w:r>
    </w:p>
    <w:p w14:paraId="454D13FE" w14:textId="77777777" w:rsidR="008E23A5" w:rsidRPr="008E23A5" w:rsidRDefault="008E23A5" w:rsidP="008E23A5">
      <w:pPr>
        <w:spacing w:after="0" w:line="360" w:lineRule="exact"/>
        <w:jc w:val="center"/>
        <w:rPr>
          <w:rFonts w:ascii="Times New Roman" w:eastAsia="Times New Roman" w:hAnsi="Times New Roman" w:cs="Times New Roman"/>
          <w:color w:val="000000"/>
          <w:sz w:val="28"/>
          <w:szCs w:val="28"/>
          <w:lang w:eastAsia="ru-RU"/>
        </w:rPr>
      </w:pPr>
      <w:r w:rsidRPr="008E23A5">
        <w:rPr>
          <w:rFonts w:ascii="Times New Roman" w:eastAsia="Times New Roman" w:hAnsi="Times New Roman" w:cs="Times New Roman"/>
          <w:color w:val="000000"/>
          <w:sz w:val="28"/>
          <w:szCs w:val="28"/>
          <w:lang w:eastAsia="ru-RU"/>
        </w:rPr>
        <w:t xml:space="preserve">                                                           </w:t>
      </w:r>
    </w:p>
    <w:p w14:paraId="3904BFBB" w14:textId="77777777" w:rsidR="008E23A5" w:rsidRPr="008E23A5" w:rsidRDefault="008E23A5" w:rsidP="008E23A5">
      <w:pPr>
        <w:spacing w:after="0" w:line="360" w:lineRule="exact"/>
        <w:jc w:val="center"/>
        <w:rPr>
          <w:rFonts w:ascii="Times New Roman" w:eastAsia="Times New Roman" w:hAnsi="Times New Roman" w:cs="Times New Roman"/>
          <w:color w:val="000000"/>
          <w:sz w:val="28"/>
          <w:szCs w:val="28"/>
          <w:lang w:eastAsia="ru-RU"/>
        </w:rPr>
      </w:pPr>
      <w:r w:rsidRPr="008E23A5">
        <w:rPr>
          <w:rFonts w:ascii="Times New Roman" w:eastAsia="Times New Roman" w:hAnsi="Times New Roman" w:cs="Times New Roman"/>
          <w:color w:val="000000"/>
          <w:sz w:val="28"/>
          <w:szCs w:val="28"/>
          <w:lang w:eastAsia="ru-RU"/>
        </w:rPr>
        <w:t xml:space="preserve">                                                           постановлением администрации</w:t>
      </w:r>
    </w:p>
    <w:p w14:paraId="063C3537" w14:textId="77777777" w:rsidR="008E23A5" w:rsidRPr="008E23A5" w:rsidRDefault="008E23A5" w:rsidP="008E23A5">
      <w:pPr>
        <w:spacing w:after="0" w:line="360" w:lineRule="exact"/>
        <w:jc w:val="center"/>
        <w:rPr>
          <w:rFonts w:ascii="Times New Roman" w:eastAsia="Times New Roman" w:hAnsi="Times New Roman" w:cs="Times New Roman"/>
          <w:color w:val="000000"/>
          <w:sz w:val="28"/>
          <w:szCs w:val="28"/>
          <w:lang w:eastAsia="ru-RU"/>
        </w:rPr>
      </w:pPr>
      <w:r w:rsidRPr="008E23A5">
        <w:rPr>
          <w:rFonts w:ascii="Times New Roman" w:eastAsia="Times New Roman" w:hAnsi="Times New Roman" w:cs="Times New Roman"/>
          <w:color w:val="000000"/>
          <w:sz w:val="28"/>
          <w:szCs w:val="28"/>
          <w:lang w:eastAsia="ru-RU"/>
        </w:rPr>
        <w:t xml:space="preserve">                                                                   Тужинского муниципального района</w:t>
      </w:r>
    </w:p>
    <w:p w14:paraId="4ED22F02" w14:textId="77777777" w:rsidR="008E23A5" w:rsidRPr="008E23A5" w:rsidRDefault="008E23A5" w:rsidP="008E23A5">
      <w:pPr>
        <w:tabs>
          <w:tab w:val="left" w:pos="4962"/>
        </w:tabs>
        <w:spacing w:after="0" w:line="360" w:lineRule="exact"/>
        <w:jc w:val="center"/>
        <w:rPr>
          <w:rFonts w:ascii="Times New Roman" w:eastAsia="Times New Roman" w:hAnsi="Times New Roman" w:cs="Times New Roman"/>
          <w:color w:val="000000"/>
          <w:sz w:val="28"/>
          <w:szCs w:val="28"/>
          <w:lang w:eastAsia="ru-RU"/>
        </w:rPr>
      </w:pPr>
      <w:r w:rsidRPr="008E23A5">
        <w:rPr>
          <w:rFonts w:ascii="Times New Roman" w:eastAsia="Times New Roman" w:hAnsi="Times New Roman" w:cs="Times New Roman"/>
          <w:color w:val="000000"/>
          <w:sz w:val="28"/>
          <w:szCs w:val="28"/>
          <w:lang w:eastAsia="ru-RU"/>
        </w:rPr>
        <w:t xml:space="preserve">                                         от </w:t>
      </w:r>
      <w:proofErr w:type="gramStart"/>
      <w:r w:rsidRPr="008E23A5">
        <w:rPr>
          <w:rFonts w:ascii="Times New Roman" w:eastAsia="Times New Roman" w:hAnsi="Times New Roman" w:cs="Times New Roman"/>
          <w:color w:val="000000"/>
          <w:sz w:val="28"/>
          <w:szCs w:val="28"/>
          <w:lang w:eastAsia="ru-RU"/>
        </w:rPr>
        <w:t>30.05.2025  №</w:t>
      </w:r>
      <w:proofErr w:type="gramEnd"/>
      <w:r w:rsidRPr="008E23A5">
        <w:rPr>
          <w:rFonts w:ascii="Times New Roman" w:eastAsia="Times New Roman" w:hAnsi="Times New Roman" w:cs="Times New Roman"/>
          <w:color w:val="000000"/>
          <w:sz w:val="28"/>
          <w:szCs w:val="28"/>
          <w:lang w:eastAsia="ru-RU"/>
        </w:rPr>
        <w:t xml:space="preserve">  213</w:t>
      </w:r>
    </w:p>
    <w:p w14:paraId="70624A1F" w14:textId="77777777" w:rsidR="008E23A5" w:rsidRPr="008E23A5" w:rsidRDefault="008E23A5" w:rsidP="008E23A5">
      <w:pPr>
        <w:spacing w:after="0" w:line="360" w:lineRule="exact"/>
        <w:jc w:val="center"/>
        <w:rPr>
          <w:rFonts w:ascii="Times New Roman" w:eastAsia="Times New Roman" w:hAnsi="Times New Roman" w:cs="Times New Roman"/>
          <w:color w:val="000000"/>
          <w:sz w:val="28"/>
          <w:szCs w:val="28"/>
          <w:lang w:eastAsia="ru-RU"/>
        </w:rPr>
      </w:pPr>
      <w:r w:rsidRPr="008E23A5">
        <w:rPr>
          <w:rFonts w:ascii="Times New Roman" w:eastAsia="Times New Roman" w:hAnsi="Times New Roman" w:cs="Times New Roman"/>
          <w:color w:val="000000"/>
          <w:sz w:val="28"/>
          <w:szCs w:val="28"/>
          <w:lang w:eastAsia="ru-RU"/>
        </w:rPr>
        <w:t xml:space="preserve">                     </w:t>
      </w:r>
    </w:p>
    <w:p w14:paraId="05C284C5" w14:textId="77777777" w:rsidR="008E23A5" w:rsidRPr="008E23A5" w:rsidRDefault="008E23A5" w:rsidP="008E23A5">
      <w:pPr>
        <w:spacing w:after="0" w:line="360" w:lineRule="exact"/>
        <w:jc w:val="center"/>
        <w:rPr>
          <w:rFonts w:ascii="Times New Roman" w:eastAsia="Times New Roman" w:hAnsi="Times New Roman" w:cs="Times New Roman"/>
          <w:b/>
          <w:color w:val="000000"/>
          <w:sz w:val="28"/>
          <w:szCs w:val="28"/>
          <w:lang w:eastAsia="ru-RU"/>
        </w:rPr>
      </w:pPr>
    </w:p>
    <w:p w14:paraId="126C36A3" w14:textId="77777777" w:rsidR="008E23A5" w:rsidRPr="008E23A5" w:rsidRDefault="008E23A5" w:rsidP="008E23A5">
      <w:pPr>
        <w:spacing w:after="0" w:line="360" w:lineRule="exact"/>
        <w:jc w:val="center"/>
        <w:rPr>
          <w:rFonts w:ascii="Times New Roman" w:eastAsia="Times New Roman" w:hAnsi="Times New Roman" w:cs="Times New Roman"/>
          <w:b/>
          <w:color w:val="000000"/>
          <w:sz w:val="28"/>
          <w:szCs w:val="28"/>
          <w:lang w:eastAsia="ru-RU"/>
        </w:rPr>
      </w:pPr>
      <w:r w:rsidRPr="008E23A5">
        <w:rPr>
          <w:rFonts w:ascii="Times New Roman" w:eastAsia="Times New Roman" w:hAnsi="Times New Roman" w:cs="Times New Roman"/>
          <w:b/>
          <w:color w:val="000000"/>
          <w:sz w:val="28"/>
          <w:szCs w:val="28"/>
          <w:lang w:eastAsia="ru-RU"/>
        </w:rPr>
        <w:t xml:space="preserve">Сводный годовой доклад </w:t>
      </w:r>
    </w:p>
    <w:p w14:paraId="5C78C01D" w14:textId="77777777" w:rsidR="008E23A5" w:rsidRPr="008E23A5" w:rsidRDefault="008E23A5" w:rsidP="008E23A5">
      <w:pPr>
        <w:spacing w:after="0" w:line="360" w:lineRule="exact"/>
        <w:jc w:val="center"/>
        <w:rPr>
          <w:rFonts w:ascii="Times New Roman" w:eastAsia="Times New Roman" w:hAnsi="Times New Roman" w:cs="Times New Roman"/>
          <w:b/>
          <w:color w:val="000000"/>
          <w:sz w:val="28"/>
          <w:szCs w:val="28"/>
          <w:lang w:eastAsia="ru-RU"/>
        </w:rPr>
      </w:pPr>
      <w:r w:rsidRPr="008E23A5">
        <w:rPr>
          <w:rFonts w:ascii="Times New Roman" w:eastAsia="Times New Roman" w:hAnsi="Times New Roman" w:cs="Times New Roman"/>
          <w:b/>
          <w:color w:val="000000"/>
          <w:sz w:val="28"/>
          <w:szCs w:val="28"/>
          <w:lang w:eastAsia="ru-RU"/>
        </w:rPr>
        <w:t xml:space="preserve">о ходе реализации и оценке эффективности </w:t>
      </w:r>
      <w:proofErr w:type="gramStart"/>
      <w:r w:rsidRPr="008E23A5">
        <w:rPr>
          <w:rFonts w:ascii="Times New Roman" w:eastAsia="Times New Roman" w:hAnsi="Times New Roman" w:cs="Times New Roman"/>
          <w:b/>
          <w:color w:val="000000"/>
          <w:sz w:val="28"/>
          <w:szCs w:val="28"/>
          <w:lang w:eastAsia="ru-RU"/>
        </w:rPr>
        <w:t>реализации  муниципальных</w:t>
      </w:r>
      <w:proofErr w:type="gramEnd"/>
      <w:r w:rsidRPr="008E23A5">
        <w:rPr>
          <w:rFonts w:ascii="Times New Roman" w:eastAsia="Times New Roman" w:hAnsi="Times New Roman" w:cs="Times New Roman"/>
          <w:b/>
          <w:color w:val="000000"/>
          <w:sz w:val="28"/>
          <w:szCs w:val="28"/>
          <w:lang w:eastAsia="ru-RU"/>
        </w:rPr>
        <w:t xml:space="preserve"> программ  Тужинского муниципального района за 2024 год</w:t>
      </w:r>
    </w:p>
    <w:p w14:paraId="1F6EFB85" w14:textId="77777777" w:rsidR="008E23A5" w:rsidRPr="008E23A5" w:rsidRDefault="008E23A5" w:rsidP="008E23A5">
      <w:pPr>
        <w:spacing w:after="0" w:line="360" w:lineRule="exact"/>
        <w:jc w:val="center"/>
        <w:rPr>
          <w:rFonts w:ascii="Times New Roman" w:eastAsia="Times New Roman" w:hAnsi="Times New Roman" w:cs="Times New Roman"/>
          <w:b/>
          <w:color w:val="000000"/>
          <w:sz w:val="28"/>
          <w:szCs w:val="28"/>
          <w:lang w:eastAsia="ru-RU"/>
        </w:rPr>
      </w:pPr>
    </w:p>
    <w:p w14:paraId="7FB3CEC4" w14:textId="77777777" w:rsidR="008E23A5" w:rsidRPr="008E23A5" w:rsidRDefault="008E23A5" w:rsidP="008E23A5">
      <w:pPr>
        <w:spacing w:after="0" w:line="360" w:lineRule="exact"/>
        <w:jc w:val="center"/>
        <w:rPr>
          <w:rFonts w:ascii="Times New Roman" w:eastAsia="Times New Roman" w:hAnsi="Times New Roman" w:cs="Times New Roman"/>
          <w:b/>
          <w:color w:val="000000"/>
          <w:sz w:val="28"/>
          <w:szCs w:val="28"/>
          <w:lang w:eastAsia="ru-RU"/>
        </w:rPr>
      </w:pPr>
    </w:p>
    <w:p w14:paraId="301030E9" w14:textId="77777777" w:rsidR="008E23A5" w:rsidRPr="008E23A5" w:rsidRDefault="008E23A5" w:rsidP="008E23A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E23A5">
        <w:rPr>
          <w:rFonts w:ascii="Times New Roman" w:eastAsia="Times New Roman" w:hAnsi="Times New Roman" w:cs="Times New Roman"/>
          <w:b/>
          <w:i/>
          <w:sz w:val="28"/>
          <w:szCs w:val="28"/>
          <w:lang w:eastAsia="ru-RU"/>
        </w:rPr>
        <w:t xml:space="preserve">Основные сведения </w:t>
      </w:r>
      <w:proofErr w:type="gramStart"/>
      <w:r w:rsidRPr="008E23A5">
        <w:rPr>
          <w:rFonts w:ascii="Times New Roman" w:eastAsia="Times New Roman" w:hAnsi="Times New Roman" w:cs="Times New Roman"/>
          <w:b/>
          <w:i/>
          <w:sz w:val="28"/>
          <w:szCs w:val="28"/>
          <w:lang w:eastAsia="ru-RU"/>
        </w:rPr>
        <w:t>о  реализации</w:t>
      </w:r>
      <w:proofErr w:type="gramEnd"/>
      <w:r w:rsidRPr="008E23A5">
        <w:rPr>
          <w:rFonts w:ascii="Times New Roman" w:eastAsia="Times New Roman" w:hAnsi="Times New Roman" w:cs="Times New Roman"/>
          <w:b/>
          <w:i/>
          <w:sz w:val="28"/>
          <w:szCs w:val="28"/>
          <w:lang w:eastAsia="ru-RU"/>
        </w:rPr>
        <w:t xml:space="preserve"> муниципальных программ</w:t>
      </w:r>
    </w:p>
    <w:p w14:paraId="78313049" w14:textId="77777777" w:rsidR="008E23A5" w:rsidRPr="008E23A5" w:rsidRDefault="008E23A5" w:rsidP="008E23A5">
      <w:pPr>
        <w:autoSpaceDE w:val="0"/>
        <w:autoSpaceDN w:val="0"/>
        <w:adjustRightInd w:val="0"/>
        <w:spacing w:after="0" w:line="240" w:lineRule="auto"/>
        <w:ind w:firstLine="540"/>
        <w:jc w:val="center"/>
        <w:rPr>
          <w:rFonts w:ascii="Times New Roman" w:eastAsia="Times New Roman" w:hAnsi="Times New Roman" w:cs="Times New Roman"/>
          <w:b/>
          <w:color w:val="0000FF"/>
          <w:sz w:val="28"/>
          <w:szCs w:val="28"/>
          <w:lang w:eastAsia="ru-RU"/>
        </w:rPr>
      </w:pPr>
      <w:r w:rsidRPr="008E23A5">
        <w:rPr>
          <w:rFonts w:ascii="Times New Roman" w:eastAsia="Times New Roman" w:hAnsi="Times New Roman" w:cs="Times New Roman"/>
          <w:b/>
          <w:i/>
          <w:sz w:val="28"/>
          <w:szCs w:val="28"/>
          <w:lang w:eastAsia="ru-RU"/>
        </w:rPr>
        <w:t>в 2024 году</w:t>
      </w:r>
    </w:p>
    <w:p w14:paraId="121651F7" w14:textId="77777777" w:rsidR="008E23A5" w:rsidRPr="008E23A5" w:rsidRDefault="008E23A5" w:rsidP="008E23A5">
      <w:pPr>
        <w:spacing w:after="0" w:line="360" w:lineRule="exact"/>
        <w:rPr>
          <w:rFonts w:ascii="Times New Roman" w:eastAsia="Times New Roman" w:hAnsi="Times New Roman" w:cs="Times New Roman"/>
          <w:b/>
          <w:color w:val="000000"/>
          <w:sz w:val="28"/>
          <w:szCs w:val="28"/>
          <w:lang w:eastAsia="ru-RU"/>
        </w:rPr>
      </w:pPr>
    </w:p>
    <w:p w14:paraId="7D532481" w14:textId="77777777" w:rsidR="008E23A5" w:rsidRPr="008E23A5" w:rsidRDefault="008E23A5" w:rsidP="008E23A5">
      <w:pPr>
        <w:autoSpaceDE w:val="0"/>
        <w:autoSpaceDN w:val="0"/>
        <w:adjustRightInd w:val="0"/>
        <w:spacing w:after="0" w:line="276" w:lineRule="auto"/>
        <w:ind w:firstLine="709"/>
        <w:jc w:val="both"/>
        <w:outlineLvl w:val="1"/>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Сводный годовой доклад о ходе реализации и оценке эффективности реализации муниципальных программ Тужинского муниципального района за 2024 год подготовлен в соответствии с Порядком разработки, реализации  и оценки эффективности реализации муниципальных программ Тужинского муниципального района, утвержденным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w:t>
      </w:r>
    </w:p>
    <w:p w14:paraId="79AC5668"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В рамках реализации программно-целевого принципа организации деятельности органов местного самоуправления района и формирования местного бюджета в программном формате в соответствии с Перечнем, утвержденным постановлением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2020-2025 годов» в 2024 году осуществлялась реализация 20 </w:t>
      </w:r>
      <w:r w:rsidRPr="008E23A5">
        <w:rPr>
          <w:rFonts w:ascii="Times New Roman" w:eastAsia="Times New Roman" w:hAnsi="Times New Roman" w:cs="Times New Roman"/>
          <w:sz w:val="28"/>
          <w:szCs w:val="28"/>
          <w:lang w:eastAsia="ru-RU"/>
        </w:rPr>
        <w:lastRenderedPageBreak/>
        <w:t>муниципальных программ. Программы сформированы                         по отраслевому принципу.</w:t>
      </w:r>
    </w:p>
    <w:p w14:paraId="637BC333"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Реализация комплекса мероприятий муниципальных программ направлена на достижение целей и задач социально-экономического развития Тужинского муниципального района.</w:t>
      </w:r>
    </w:p>
    <w:p w14:paraId="1DFC5944" w14:textId="77777777" w:rsidR="008E23A5" w:rsidRPr="008E23A5" w:rsidRDefault="008E23A5" w:rsidP="008E23A5">
      <w:pPr>
        <w:spacing w:after="0" w:line="276" w:lineRule="auto"/>
        <w:ind w:firstLine="70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В целях эффективного управления реализацией муниципальной программы ответственным исполнителем совместно с соисполнителями разрабатывался и утверждался план ее реализации на очередной финансовый год.</w:t>
      </w:r>
    </w:p>
    <w:p w14:paraId="74F94218" w14:textId="77777777" w:rsidR="008E23A5" w:rsidRPr="008E23A5" w:rsidRDefault="008E23A5" w:rsidP="008E23A5">
      <w:pPr>
        <w:spacing w:after="0" w:line="276" w:lineRule="auto"/>
        <w:ind w:left="70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Детализированный по мероприятиям план реализации способствует более эффективному исполнению муниципальной программы, путем определения конкретных исполнителей, ответственных    за реализацию соответствующих мероприятий, установления контрольных сроков реализации мероприятий, а также ожидаемых результатов их реализации.</w:t>
      </w:r>
    </w:p>
    <w:p w14:paraId="19697BFF"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В течение 2024 года ответственными исполнителями совместно                        с соисполнителями вносились изменения в муниципальные программы. </w:t>
      </w:r>
    </w:p>
    <w:p w14:paraId="7EC6A10D"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Основные изменения были связаны с приведением объемов                    их финансирования в соответствии с решением Тужинской районной Думы      от 15.12.2023 № 26/143 «О бюджете Тужинского муниципального района                 на 2024 год и на плановый период 2025 и 2026 годов».</w:t>
      </w:r>
    </w:p>
    <w:p w14:paraId="251D7180"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В отчётном периоде общий объем средств муниципального бюджета, освоенных в рамках 20-ти муниципальных программ, составил 84,32 млн. руб. или 92,78 % от суммы уточненного плана финансирования.</w:t>
      </w:r>
    </w:p>
    <w:p w14:paraId="7598060D" w14:textId="77777777" w:rsidR="008E23A5" w:rsidRPr="008E23A5" w:rsidRDefault="008E23A5" w:rsidP="008E23A5">
      <w:pPr>
        <w:spacing w:after="0" w:line="276" w:lineRule="auto"/>
        <w:ind w:firstLine="70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Более 90% средств освоено по следующим муниципальным программ: «Управление муниципальным имуществом»  на 2020-2025 годы (93,96%), «</w:t>
      </w:r>
      <w:r w:rsidRPr="008E23A5">
        <w:rPr>
          <w:rFonts w:ascii="Times New Roman" w:eastAsia="Times New Roman" w:hAnsi="Times New Roman" w:cs="Times New Roman"/>
          <w:bCs/>
          <w:sz w:val="28"/>
          <w:szCs w:val="28"/>
          <w:lang w:eastAsia="ru-RU"/>
        </w:rPr>
        <w:t xml:space="preserve">Развитие образования» </w:t>
      </w:r>
      <w:r w:rsidRPr="008E23A5">
        <w:rPr>
          <w:rFonts w:ascii="Times New Roman" w:eastAsia="Times New Roman" w:hAnsi="Times New Roman" w:cs="Times New Roman"/>
          <w:sz w:val="28"/>
          <w:szCs w:val="28"/>
          <w:lang w:eastAsia="ru-RU"/>
        </w:rPr>
        <w:t>на 2020-2025 годы (96,46%), «Формирование законопослушного поведения участников дорожного движения                                  в муниципальном образовании Тужинский муниципальный район»                        на 2024-2031 годы (98,63%), «Развитие местного самоуправления»                             на 2020-2025 годы (99,61%), «Развитие культуры» на 2020-2025 годы (100,0%),  «Обеспечение безопасности и жизнедеятельности населения»                    на 2020-2025 годы» (100,0%), «Управление муниципальными финансами                    и регулирование межбюджетных отношений» на 2020-2025 годы» (100,0%), «Охрана окружающей среды и экологическое воспитание» на 2020-2025 годы (100,0%), «Развитие архивного дела» на 2020-2025 годы (100,0%), «Повышение эффективности реализации молодёжной политики»                      на 2020 – 2025 годы» (100,0%), «Развитие физической культуры и спорта»                     на 2020-</w:t>
      </w:r>
      <w:r w:rsidRPr="008E23A5">
        <w:rPr>
          <w:rFonts w:ascii="Times New Roman" w:eastAsia="Times New Roman" w:hAnsi="Times New Roman" w:cs="Times New Roman"/>
          <w:sz w:val="28"/>
          <w:szCs w:val="28"/>
          <w:lang w:eastAsia="ru-RU"/>
        </w:rPr>
        <w:lastRenderedPageBreak/>
        <w:t>2025 годы (100,0%), «Развитие жилищного строительства»                           на 2020-2025 годы (100,0%), «Энергосбережение и повышение энергетической эффективности» на 2020-2025 годы (100,0%), «Профилактика терроризма и экстремизма в Тужинском муниципальном районе» на 2024-2029 годы» (100,0%).</w:t>
      </w:r>
    </w:p>
    <w:p w14:paraId="642D16A8" w14:textId="77777777" w:rsidR="008E23A5" w:rsidRPr="008E23A5" w:rsidRDefault="008E23A5" w:rsidP="008E23A5">
      <w:pPr>
        <w:spacing w:after="0" w:line="276" w:lineRule="auto"/>
        <w:ind w:firstLine="709"/>
        <w:jc w:val="both"/>
        <w:rPr>
          <w:rFonts w:ascii="Times New Roman" w:eastAsia="Times New Roman" w:hAnsi="Times New Roman" w:cs="Times New Roman"/>
          <w:sz w:val="28"/>
          <w:szCs w:val="28"/>
          <w:lang w:eastAsia="ru-RU"/>
        </w:rPr>
      </w:pPr>
    </w:p>
    <w:p w14:paraId="385F49E5"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b/>
          <w:i/>
          <w:sz w:val="28"/>
          <w:szCs w:val="28"/>
          <w:lang w:eastAsia="ru-RU"/>
        </w:rPr>
      </w:pPr>
      <w:r w:rsidRPr="008E23A5">
        <w:rPr>
          <w:rFonts w:ascii="Times New Roman" w:eastAsia="Times New Roman" w:hAnsi="Times New Roman" w:cs="Times New Roman"/>
          <w:b/>
          <w:i/>
          <w:sz w:val="28"/>
          <w:szCs w:val="28"/>
          <w:lang w:eastAsia="ru-RU"/>
        </w:rPr>
        <w:t>Сведения о степени соответствия установленных и достигнутых</w:t>
      </w:r>
    </w:p>
    <w:p w14:paraId="3AA2A863"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b/>
          <w:i/>
          <w:sz w:val="28"/>
          <w:szCs w:val="28"/>
          <w:lang w:eastAsia="ru-RU"/>
        </w:rPr>
      </w:pPr>
      <w:r w:rsidRPr="008E23A5">
        <w:rPr>
          <w:rFonts w:ascii="Times New Roman" w:eastAsia="Times New Roman" w:hAnsi="Times New Roman" w:cs="Times New Roman"/>
          <w:b/>
          <w:i/>
          <w:sz w:val="28"/>
          <w:szCs w:val="28"/>
          <w:lang w:eastAsia="ru-RU"/>
        </w:rPr>
        <w:t xml:space="preserve"> целевых показателей эффективности реализации муниципальных программ за 2024 год</w:t>
      </w:r>
    </w:p>
    <w:p w14:paraId="0D22C1C6"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sz w:val="28"/>
          <w:szCs w:val="28"/>
          <w:lang w:eastAsia="ru-RU"/>
        </w:rPr>
      </w:pPr>
    </w:p>
    <w:p w14:paraId="09707A50" w14:textId="77777777" w:rsidR="008E23A5" w:rsidRPr="008E23A5" w:rsidRDefault="008E23A5" w:rsidP="008E23A5">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Анализ степени достижения значений целевых показателей эффективности реализации муниципальных программ проведен на основе данных, представленных ответственными исполнителями. Средний уровень достижения значений показателей в 2024 году составил 68,84%.</w:t>
      </w:r>
    </w:p>
    <w:p w14:paraId="3B10F713" w14:textId="77777777" w:rsidR="008E23A5" w:rsidRPr="008E23A5" w:rsidRDefault="008E23A5" w:rsidP="008E23A5">
      <w:pPr>
        <w:suppressAutoHyphens/>
        <w:spacing w:after="0" w:line="276" w:lineRule="auto"/>
        <w:ind w:firstLine="70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По 4-м из 20-ти муниципальных программ установленные значения целевых показателей эффективности достигнуты в диапазоне от 80 до 100%. При этом следует отметить, что значения некоторых показателей являются оценочными в связи с отсутствием официальной статистической информации на отчетную дату.</w:t>
      </w:r>
    </w:p>
    <w:p w14:paraId="14E36D98"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Минимальный балл составил - 38,0% по программе «Развитие жилищного строительства» на 2020-2025 годы.</w:t>
      </w:r>
    </w:p>
    <w:p w14:paraId="73F023F3" w14:textId="77777777" w:rsidR="008E23A5" w:rsidRPr="008E23A5" w:rsidRDefault="008E23A5" w:rsidP="008E23A5">
      <w:pPr>
        <w:suppressAutoHyphens/>
        <w:spacing w:after="0" w:line="276" w:lineRule="auto"/>
        <w:ind w:firstLine="709"/>
        <w:jc w:val="both"/>
        <w:rPr>
          <w:rFonts w:ascii="Times New Roman" w:eastAsia="Times New Roman" w:hAnsi="Times New Roman" w:cs="Times New Roman"/>
          <w:i/>
          <w:sz w:val="28"/>
          <w:szCs w:val="28"/>
          <w:lang w:eastAsia="ru-RU"/>
        </w:rPr>
      </w:pPr>
      <w:r w:rsidRPr="008E23A5">
        <w:rPr>
          <w:rFonts w:ascii="Times New Roman" w:eastAsia="Times New Roman" w:hAnsi="Times New Roman" w:cs="Times New Roman"/>
          <w:sz w:val="28"/>
          <w:szCs w:val="28"/>
          <w:lang w:eastAsia="ru-RU"/>
        </w:rPr>
        <w:t xml:space="preserve"> </w:t>
      </w:r>
    </w:p>
    <w:p w14:paraId="5EA02945"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b/>
          <w:i/>
          <w:sz w:val="28"/>
          <w:szCs w:val="28"/>
          <w:lang w:eastAsia="ru-RU"/>
        </w:rPr>
      </w:pPr>
      <w:r w:rsidRPr="008E23A5">
        <w:rPr>
          <w:rFonts w:ascii="Times New Roman" w:eastAsia="Times New Roman" w:hAnsi="Times New Roman" w:cs="Times New Roman"/>
          <w:b/>
          <w:i/>
          <w:sz w:val="28"/>
          <w:szCs w:val="28"/>
          <w:lang w:eastAsia="ru-RU"/>
        </w:rPr>
        <w:t xml:space="preserve">Сведения об использовании бюджетных ассигнований и иных средств на </w:t>
      </w:r>
      <w:proofErr w:type="gramStart"/>
      <w:r w:rsidRPr="008E23A5">
        <w:rPr>
          <w:rFonts w:ascii="Times New Roman" w:eastAsia="Times New Roman" w:hAnsi="Times New Roman" w:cs="Times New Roman"/>
          <w:b/>
          <w:i/>
          <w:sz w:val="28"/>
          <w:szCs w:val="28"/>
          <w:lang w:eastAsia="ru-RU"/>
        </w:rPr>
        <w:t>реализацию  муниципальных</w:t>
      </w:r>
      <w:proofErr w:type="gramEnd"/>
      <w:r w:rsidRPr="008E23A5">
        <w:rPr>
          <w:rFonts w:ascii="Times New Roman" w:eastAsia="Times New Roman" w:hAnsi="Times New Roman" w:cs="Times New Roman"/>
          <w:b/>
          <w:i/>
          <w:sz w:val="28"/>
          <w:szCs w:val="28"/>
          <w:lang w:eastAsia="ru-RU"/>
        </w:rPr>
        <w:t xml:space="preserve">  программ</w:t>
      </w:r>
    </w:p>
    <w:p w14:paraId="415C2FFB"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b/>
          <w:i/>
          <w:sz w:val="28"/>
          <w:szCs w:val="28"/>
          <w:lang w:eastAsia="ru-RU"/>
        </w:rPr>
      </w:pPr>
    </w:p>
    <w:p w14:paraId="08A989F4"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Реализация муниципальных программ осуществлялась за счет различных источников финансирования – бюджетных средств (федерального, областного и местных бюджетов) и внебюджетных источников (средств предприятий, организаций, предпринимателей и населения). Общая сумма расходов на реализацию муниципальных программ Тужинского муниципального района в 2024 году за счет всех источников финансирования составила 228,05 миллионов рублей, из них основная доля приходится                        на средства областного бюджета – 113,99 млн. рублей,  средства местного бюджета – 84,32 млн. рублей, средства федерального бюджета – 8,74 млн. рублей, средства внебюджетных источников – 20,95 млн. рублей и средства бюджета Тужинского городского поселения – 0,05 млн. руб. </w:t>
      </w:r>
    </w:p>
    <w:p w14:paraId="6B1DF9FB"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Расходы за счет средств местного бюджета исполнены на 100 % годового плана у 10 муниципальных программ. </w:t>
      </w:r>
    </w:p>
    <w:p w14:paraId="780BEFB1"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lastRenderedPageBreak/>
        <w:t>В рамках муниципальной программы «Развитие агропромышленного комплекса» на 2020-2025 годы планировались расходы за счет средств федерального бюджета в размер 8,74 млн. рублей.</w:t>
      </w:r>
    </w:p>
    <w:p w14:paraId="7CF74D83"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 Средства областного бюджета привлекались на реализацию                   10-ти муниципальных программ. Из них наибольший объем средств областного бюджета (99,24 млн. рублей) освоен в рамках 4-х программ:</w:t>
      </w:r>
    </w:p>
    <w:p w14:paraId="3665904E"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«Развитие культуры на 2020-2025 годы» - 18,23 млн. руб.;</w:t>
      </w:r>
    </w:p>
    <w:p w14:paraId="715DC199"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 «Развитие местного самоуправления на 2020-2025 годы» - 22,97 млн. руб.;</w:t>
      </w:r>
    </w:p>
    <w:p w14:paraId="34D8EC70"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bCs/>
          <w:sz w:val="28"/>
          <w:szCs w:val="28"/>
          <w:lang w:eastAsia="ru-RU"/>
        </w:rPr>
        <w:t>«Развитие образования</w:t>
      </w:r>
      <w:r w:rsidRPr="008E23A5">
        <w:rPr>
          <w:rFonts w:ascii="Times New Roman" w:eastAsia="Times New Roman" w:hAnsi="Times New Roman" w:cs="Times New Roman"/>
          <w:sz w:val="28"/>
          <w:szCs w:val="28"/>
          <w:lang w:eastAsia="ru-RU"/>
        </w:rPr>
        <w:t xml:space="preserve"> на 2020-2025 годы</w:t>
      </w:r>
      <w:r w:rsidRPr="008E23A5">
        <w:rPr>
          <w:rFonts w:ascii="Times New Roman" w:eastAsia="Times New Roman" w:hAnsi="Times New Roman" w:cs="Times New Roman"/>
          <w:bCs/>
          <w:sz w:val="28"/>
          <w:szCs w:val="28"/>
          <w:lang w:eastAsia="ru-RU"/>
        </w:rPr>
        <w:t xml:space="preserve">» </w:t>
      </w:r>
      <w:r w:rsidRPr="008E23A5">
        <w:rPr>
          <w:rFonts w:ascii="Times New Roman" w:eastAsia="Times New Roman" w:hAnsi="Times New Roman" w:cs="Times New Roman"/>
          <w:sz w:val="28"/>
          <w:szCs w:val="28"/>
          <w:lang w:eastAsia="ru-RU"/>
        </w:rPr>
        <w:t>- 27,11 млн. руб.;</w:t>
      </w:r>
    </w:p>
    <w:p w14:paraId="00F36739"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«Развитие транспортной инфраструктуры на 2020-2025 годы» - 30,93 млн. руб.</w:t>
      </w:r>
    </w:p>
    <w:p w14:paraId="14CBA3B7"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 По 4-м муниципальным программам были привлечены внебюджетные средства. Наибольший объем средств был привлечен по муниципальной программе «Развитие жилищного строительства на 2020-2025 годы», который составил 11,00 млн. руб. или 100,0 % общего объема.</w:t>
      </w:r>
    </w:p>
    <w:p w14:paraId="63546B30"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p>
    <w:p w14:paraId="38A0EF43"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b/>
          <w:i/>
          <w:sz w:val="28"/>
          <w:szCs w:val="28"/>
          <w:lang w:eastAsia="ru-RU"/>
        </w:rPr>
      </w:pPr>
      <w:r w:rsidRPr="008E23A5">
        <w:rPr>
          <w:rFonts w:ascii="Times New Roman" w:eastAsia="Times New Roman" w:hAnsi="Times New Roman" w:cs="Times New Roman"/>
          <w:b/>
          <w:i/>
          <w:sz w:val="28"/>
          <w:szCs w:val="28"/>
          <w:lang w:eastAsia="ru-RU"/>
        </w:rPr>
        <w:t xml:space="preserve">Оценка эффективности реализации муниципальных </w:t>
      </w:r>
      <w:proofErr w:type="gramStart"/>
      <w:r w:rsidRPr="008E23A5">
        <w:rPr>
          <w:rFonts w:ascii="Times New Roman" w:eastAsia="Times New Roman" w:hAnsi="Times New Roman" w:cs="Times New Roman"/>
          <w:b/>
          <w:i/>
          <w:sz w:val="28"/>
          <w:szCs w:val="28"/>
          <w:lang w:eastAsia="ru-RU"/>
        </w:rPr>
        <w:t xml:space="preserve">программ,   </w:t>
      </w:r>
      <w:proofErr w:type="gramEnd"/>
      <w:r w:rsidRPr="008E23A5">
        <w:rPr>
          <w:rFonts w:ascii="Times New Roman" w:eastAsia="Times New Roman" w:hAnsi="Times New Roman" w:cs="Times New Roman"/>
          <w:b/>
          <w:i/>
          <w:sz w:val="28"/>
          <w:szCs w:val="28"/>
          <w:lang w:eastAsia="ru-RU"/>
        </w:rPr>
        <w:t xml:space="preserve">         а также рейтинг эффективности их реализации</w:t>
      </w:r>
    </w:p>
    <w:p w14:paraId="11079ED5" w14:textId="77777777" w:rsidR="008E23A5" w:rsidRPr="008E23A5" w:rsidRDefault="008E23A5" w:rsidP="008E23A5">
      <w:pPr>
        <w:suppressAutoHyphens/>
        <w:spacing w:after="0" w:line="276" w:lineRule="auto"/>
        <w:ind w:firstLine="709"/>
        <w:jc w:val="both"/>
        <w:rPr>
          <w:rFonts w:ascii="Times New Roman" w:eastAsia="Times New Roman" w:hAnsi="Times New Roman" w:cs="Times New Roman"/>
          <w:color w:val="0000FF"/>
          <w:sz w:val="28"/>
          <w:szCs w:val="28"/>
          <w:lang w:eastAsia="ru-RU"/>
        </w:rPr>
      </w:pPr>
    </w:p>
    <w:p w14:paraId="6C64FB69" w14:textId="77777777" w:rsidR="008E23A5" w:rsidRPr="008E23A5" w:rsidRDefault="008E23A5" w:rsidP="008E23A5">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Оценка эффективности реализации муниципальных программ по итогам 2024 года проведена отделом по экономике и прогнозированию администрации Тужинского муниципального района в соответствии                          с </w:t>
      </w:r>
      <w:r w:rsidRPr="008E23A5">
        <w:rPr>
          <w:rFonts w:ascii="Times New Roman" w:eastAsia="Times New Roman" w:hAnsi="Times New Roman" w:cs="Times New Roman"/>
          <w:bCs/>
          <w:sz w:val="28"/>
          <w:szCs w:val="28"/>
          <w:lang w:eastAsia="ru-RU"/>
        </w:rPr>
        <w:t>Методикой оценки эффективности реализации муниципальных программ Тужинского района</w:t>
      </w:r>
      <w:bookmarkStart w:id="24" w:name="Par896"/>
      <w:bookmarkEnd w:id="24"/>
      <w:r w:rsidRPr="008E23A5">
        <w:rPr>
          <w:rFonts w:ascii="Times New Roman" w:eastAsia="Times New Roman" w:hAnsi="Times New Roman" w:cs="Times New Roman"/>
          <w:bCs/>
          <w:sz w:val="28"/>
          <w:szCs w:val="28"/>
          <w:lang w:eastAsia="ru-RU"/>
        </w:rPr>
        <w:t>,</w:t>
      </w:r>
      <w:r w:rsidRPr="008E23A5">
        <w:rPr>
          <w:rFonts w:ascii="Times New Roman" w:eastAsia="Times New Roman" w:hAnsi="Times New Roman" w:cs="Times New Roman"/>
          <w:sz w:val="28"/>
          <w:szCs w:val="28"/>
          <w:lang w:eastAsia="ru-RU"/>
        </w:rPr>
        <w:t xml:space="preserve"> утвержденной постановлением администрации Тужинского муниципального района от 19.02.2015 №89 «О разработке, реализации и оценке реализации муниципальных программ Тужинского муниципального района», на основе годовых отчетов о ходе и реализации муниципальных программ, представленных ответственными исполнителями,    а также информации, представленной МКУ финансовым управлением администрации Тужинского муниципального района о кассовых расходах  районного бюджета на реализацию муниципальных программ.</w:t>
      </w:r>
    </w:p>
    <w:p w14:paraId="790DE786" w14:textId="77777777" w:rsidR="008E23A5" w:rsidRPr="008E23A5" w:rsidRDefault="008E23A5" w:rsidP="008E23A5">
      <w:pPr>
        <w:widowControl w:val="0"/>
        <w:autoSpaceDE w:val="0"/>
        <w:autoSpaceDN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Для оценки эффективности реализации муниципальных программ применяется система критериев. Каждому критерию соответствует определенный весовой балл, определяющий уровень значимости критерия                 в оценке эффективности реализации муниципальной программы. Весовые баллы критериев оценки эффективности реализации муниципальной программы </w:t>
      </w:r>
      <w:r w:rsidRPr="008E23A5">
        <w:rPr>
          <w:rFonts w:ascii="Times New Roman" w:eastAsia="Times New Roman" w:hAnsi="Times New Roman" w:cs="Times New Roman"/>
          <w:sz w:val="28"/>
          <w:szCs w:val="28"/>
          <w:lang w:eastAsia="ru-RU"/>
        </w:rPr>
        <w:lastRenderedPageBreak/>
        <w:t>представлены в таблице «Весовые баллы критериев оценки эффективности реализации муниципальной программы».</w:t>
      </w:r>
    </w:p>
    <w:p w14:paraId="2577ED9A" w14:textId="77777777" w:rsidR="008E23A5" w:rsidRPr="008E23A5" w:rsidRDefault="008E23A5" w:rsidP="008E23A5">
      <w:pPr>
        <w:widowControl w:val="0"/>
        <w:autoSpaceDE w:val="0"/>
        <w:autoSpaceDN w:val="0"/>
        <w:spacing w:after="0" w:line="276" w:lineRule="auto"/>
        <w:jc w:val="both"/>
        <w:rPr>
          <w:rFonts w:ascii="Times New Roman" w:eastAsia="Times New Roman" w:hAnsi="Times New Roman" w:cs="Times New Roman"/>
          <w:sz w:val="28"/>
          <w:szCs w:val="28"/>
          <w:lang w:eastAsia="ru-RU"/>
        </w:rPr>
      </w:pPr>
    </w:p>
    <w:p w14:paraId="24801633" w14:textId="77777777" w:rsidR="008E23A5" w:rsidRPr="008E23A5" w:rsidRDefault="008E23A5" w:rsidP="008E23A5">
      <w:pPr>
        <w:widowControl w:val="0"/>
        <w:autoSpaceDE w:val="0"/>
        <w:autoSpaceDN w:val="0"/>
        <w:spacing w:after="0" w:line="276" w:lineRule="auto"/>
        <w:jc w:val="right"/>
        <w:outlineLvl w:val="2"/>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Таблица</w:t>
      </w:r>
    </w:p>
    <w:p w14:paraId="60E05EFE" w14:textId="77777777" w:rsidR="008E23A5" w:rsidRPr="008E23A5" w:rsidRDefault="008E23A5" w:rsidP="008E23A5">
      <w:pPr>
        <w:widowControl w:val="0"/>
        <w:autoSpaceDE w:val="0"/>
        <w:autoSpaceDN w:val="0"/>
        <w:spacing w:after="0" w:line="276" w:lineRule="auto"/>
        <w:jc w:val="both"/>
        <w:rPr>
          <w:rFonts w:ascii="Times New Roman" w:eastAsia="Times New Roman" w:hAnsi="Times New Roman" w:cs="Times New Roman"/>
          <w:sz w:val="28"/>
          <w:szCs w:val="28"/>
          <w:lang w:eastAsia="ru-RU"/>
        </w:rPr>
      </w:pPr>
    </w:p>
    <w:p w14:paraId="1AA92685"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Весовые баллы критериев оценки</w:t>
      </w:r>
    </w:p>
    <w:p w14:paraId="66377389"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эффективности реализации муниципальной программы</w:t>
      </w:r>
    </w:p>
    <w:p w14:paraId="785849F3" w14:textId="77777777" w:rsidR="008E23A5" w:rsidRPr="008E23A5" w:rsidRDefault="008E23A5" w:rsidP="008E23A5">
      <w:pPr>
        <w:widowControl w:val="0"/>
        <w:autoSpaceDE w:val="0"/>
        <w:autoSpaceDN w:val="0"/>
        <w:spacing w:after="0" w:line="276"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03"/>
        <w:gridCol w:w="1757"/>
      </w:tblGrid>
      <w:tr w:rsidR="008E23A5" w:rsidRPr="008E23A5" w14:paraId="4E03E319" w14:textId="77777777" w:rsidTr="00065850">
        <w:tc>
          <w:tcPr>
            <w:tcW w:w="510" w:type="dxa"/>
          </w:tcPr>
          <w:p w14:paraId="6E19E0CB"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п/п</w:t>
            </w:r>
          </w:p>
        </w:tc>
        <w:tc>
          <w:tcPr>
            <w:tcW w:w="6803" w:type="dxa"/>
          </w:tcPr>
          <w:p w14:paraId="71D1ACC7"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Наименование критериев</w:t>
            </w:r>
          </w:p>
        </w:tc>
        <w:tc>
          <w:tcPr>
            <w:tcW w:w="1757" w:type="dxa"/>
          </w:tcPr>
          <w:p w14:paraId="13DE30D4"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Весовой балл (максимальное значение)</w:t>
            </w:r>
          </w:p>
        </w:tc>
      </w:tr>
      <w:tr w:rsidR="008E23A5" w:rsidRPr="008E23A5" w14:paraId="25933D00" w14:textId="77777777" w:rsidTr="00065850">
        <w:tblPrEx>
          <w:tblBorders>
            <w:insideH w:val="nil"/>
          </w:tblBorders>
        </w:tblPrEx>
        <w:tc>
          <w:tcPr>
            <w:tcW w:w="510" w:type="dxa"/>
            <w:tcBorders>
              <w:bottom w:val="nil"/>
            </w:tcBorders>
          </w:tcPr>
          <w:p w14:paraId="062C04C3"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1.</w:t>
            </w:r>
          </w:p>
        </w:tc>
        <w:tc>
          <w:tcPr>
            <w:tcW w:w="6803" w:type="dxa"/>
            <w:tcBorders>
              <w:bottom w:val="nil"/>
            </w:tcBorders>
          </w:tcPr>
          <w:p w14:paraId="61BF55AD" w14:textId="77777777" w:rsidR="008E23A5" w:rsidRPr="008E23A5" w:rsidRDefault="008E23A5" w:rsidP="008E23A5">
            <w:pPr>
              <w:widowControl w:val="0"/>
              <w:autoSpaceDE w:val="0"/>
              <w:autoSpaceDN w:val="0"/>
              <w:spacing w:after="0" w:line="276"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Оценка степени достижения значений целевых показателей эффективности</w:t>
            </w:r>
          </w:p>
        </w:tc>
        <w:tc>
          <w:tcPr>
            <w:tcW w:w="1757" w:type="dxa"/>
            <w:tcBorders>
              <w:bottom w:val="nil"/>
            </w:tcBorders>
          </w:tcPr>
          <w:p w14:paraId="0446A777"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45</w:t>
            </w:r>
          </w:p>
        </w:tc>
      </w:tr>
      <w:tr w:rsidR="008E23A5" w:rsidRPr="008E23A5" w14:paraId="0657AA3A" w14:textId="77777777" w:rsidTr="00065850">
        <w:tc>
          <w:tcPr>
            <w:tcW w:w="510" w:type="dxa"/>
          </w:tcPr>
          <w:p w14:paraId="1C97E864"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2.</w:t>
            </w:r>
          </w:p>
        </w:tc>
        <w:tc>
          <w:tcPr>
            <w:tcW w:w="6803" w:type="dxa"/>
          </w:tcPr>
          <w:p w14:paraId="0ABB116F" w14:textId="77777777" w:rsidR="008E23A5" w:rsidRPr="008E23A5" w:rsidRDefault="008E23A5" w:rsidP="008E23A5">
            <w:pPr>
              <w:widowControl w:val="0"/>
              <w:autoSpaceDE w:val="0"/>
              <w:autoSpaceDN w:val="0"/>
              <w:spacing w:after="0" w:line="276"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Оценка степени соответствия запланированному уровню затрат</w:t>
            </w:r>
          </w:p>
        </w:tc>
        <w:tc>
          <w:tcPr>
            <w:tcW w:w="1757" w:type="dxa"/>
          </w:tcPr>
          <w:p w14:paraId="45987F47"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30</w:t>
            </w:r>
          </w:p>
        </w:tc>
      </w:tr>
      <w:tr w:rsidR="008E23A5" w:rsidRPr="008E23A5" w14:paraId="752E300E" w14:textId="77777777" w:rsidTr="00065850">
        <w:tc>
          <w:tcPr>
            <w:tcW w:w="510" w:type="dxa"/>
          </w:tcPr>
          <w:p w14:paraId="6C2A27F8"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3.</w:t>
            </w:r>
          </w:p>
        </w:tc>
        <w:tc>
          <w:tcPr>
            <w:tcW w:w="6803" w:type="dxa"/>
          </w:tcPr>
          <w:p w14:paraId="284C3813" w14:textId="77777777" w:rsidR="008E23A5" w:rsidRPr="008E23A5" w:rsidRDefault="008E23A5" w:rsidP="008E23A5">
            <w:pPr>
              <w:widowControl w:val="0"/>
              <w:autoSpaceDE w:val="0"/>
              <w:autoSpaceDN w:val="0"/>
              <w:spacing w:after="0" w:line="276"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Оценка качества управления муниципальной программой</w:t>
            </w:r>
          </w:p>
        </w:tc>
        <w:tc>
          <w:tcPr>
            <w:tcW w:w="1757" w:type="dxa"/>
          </w:tcPr>
          <w:p w14:paraId="0F1008CC"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25</w:t>
            </w:r>
          </w:p>
        </w:tc>
      </w:tr>
      <w:tr w:rsidR="008E23A5" w:rsidRPr="008E23A5" w14:paraId="36210D3A" w14:textId="77777777" w:rsidTr="00065850">
        <w:tc>
          <w:tcPr>
            <w:tcW w:w="510" w:type="dxa"/>
          </w:tcPr>
          <w:p w14:paraId="07F680E6" w14:textId="77777777" w:rsidR="008E23A5" w:rsidRPr="008E23A5" w:rsidRDefault="008E23A5" w:rsidP="008E23A5">
            <w:pPr>
              <w:widowControl w:val="0"/>
              <w:autoSpaceDE w:val="0"/>
              <w:autoSpaceDN w:val="0"/>
              <w:spacing w:after="0" w:line="276" w:lineRule="auto"/>
              <w:rPr>
                <w:rFonts w:ascii="Times New Roman" w:eastAsia="Times New Roman" w:hAnsi="Times New Roman" w:cs="Times New Roman"/>
                <w:sz w:val="28"/>
                <w:szCs w:val="28"/>
                <w:lang w:eastAsia="ru-RU"/>
              </w:rPr>
            </w:pPr>
          </w:p>
        </w:tc>
        <w:tc>
          <w:tcPr>
            <w:tcW w:w="6803" w:type="dxa"/>
          </w:tcPr>
          <w:p w14:paraId="16BBBC1E" w14:textId="77777777" w:rsidR="008E23A5" w:rsidRPr="008E23A5" w:rsidRDefault="008E23A5" w:rsidP="008E23A5">
            <w:pPr>
              <w:widowControl w:val="0"/>
              <w:autoSpaceDE w:val="0"/>
              <w:autoSpaceDN w:val="0"/>
              <w:spacing w:after="0" w:line="276" w:lineRule="auto"/>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Итого</w:t>
            </w:r>
          </w:p>
        </w:tc>
        <w:tc>
          <w:tcPr>
            <w:tcW w:w="1757" w:type="dxa"/>
          </w:tcPr>
          <w:p w14:paraId="3B2C8618" w14:textId="77777777" w:rsidR="008E23A5" w:rsidRPr="008E23A5" w:rsidRDefault="008E23A5" w:rsidP="008E23A5">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100</w:t>
            </w:r>
          </w:p>
        </w:tc>
      </w:tr>
    </w:tbl>
    <w:p w14:paraId="2D0540FD" w14:textId="77777777" w:rsidR="008E23A5" w:rsidRPr="008E23A5" w:rsidRDefault="008E23A5" w:rsidP="008E23A5">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ab/>
      </w:r>
    </w:p>
    <w:p w14:paraId="3D9AF85C" w14:textId="77777777" w:rsidR="008E23A5" w:rsidRPr="008E23A5" w:rsidRDefault="008E23A5" w:rsidP="008E23A5">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Критерий № 3 «Оценка качества управления муниципальной программой» включает в себя оценку реализации муниципальных программ по уровню выполнения мероприятий, запланированных к реализации                          в отчетном году, и наличия соисполнителей муниципальной программы.</w:t>
      </w:r>
    </w:p>
    <w:p w14:paraId="7D36C213"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При оценке количества выполненных мероприятий учитывалось выполнение отдельных мероприятий.</w:t>
      </w:r>
    </w:p>
    <w:p w14:paraId="38C05F3E"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По результатам проведенной оценки эффективности реализации муниципальных программ в отчетном году сформирован рейтинг                            их эффективности. Первое место в рейтинге соответствует наибольшему значению оценки эффективности реализации муниципальной программы, далее - в порядке уменьшения. </w:t>
      </w:r>
    </w:p>
    <w:p w14:paraId="4712AF9B"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Так, по результатам оценки, выявлено: </w:t>
      </w:r>
    </w:p>
    <w:p w14:paraId="32E79E3B"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- 1 муниципальная программа «Развитие архивного дела» на 2020-2025 годы с высоким уровнем эффективностью реализации;</w:t>
      </w:r>
    </w:p>
    <w:p w14:paraId="7AAE1DDD"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lastRenderedPageBreak/>
        <w:t>- 17 муниципальных программам с удовлетворительным уровнем эффективности реализации;</w:t>
      </w:r>
    </w:p>
    <w:p w14:paraId="04BC9EBA"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 - 2 муниципальные программы с низким уровнем эффективности реализации.</w:t>
      </w:r>
    </w:p>
    <w:p w14:paraId="5321E75D" w14:textId="77777777" w:rsidR="008E23A5" w:rsidRPr="008E23A5" w:rsidRDefault="008E23A5" w:rsidP="008E23A5">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25" w:name="OLE_LINK1"/>
      <w:bookmarkStart w:id="26" w:name="OLE_LINK2"/>
      <w:r w:rsidRPr="008E23A5">
        <w:rPr>
          <w:rFonts w:ascii="Times New Roman" w:eastAsia="Times New Roman" w:hAnsi="Times New Roman" w:cs="Times New Roman"/>
          <w:sz w:val="28"/>
          <w:szCs w:val="28"/>
          <w:lang w:eastAsia="ru-RU"/>
        </w:rPr>
        <w:t xml:space="preserve">Основными причинами недостаточно высокого уровня реализации программ являются: небольшое количество соисполнителей муниципальных </w:t>
      </w:r>
    </w:p>
    <w:p w14:paraId="56B5B18D" w14:textId="77777777" w:rsidR="008E23A5" w:rsidRPr="008E23A5" w:rsidRDefault="008E23A5" w:rsidP="008E23A5">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программ; неполное выполнение мероприятий, предусмотренных муниципальной программой и невыполнение значений целевых показателей эффективности. </w:t>
      </w:r>
    </w:p>
    <w:bookmarkEnd w:id="25"/>
    <w:bookmarkEnd w:id="26"/>
    <w:p w14:paraId="1369551A"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i/>
          <w:sz w:val="28"/>
          <w:szCs w:val="28"/>
          <w:lang w:eastAsia="ru-RU"/>
        </w:rPr>
      </w:pPr>
    </w:p>
    <w:p w14:paraId="4AF288FB"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b/>
          <w:sz w:val="28"/>
          <w:szCs w:val="28"/>
          <w:lang w:eastAsia="ru-RU"/>
        </w:rPr>
      </w:pPr>
      <w:r w:rsidRPr="008E23A5">
        <w:rPr>
          <w:rFonts w:ascii="Times New Roman" w:eastAsia="Times New Roman" w:hAnsi="Times New Roman" w:cs="Times New Roman"/>
          <w:b/>
          <w:i/>
          <w:sz w:val="28"/>
          <w:szCs w:val="28"/>
          <w:lang w:eastAsia="ru-RU"/>
        </w:rPr>
        <w:t>Предложения о продолжении реализации муниципальных программ</w:t>
      </w:r>
    </w:p>
    <w:p w14:paraId="557DEA69" w14:textId="77777777" w:rsidR="008E23A5" w:rsidRPr="008E23A5" w:rsidRDefault="008E23A5" w:rsidP="008E23A5">
      <w:pPr>
        <w:autoSpaceDE w:val="0"/>
        <w:autoSpaceDN w:val="0"/>
        <w:adjustRightInd w:val="0"/>
        <w:spacing w:after="0" w:line="276" w:lineRule="auto"/>
        <w:ind w:firstLine="540"/>
        <w:jc w:val="center"/>
        <w:rPr>
          <w:rFonts w:ascii="Times New Roman" w:eastAsia="Times New Roman" w:hAnsi="Times New Roman" w:cs="Times New Roman"/>
          <w:b/>
          <w:sz w:val="28"/>
          <w:szCs w:val="28"/>
          <w:lang w:eastAsia="ru-RU"/>
        </w:rPr>
      </w:pPr>
    </w:p>
    <w:p w14:paraId="5A96A731"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trike/>
          <w:sz w:val="28"/>
          <w:szCs w:val="28"/>
          <w:lang w:eastAsia="ru-RU"/>
        </w:rPr>
      </w:pPr>
      <w:r w:rsidRPr="008E23A5">
        <w:rPr>
          <w:rFonts w:ascii="Times New Roman" w:eastAsia="Times New Roman" w:hAnsi="Times New Roman" w:cs="Times New Roman"/>
          <w:sz w:val="28"/>
          <w:szCs w:val="28"/>
          <w:lang w:eastAsia="ru-RU"/>
        </w:rPr>
        <w:t xml:space="preserve">По результатам рассмотрения данного доклада отделом по экономике                      и прогнозированию администрации Тужинского муниципального района будет подготовлен проект постановления администрации Тужинского муниципального района о результатах оценки эффективности реализации муниципальных программ Тужинского муниципального района в 2024 году. </w:t>
      </w:r>
    </w:p>
    <w:p w14:paraId="6098F5F7" w14:textId="77777777" w:rsidR="008E23A5" w:rsidRPr="008E23A5" w:rsidRDefault="008E23A5" w:rsidP="008E23A5">
      <w:pPr>
        <w:autoSpaceDE w:val="0"/>
        <w:autoSpaceDN w:val="0"/>
        <w:adjustRightInd w:val="0"/>
        <w:spacing w:after="0" w:line="276" w:lineRule="auto"/>
        <w:ind w:firstLine="539"/>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Целесообразными к продолжению реализации являются муниципальные программы с высоким уровнем эффективности реализации.</w:t>
      </w:r>
    </w:p>
    <w:p w14:paraId="6720E589"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Продолжение реализации муниципальных программ                                             с удовлетворительным уровнем эффективности реализации возможно                       при условии внесения в них изменений: требуется корректировка планируемого объема средств местных бюджетов и внебюджетных источников и значений целевых показателей эффективности реализации.</w:t>
      </w:r>
    </w:p>
    <w:p w14:paraId="7412ACAE"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Муниципальные программы не должны рассматриваться только            как инструмент исполнения расходных обязательств Тужинского </w:t>
      </w:r>
      <w:proofErr w:type="gramStart"/>
      <w:r w:rsidRPr="008E23A5">
        <w:rPr>
          <w:rFonts w:ascii="Times New Roman" w:eastAsia="Times New Roman" w:hAnsi="Times New Roman" w:cs="Times New Roman"/>
          <w:sz w:val="28"/>
          <w:szCs w:val="28"/>
          <w:lang w:eastAsia="ru-RU"/>
        </w:rPr>
        <w:t xml:space="preserve">района,   </w:t>
      </w:r>
      <w:proofErr w:type="gramEnd"/>
      <w:r w:rsidRPr="008E23A5">
        <w:rPr>
          <w:rFonts w:ascii="Times New Roman" w:eastAsia="Times New Roman" w:hAnsi="Times New Roman" w:cs="Times New Roman"/>
          <w:sz w:val="28"/>
          <w:szCs w:val="28"/>
          <w:lang w:eastAsia="ru-RU"/>
        </w:rPr>
        <w:t xml:space="preserve">     а должны стать эффективным механизмом управления соответствующей сферой социально-экономического развития.</w:t>
      </w:r>
    </w:p>
    <w:p w14:paraId="0B778F58"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 xml:space="preserve">В целях повышения открытости деятельности органов исполнительной власти Тужинского муниципального района, все муниципальные программы с изменениями размещаются на официальном сайте Тужинского муниципального района в разделе «Муниципальные программы». </w:t>
      </w:r>
    </w:p>
    <w:p w14:paraId="04C2C776"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i/>
          <w:sz w:val="28"/>
          <w:szCs w:val="28"/>
          <w:lang w:eastAsia="ru-RU"/>
        </w:rPr>
      </w:pPr>
      <w:r w:rsidRPr="008E23A5">
        <w:rPr>
          <w:rFonts w:ascii="Times New Roman" w:eastAsia="Times New Roman" w:hAnsi="Times New Roman" w:cs="Times New Roman"/>
          <w:sz w:val="28"/>
          <w:szCs w:val="28"/>
          <w:lang w:eastAsia="ru-RU"/>
        </w:rPr>
        <w:t xml:space="preserve">В связи с повышением внимания к муниципальным </w:t>
      </w:r>
      <w:proofErr w:type="gramStart"/>
      <w:r w:rsidRPr="008E23A5">
        <w:rPr>
          <w:rFonts w:ascii="Times New Roman" w:eastAsia="Times New Roman" w:hAnsi="Times New Roman" w:cs="Times New Roman"/>
          <w:sz w:val="28"/>
          <w:szCs w:val="28"/>
          <w:lang w:eastAsia="ru-RU"/>
        </w:rPr>
        <w:t xml:space="preserve">программам,   </w:t>
      </w:r>
      <w:proofErr w:type="gramEnd"/>
      <w:r w:rsidRPr="008E23A5">
        <w:rPr>
          <w:rFonts w:ascii="Times New Roman" w:eastAsia="Times New Roman" w:hAnsi="Times New Roman" w:cs="Times New Roman"/>
          <w:sz w:val="28"/>
          <w:szCs w:val="28"/>
          <w:lang w:eastAsia="ru-RU"/>
        </w:rPr>
        <w:t xml:space="preserve">      как со стороны контрольных органов</w:t>
      </w:r>
      <w:r w:rsidRPr="008E23A5">
        <w:rPr>
          <w:rFonts w:ascii="Times New Roman" w:eastAsia="Times New Roman" w:hAnsi="Times New Roman" w:cs="Times New Roman"/>
          <w:i/>
          <w:sz w:val="28"/>
          <w:szCs w:val="28"/>
          <w:lang w:eastAsia="ru-RU"/>
        </w:rPr>
        <w:t xml:space="preserve">, </w:t>
      </w:r>
      <w:r w:rsidRPr="008E23A5">
        <w:rPr>
          <w:rFonts w:ascii="Times New Roman" w:eastAsia="Times New Roman" w:hAnsi="Times New Roman" w:cs="Times New Roman"/>
          <w:sz w:val="28"/>
          <w:szCs w:val="28"/>
          <w:lang w:eastAsia="ru-RU"/>
        </w:rPr>
        <w:t xml:space="preserve">так и общественности всем ответственным исполнителям программ необходимо проанализировать цели, задачи, и особенно, показатели эффективности реализации программ               и учесть это при реализации муниципальных программ в последующие годы. </w:t>
      </w:r>
    </w:p>
    <w:p w14:paraId="3F6ABEF4"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lastRenderedPageBreak/>
        <w:t xml:space="preserve">  Кроме того, должен быть усилен контроль ответственных исполнителей за ходом реализации муниципальных программ, в том числе     в целях своевременного внесения обоснованных изменений в программы. Важную роль в этом должны сыграть детализированные планы реализации соответствующих муниципальных программ. </w:t>
      </w:r>
    </w:p>
    <w:p w14:paraId="7D2C5C3F" w14:textId="77777777" w:rsidR="008E23A5" w:rsidRPr="008E23A5" w:rsidRDefault="008E23A5" w:rsidP="008E23A5">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E23A5">
        <w:rPr>
          <w:rFonts w:ascii="Times New Roman" w:eastAsia="Times New Roman" w:hAnsi="Times New Roman" w:cs="Times New Roman"/>
          <w:sz w:val="28"/>
          <w:szCs w:val="28"/>
          <w:lang w:eastAsia="ru-RU"/>
        </w:rPr>
        <w:t>Также, ответственные исполнители муниципальных программ в целях выполнения требований федерального законодательства о стратегическом планировании должны своевременно размещать информацию                           о муниципальных программах в федеральном государственном реестре документов стратегического планирования (ГАИС «Управление»).</w:t>
      </w:r>
    </w:p>
    <w:p w14:paraId="29DBD346" w14:textId="77777777" w:rsidR="008E23A5" w:rsidRPr="008E23A5" w:rsidRDefault="008E23A5" w:rsidP="008E23A5">
      <w:pPr>
        <w:spacing w:after="0" w:line="240" w:lineRule="auto"/>
        <w:jc w:val="center"/>
        <w:rPr>
          <w:rFonts w:ascii="Times New Roman" w:eastAsia="Times New Roman" w:hAnsi="Times New Roman" w:cs="Times New Roman"/>
          <w:sz w:val="24"/>
          <w:szCs w:val="24"/>
          <w:lang w:eastAsia="ru-RU"/>
        </w:rPr>
      </w:pPr>
    </w:p>
    <w:p w14:paraId="7144FDF7" w14:textId="77777777" w:rsidR="008E23A5" w:rsidRPr="008E23A5" w:rsidRDefault="008E23A5" w:rsidP="008E23A5">
      <w:pPr>
        <w:spacing w:after="0" w:line="240" w:lineRule="auto"/>
        <w:jc w:val="center"/>
        <w:rPr>
          <w:rFonts w:ascii="Times New Roman" w:eastAsia="Times New Roman" w:hAnsi="Times New Roman" w:cs="Times New Roman"/>
          <w:sz w:val="24"/>
          <w:szCs w:val="24"/>
          <w:lang w:eastAsia="ru-RU"/>
        </w:rPr>
      </w:pPr>
      <w:r w:rsidRPr="008E23A5">
        <w:rPr>
          <w:rFonts w:ascii="Times New Roman" w:eastAsia="Times New Roman" w:hAnsi="Times New Roman" w:cs="Times New Roman"/>
          <w:sz w:val="24"/>
          <w:szCs w:val="24"/>
          <w:lang w:eastAsia="ru-RU"/>
        </w:rPr>
        <w:t>_____________</w:t>
      </w:r>
    </w:p>
    <w:p w14:paraId="7ECFEF41" w14:textId="77777777" w:rsidR="008E23A5" w:rsidRPr="008E23A5" w:rsidRDefault="008E23A5" w:rsidP="008E23A5">
      <w:pPr>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p>
    <w:p w14:paraId="44F299FB" w14:textId="671F2EBF" w:rsidR="00065850" w:rsidRPr="00065850" w:rsidRDefault="00065850" w:rsidP="00065850">
      <w:pPr>
        <w:suppressAutoHyphens/>
        <w:spacing w:after="360" w:line="240" w:lineRule="auto"/>
        <w:jc w:val="center"/>
        <w:rPr>
          <w:rFonts w:ascii="Times New Roman" w:eastAsia="Times New Roman" w:hAnsi="Times New Roman" w:cs="Times New Roman"/>
          <w:sz w:val="28"/>
          <w:szCs w:val="28"/>
          <w:lang w:eastAsia="ru-RU"/>
        </w:rPr>
      </w:pPr>
      <w:r w:rsidRPr="00065850">
        <w:rPr>
          <w:rFonts w:ascii="Times New Roman" w:eastAsia="Times New Roman" w:hAnsi="Times New Roman" w:cs="Times New Roman"/>
          <w:noProof/>
          <w:sz w:val="28"/>
          <w:szCs w:val="28"/>
          <w:lang w:eastAsia="ru-RU"/>
        </w:rPr>
        <w:drawing>
          <wp:inline distT="0" distB="0" distL="0" distR="0" wp14:anchorId="72FBE7A5" wp14:editId="7B2F7818">
            <wp:extent cx="45720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2A0A0189" w14:textId="77777777" w:rsidR="00065850" w:rsidRPr="00065850" w:rsidRDefault="00065850" w:rsidP="000658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65850">
        <w:rPr>
          <w:rFonts w:ascii="Times New Roman" w:eastAsia="Times New Roman" w:hAnsi="Times New Roman" w:cs="Times New Roman"/>
          <w:b/>
          <w:bCs/>
          <w:sz w:val="28"/>
          <w:szCs w:val="28"/>
          <w:lang w:eastAsia="ru-RU"/>
        </w:rPr>
        <w:t>АДМИНИСТРАЦИЯ ТУЖИНСКОГО МУНИЦИПАЛЬНОГО РАЙОНА</w:t>
      </w:r>
    </w:p>
    <w:p w14:paraId="5CE9A5F5" w14:textId="77777777" w:rsidR="00065850" w:rsidRPr="00065850" w:rsidRDefault="00065850" w:rsidP="00065850">
      <w:pPr>
        <w:widowControl w:val="0"/>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065850">
        <w:rPr>
          <w:rFonts w:ascii="Times New Roman" w:eastAsia="Times New Roman" w:hAnsi="Times New Roman" w:cs="Times New Roman"/>
          <w:b/>
          <w:bCs/>
          <w:sz w:val="28"/>
          <w:szCs w:val="28"/>
          <w:lang w:eastAsia="ru-RU"/>
        </w:rPr>
        <w:t>КИРОВСКОЙ ОБЛАСТИ</w:t>
      </w:r>
    </w:p>
    <w:p w14:paraId="0A9082E5" w14:textId="77777777" w:rsidR="00065850" w:rsidRPr="00065850" w:rsidRDefault="00065850" w:rsidP="00065850">
      <w:pPr>
        <w:widowControl w:val="0"/>
        <w:autoSpaceDE w:val="0"/>
        <w:autoSpaceDN w:val="0"/>
        <w:adjustRightInd w:val="0"/>
        <w:spacing w:after="360" w:line="240" w:lineRule="auto"/>
        <w:jc w:val="center"/>
        <w:rPr>
          <w:rFonts w:ascii="Times New Roman" w:eastAsia="Times New Roman" w:hAnsi="Times New Roman" w:cs="Times New Roman"/>
          <w:bCs/>
          <w:sz w:val="24"/>
          <w:szCs w:val="24"/>
          <w:lang w:eastAsia="ru-RU"/>
        </w:rPr>
      </w:pPr>
      <w:r w:rsidRPr="00065850">
        <w:rPr>
          <w:rFonts w:ascii="Times New Roman" w:eastAsia="Times New Roman" w:hAnsi="Times New Roman" w:cs="Times New Roman"/>
          <w:b/>
          <w:bCs/>
          <w:sz w:val="28"/>
          <w:szCs w:val="28"/>
          <w:lang w:eastAsia="ru-RU"/>
        </w:rPr>
        <w:t>ПОСТАНОВЛЕНИЕ</w:t>
      </w:r>
    </w:p>
    <w:tbl>
      <w:tblPr>
        <w:tblW w:w="0" w:type="auto"/>
        <w:tblBorders>
          <w:insideH w:val="single" w:sz="4" w:space="0" w:color="auto"/>
          <w:insideV w:val="single" w:sz="4" w:space="0" w:color="auto"/>
        </w:tblBorders>
        <w:tblLook w:val="01E0" w:firstRow="1" w:lastRow="1" w:firstColumn="1" w:lastColumn="1" w:noHBand="0" w:noVBand="0"/>
      </w:tblPr>
      <w:tblGrid>
        <w:gridCol w:w="4786"/>
        <w:gridCol w:w="4785"/>
      </w:tblGrid>
      <w:tr w:rsidR="00065850" w:rsidRPr="00065850" w14:paraId="43A4E7A8" w14:textId="77777777" w:rsidTr="00065850">
        <w:tc>
          <w:tcPr>
            <w:tcW w:w="4786" w:type="dxa"/>
            <w:tcBorders>
              <w:top w:val="nil"/>
              <w:bottom w:val="nil"/>
              <w:right w:val="nil"/>
            </w:tcBorders>
          </w:tcPr>
          <w:p w14:paraId="64FA4B54" w14:textId="77777777" w:rsidR="00065850" w:rsidRPr="00065850" w:rsidRDefault="00065850" w:rsidP="00065850">
            <w:pPr>
              <w:widowControl w:val="0"/>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065850">
              <w:rPr>
                <w:rFonts w:ascii="Times New Roman" w:eastAsia="Times New Roman" w:hAnsi="Times New Roman" w:cs="Times New Roman"/>
                <w:bCs/>
                <w:sz w:val="24"/>
                <w:szCs w:val="24"/>
                <w:u w:val="single"/>
                <w:lang w:eastAsia="ru-RU"/>
              </w:rPr>
              <w:t>04.06.2024</w:t>
            </w:r>
          </w:p>
        </w:tc>
        <w:tc>
          <w:tcPr>
            <w:tcW w:w="4785" w:type="dxa"/>
            <w:tcBorders>
              <w:left w:val="nil"/>
            </w:tcBorders>
          </w:tcPr>
          <w:p w14:paraId="7128C1EF" w14:textId="77777777" w:rsidR="00065850" w:rsidRPr="00065850" w:rsidRDefault="00065850" w:rsidP="0006585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65850">
              <w:rPr>
                <w:rFonts w:ascii="Times New Roman" w:eastAsia="Times New Roman" w:hAnsi="Times New Roman" w:cs="Times New Roman"/>
                <w:bCs/>
                <w:sz w:val="24"/>
                <w:szCs w:val="24"/>
                <w:lang w:eastAsia="ru-RU"/>
              </w:rPr>
              <w:t xml:space="preserve">                                                       № </w:t>
            </w:r>
            <w:r w:rsidRPr="00065850">
              <w:rPr>
                <w:rFonts w:ascii="Times New Roman" w:eastAsia="Times New Roman" w:hAnsi="Times New Roman" w:cs="Times New Roman"/>
                <w:bCs/>
                <w:sz w:val="24"/>
                <w:szCs w:val="24"/>
                <w:u w:val="single"/>
                <w:lang w:eastAsia="ru-RU"/>
              </w:rPr>
              <w:t>214</w:t>
            </w:r>
          </w:p>
        </w:tc>
      </w:tr>
    </w:tbl>
    <w:p w14:paraId="2857FF5C" w14:textId="77777777" w:rsidR="00065850" w:rsidRPr="00065850" w:rsidRDefault="00065850" w:rsidP="00065850">
      <w:pPr>
        <w:widowControl w:val="0"/>
        <w:autoSpaceDE w:val="0"/>
        <w:autoSpaceDN w:val="0"/>
        <w:adjustRightInd w:val="0"/>
        <w:spacing w:after="480" w:line="240" w:lineRule="auto"/>
        <w:jc w:val="center"/>
        <w:rPr>
          <w:rFonts w:ascii="Times New Roman" w:eastAsia="Times New Roman" w:hAnsi="Times New Roman" w:cs="Times New Roman"/>
          <w:bCs/>
          <w:sz w:val="24"/>
          <w:szCs w:val="24"/>
          <w:lang w:eastAsia="ru-RU"/>
        </w:rPr>
      </w:pPr>
      <w:proofErr w:type="spellStart"/>
      <w:r w:rsidRPr="00065850">
        <w:rPr>
          <w:rFonts w:ascii="Times New Roman" w:eastAsia="Times New Roman" w:hAnsi="Times New Roman" w:cs="Times New Roman"/>
          <w:bCs/>
          <w:sz w:val="28"/>
          <w:szCs w:val="28"/>
          <w:lang w:eastAsia="ru-RU"/>
        </w:rPr>
        <w:t>пгт</w:t>
      </w:r>
      <w:proofErr w:type="spellEnd"/>
      <w:r w:rsidRPr="00065850">
        <w:rPr>
          <w:rFonts w:ascii="Times New Roman" w:eastAsia="Times New Roman" w:hAnsi="Times New Roman" w:cs="Times New Roman"/>
          <w:bCs/>
          <w:sz w:val="28"/>
          <w:szCs w:val="28"/>
          <w:lang w:eastAsia="ru-RU"/>
        </w:rPr>
        <w:t xml:space="preserve"> Тужа</w:t>
      </w:r>
    </w:p>
    <w:p w14:paraId="52EC3267" w14:textId="77777777" w:rsidR="00065850" w:rsidRPr="00065850" w:rsidRDefault="00065850" w:rsidP="00065850">
      <w:pPr>
        <w:suppressAutoHyphens/>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О внесении изменений в постановление администрации Тужинского муниципального района от 12.08.2024 № 270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4A568C48" w14:textId="77777777" w:rsidR="00065850" w:rsidRPr="00065850" w:rsidRDefault="00065850" w:rsidP="00065850">
      <w:pPr>
        <w:suppressAutoHyphens/>
        <w:spacing w:after="0" w:line="240" w:lineRule="auto"/>
        <w:jc w:val="center"/>
        <w:rPr>
          <w:rFonts w:ascii="Times New Roman" w:eastAsia="Times New Roman" w:hAnsi="Times New Roman" w:cs="Times New Roman"/>
          <w:b/>
          <w:sz w:val="28"/>
          <w:szCs w:val="28"/>
          <w:lang w:eastAsia="ru-RU"/>
        </w:rPr>
      </w:pPr>
    </w:p>
    <w:p w14:paraId="75509173" w14:textId="77777777" w:rsidR="00065850" w:rsidRPr="00065850" w:rsidRDefault="00065850" w:rsidP="00065850">
      <w:pPr>
        <w:suppressAutoHyphens/>
        <w:spacing w:after="0" w:line="240" w:lineRule="auto"/>
        <w:jc w:val="center"/>
        <w:rPr>
          <w:rFonts w:ascii="Times New Roman" w:eastAsia="Times New Roman" w:hAnsi="Times New Roman" w:cs="Times New Roman"/>
          <w:sz w:val="28"/>
          <w:szCs w:val="28"/>
          <w:lang w:eastAsia="ru-RU"/>
        </w:rPr>
      </w:pPr>
    </w:p>
    <w:p w14:paraId="2EE8ED2D" w14:textId="77777777" w:rsidR="00065850" w:rsidRPr="00065850" w:rsidRDefault="00065850" w:rsidP="00065850">
      <w:pPr>
        <w:suppressAutoHyphens/>
        <w:spacing w:after="0" w:line="360" w:lineRule="auto"/>
        <w:ind w:firstLine="709"/>
        <w:jc w:val="both"/>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sz w:val="28"/>
          <w:szCs w:val="28"/>
          <w:lang w:eastAsia="ru-RU"/>
        </w:rPr>
        <w:t>В связи с кадровыми изменениями администрация Тужинского муниципального района ПОСТАНОВЛЯЕТ:</w:t>
      </w:r>
    </w:p>
    <w:p w14:paraId="38DFAFB0" w14:textId="77777777" w:rsidR="00065850" w:rsidRPr="00065850" w:rsidRDefault="00065850" w:rsidP="00065850">
      <w:pPr>
        <w:widowControl w:val="0"/>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1. Внести изменение в постановление администрации Тужинского муниципального района Кировской области от 12.08.2024 № 270 «О создании рабочей группы межведомственной комиссии по противодействию нелегальной </w:t>
      </w:r>
      <w:r w:rsidRPr="00065850">
        <w:rPr>
          <w:rFonts w:ascii="Times New Roman" w:eastAsia="Times New Roman" w:hAnsi="Times New Roman" w:cs="Times New Roman"/>
          <w:sz w:val="28"/>
          <w:szCs w:val="28"/>
          <w:lang w:eastAsia="ru-RU"/>
        </w:rPr>
        <w:lastRenderedPageBreak/>
        <w:t xml:space="preserve">занятости и противодействию формирования просроченной задолженности по заработной плате», утвердив Состав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в новой редакции, согласно приложению.  </w:t>
      </w:r>
    </w:p>
    <w:p w14:paraId="7863D2B1" w14:textId="77777777" w:rsidR="00065850" w:rsidRPr="00065850" w:rsidRDefault="00065850" w:rsidP="00065850">
      <w:pPr>
        <w:suppressAutoHyphens/>
        <w:spacing w:after="0" w:line="360" w:lineRule="auto"/>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14:paraId="2896D5C0" w14:textId="77777777" w:rsidR="00065850" w:rsidRPr="00065850" w:rsidRDefault="00065850" w:rsidP="00065850">
      <w:pPr>
        <w:suppressAutoHyphens/>
        <w:spacing w:after="0" w:line="276" w:lineRule="auto"/>
        <w:ind w:firstLine="709"/>
        <w:jc w:val="both"/>
        <w:rPr>
          <w:rFonts w:ascii="Times New Roman" w:eastAsia="Times New Roman" w:hAnsi="Times New Roman" w:cs="Times New Roman"/>
          <w:sz w:val="28"/>
          <w:szCs w:val="28"/>
          <w:lang w:eastAsia="ru-RU"/>
        </w:rPr>
      </w:pPr>
    </w:p>
    <w:p w14:paraId="3D92ED8F" w14:textId="77777777" w:rsidR="00065850" w:rsidRPr="00065850" w:rsidRDefault="00065850" w:rsidP="00065850">
      <w:pPr>
        <w:suppressAutoHyphens/>
        <w:spacing w:after="0" w:line="276" w:lineRule="auto"/>
        <w:ind w:firstLine="709"/>
        <w:jc w:val="both"/>
        <w:rPr>
          <w:rFonts w:ascii="Times New Roman" w:eastAsia="Times New Roman" w:hAnsi="Times New Roman" w:cs="Times New Roman"/>
          <w:sz w:val="28"/>
          <w:szCs w:val="28"/>
          <w:lang w:eastAsia="ru-RU"/>
        </w:rPr>
      </w:pPr>
    </w:p>
    <w:p w14:paraId="48B05360"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Глава Тужинского</w:t>
      </w:r>
    </w:p>
    <w:p w14:paraId="2F7B6E35" w14:textId="22220902" w:rsidR="00065850" w:rsidRPr="00065850" w:rsidRDefault="00065850" w:rsidP="00065850">
      <w:pPr>
        <w:suppressAutoHyphens/>
        <w:spacing w:after="36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муниципального района</w:t>
      </w:r>
      <w:r w:rsidRPr="00065850">
        <w:rPr>
          <w:rFonts w:ascii="Times New Roman" w:eastAsia="Times New Roman" w:hAnsi="Times New Roman" w:cs="Times New Roman"/>
          <w:sz w:val="28"/>
          <w:szCs w:val="28"/>
          <w:lang w:eastAsia="ru-RU"/>
        </w:rPr>
        <w:tab/>
      </w:r>
      <w:r w:rsidRPr="00065850">
        <w:rPr>
          <w:rFonts w:ascii="Times New Roman" w:eastAsia="Times New Roman" w:hAnsi="Times New Roman" w:cs="Times New Roman"/>
          <w:sz w:val="28"/>
          <w:szCs w:val="28"/>
          <w:lang w:eastAsia="ru-RU"/>
        </w:rPr>
        <w:tab/>
      </w:r>
      <w:r w:rsidRPr="00065850">
        <w:rPr>
          <w:rFonts w:ascii="Times New Roman" w:eastAsia="Times New Roman" w:hAnsi="Times New Roman" w:cs="Times New Roman"/>
          <w:sz w:val="28"/>
          <w:szCs w:val="28"/>
          <w:lang w:eastAsia="ru-RU"/>
        </w:rPr>
        <w:tab/>
      </w:r>
      <w:proofErr w:type="gramStart"/>
      <w:r w:rsidRPr="00065850">
        <w:rPr>
          <w:rFonts w:ascii="Times New Roman" w:eastAsia="Times New Roman" w:hAnsi="Times New Roman" w:cs="Times New Roman"/>
          <w:sz w:val="28"/>
          <w:szCs w:val="28"/>
          <w:lang w:eastAsia="ru-RU"/>
        </w:rPr>
        <w:tab/>
        <w:t xml:space="preserve">  Т.А.</w:t>
      </w:r>
      <w:proofErr w:type="gramEnd"/>
      <w:r w:rsidRPr="00065850">
        <w:rPr>
          <w:rFonts w:ascii="Times New Roman" w:eastAsia="Times New Roman" w:hAnsi="Times New Roman" w:cs="Times New Roman"/>
          <w:sz w:val="28"/>
          <w:szCs w:val="28"/>
          <w:lang w:eastAsia="ru-RU"/>
        </w:rPr>
        <w:t xml:space="preserve"> Лобанова</w:t>
      </w:r>
    </w:p>
    <w:p w14:paraId="2D3FA30C" w14:textId="434089D0" w:rsidR="00065850" w:rsidRPr="00065850" w:rsidRDefault="00065850" w:rsidP="00065850">
      <w:pPr>
        <w:suppressAutoHyphens/>
        <w:spacing w:before="120" w:after="120" w:line="360" w:lineRule="auto"/>
        <w:rPr>
          <w:rFonts w:ascii="Times New Roman" w:eastAsia="Times New Roman" w:hAnsi="Times New Roman" w:cs="Times New Roman"/>
          <w:sz w:val="28"/>
          <w:szCs w:val="28"/>
          <w:lang w:eastAsia="ru-RU"/>
        </w:rPr>
      </w:pPr>
      <w:r w:rsidRPr="0006585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81544C4" wp14:editId="575A6E26">
                <wp:simplePos x="0" y="0"/>
                <wp:positionH relativeFrom="column">
                  <wp:posOffset>2829560</wp:posOffset>
                </wp:positionH>
                <wp:positionV relativeFrom="paragraph">
                  <wp:posOffset>-363855</wp:posOffset>
                </wp:positionV>
                <wp:extent cx="378460" cy="299720"/>
                <wp:effectExtent l="4445"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C811" id="Прямоугольник 8" o:spid="_x0000_s1026" style="position:absolute;margin-left:222.8pt;margin-top:-28.65pt;width:29.8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" stroked="f"/>
            </w:pict>
          </mc:Fallback>
        </mc:AlternateContent>
      </w:r>
      <w:r w:rsidRPr="00065850">
        <w:rPr>
          <w:rFonts w:ascii="Times New Roman" w:eastAsia="Times New Roman" w:hAnsi="Times New Roman" w:cs="Times New Roman"/>
          <w:sz w:val="28"/>
          <w:szCs w:val="28"/>
          <w:lang w:eastAsia="ru-RU"/>
        </w:rPr>
        <w:t xml:space="preserve">                                                                             Приложение  </w:t>
      </w:r>
    </w:p>
    <w:p w14:paraId="7D5EDB3F" w14:textId="77777777" w:rsidR="00065850" w:rsidRPr="00065850" w:rsidRDefault="00065850" w:rsidP="00065850">
      <w:pPr>
        <w:suppressAutoHyphens/>
        <w:spacing w:before="120" w:after="120" w:line="360" w:lineRule="auto"/>
        <w:ind w:left="5387"/>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УТВЕРЖДЕН</w:t>
      </w:r>
    </w:p>
    <w:p w14:paraId="3B0E0290" w14:textId="77777777" w:rsidR="00065850" w:rsidRPr="00065850" w:rsidRDefault="00065850" w:rsidP="00065850">
      <w:pPr>
        <w:suppressAutoHyphens/>
        <w:spacing w:after="0" w:line="240" w:lineRule="auto"/>
        <w:ind w:left="5387"/>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14:paraId="23851FC3" w14:textId="77777777" w:rsidR="00065850" w:rsidRPr="00065850" w:rsidRDefault="00065850" w:rsidP="00065850">
      <w:pPr>
        <w:suppressAutoHyphens/>
        <w:spacing w:after="0" w:line="240" w:lineRule="auto"/>
        <w:ind w:left="5387"/>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от 04.06.2025   </w:t>
      </w:r>
      <w:proofErr w:type="gramStart"/>
      <w:r w:rsidRPr="00065850">
        <w:rPr>
          <w:rFonts w:ascii="Times New Roman" w:eastAsia="Times New Roman" w:hAnsi="Times New Roman" w:cs="Times New Roman"/>
          <w:sz w:val="28"/>
          <w:szCs w:val="28"/>
          <w:lang w:eastAsia="ru-RU"/>
        </w:rPr>
        <w:t>№  214</w:t>
      </w:r>
      <w:proofErr w:type="gramEnd"/>
    </w:p>
    <w:p w14:paraId="45204053" w14:textId="77777777" w:rsidR="00065850" w:rsidRPr="00065850" w:rsidRDefault="00065850" w:rsidP="00065850">
      <w:pPr>
        <w:suppressAutoHyphens/>
        <w:spacing w:after="0" w:line="240" w:lineRule="auto"/>
        <w:ind w:left="5387"/>
        <w:rPr>
          <w:rFonts w:ascii="Times New Roman" w:eastAsia="Times New Roman" w:hAnsi="Times New Roman" w:cs="Times New Roman"/>
          <w:sz w:val="28"/>
          <w:szCs w:val="28"/>
          <w:lang w:eastAsia="ru-RU"/>
        </w:rPr>
      </w:pPr>
    </w:p>
    <w:p w14:paraId="01508ABF" w14:textId="77777777" w:rsidR="00065850" w:rsidRPr="00065850" w:rsidRDefault="00065850" w:rsidP="00065850">
      <w:pPr>
        <w:suppressAutoHyphens/>
        <w:spacing w:after="0" w:line="240" w:lineRule="auto"/>
        <w:rPr>
          <w:rFonts w:ascii="Times New Roman" w:eastAsia="Times New Roman" w:hAnsi="Times New Roman" w:cs="Times New Roman"/>
          <w:sz w:val="28"/>
          <w:szCs w:val="28"/>
          <w:lang w:eastAsia="ru-RU"/>
        </w:rPr>
      </w:pPr>
    </w:p>
    <w:p w14:paraId="09E765A8" w14:textId="77777777" w:rsidR="00065850" w:rsidRPr="00065850" w:rsidRDefault="00065850" w:rsidP="00065850">
      <w:pPr>
        <w:suppressAutoHyphens/>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СОСТАВ</w:t>
      </w:r>
    </w:p>
    <w:p w14:paraId="0D338E37" w14:textId="77777777" w:rsidR="00065850" w:rsidRPr="00065850" w:rsidRDefault="00065850" w:rsidP="00065850">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p w14:paraId="0DE38B18" w14:textId="77777777" w:rsidR="00065850" w:rsidRPr="00065850" w:rsidRDefault="00065850" w:rsidP="00065850">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6D5BCEE7" w14:textId="77777777" w:rsidR="00065850" w:rsidRPr="00065850" w:rsidRDefault="00065850" w:rsidP="00065850">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tbl>
      <w:tblPr>
        <w:tblW w:w="9606" w:type="dxa"/>
        <w:tblLook w:val="04A0" w:firstRow="1" w:lastRow="0" w:firstColumn="1" w:lastColumn="0" w:noHBand="0" w:noVBand="1"/>
      </w:tblPr>
      <w:tblGrid>
        <w:gridCol w:w="4219"/>
        <w:gridCol w:w="5387"/>
      </w:tblGrid>
      <w:tr w:rsidR="00065850" w:rsidRPr="00065850" w14:paraId="58DBB79C" w14:textId="77777777" w:rsidTr="00065850">
        <w:tc>
          <w:tcPr>
            <w:tcW w:w="4219" w:type="dxa"/>
          </w:tcPr>
          <w:p w14:paraId="761D586E"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ЛОБАНОВА</w:t>
            </w:r>
            <w:r w:rsidRPr="00065850">
              <w:rPr>
                <w:rFonts w:ascii="Times New Roman" w:eastAsia="Times New Roman" w:hAnsi="Times New Roman" w:cs="Times New Roman"/>
                <w:sz w:val="28"/>
                <w:szCs w:val="28"/>
                <w:lang w:eastAsia="ru-RU"/>
              </w:rPr>
              <w:tab/>
            </w:r>
          </w:p>
          <w:p w14:paraId="5ED67AC1"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Татьяна Александровна</w:t>
            </w:r>
          </w:p>
          <w:p w14:paraId="6530359F"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05860A1A"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023E4C29"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КРАЕВА</w:t>
            </w:r>
            <w:r w:rsidRPr="00065850">
              <w:rPr>
                <w:rFonts w:ascii="Times New Roman" w:eastAsia="Times New Roman" w:hAnsi="Times New Roman" w:cs="Times New Roman"/>
                <w:sz w:val="28"/>
                <w:szCs w:val="28"/>
                <w:lang w:eastAsia="ru-RU"/>
              </w:rPr>
              <w:tab/>
            </w:r>
          </w:p>
          <w:p w14:paraId="2AFC63AA"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Наталия Владимировна</w:t>
            </w:r>
          </w:p>
          <w:p w14:paraId="2F882F07"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1680E7DA"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6A4B5489"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66F6EA67"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298B5B12"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6231795C"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ДЕРБЕНЁВА</w:t>
            </w:r>
            <w:r w:rsidRPr="00065850">
              <w:rPr>
                <w:rFonts w:ascii="Times New Roman" w:eastAsia="Times New Roman" w:hAnsi="Times New Roman" w:cs="Times New Roman"/>
                <w:sz w:val="28"/>
                <w:szCs w:val="28"/>
                <w:lang w:eastAsia="ru-RU"/>
              </w:rPr>
              <w:tab/>
            </w:r>
          </w:p>
          <w:p w14:paraId="1F09A4A0"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Надежда Николаевна</w:t>
            </w:r>
          </w:p>
          <w:p w14:paraId="4FFD5EAC"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4625D070"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33BA3E5E"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0AF76249"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4F823E98"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Члены комиссии:</w:t>
            </w:r>
          </w:p>
          <w:p w14:paraId="52A83046"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1950CC37" w14:textId="77777777" w:rsidR="00065850" w:rsidRPr="00065850" w:rsidRDefault="00065850" w:rsidP="00065850">
            <w:pPr>
              <w:widowControl w:val="0"/>
              <w:tabs>
                <w:tab w:val="right" w:pos="400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BB72B34" w14:textId="77777777" w:rsidR="00065850" w:rsidRPr="00065850" w:rsidRDefault="00065850" w:rsidP="00065850">
            <w:pPr>
              <w:widowControl w:val="0"/>
              <w:tabs>
                <w:tab w:val="right" w:pos="400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БЕРЕСНЕВА</w:t>
            </w:r>
            <w:r w:rsidRPr="00065850">
              <w:rPr>
                <w:rFonts w:ascii="Times New Roman" w:eastAsia="Times New Roman" w:hAnsi="Times New Roman" w:cs="Arial"/>
                <w:bCs/>
                <w:sz w:val="28"/>
                <w:szCs w:val="28"/>
                <w:lang w:eastAsia="ru-RU"/>
              </w:rPr>
              <w:tab/>
              <w:t xml:space="preserve">         </w:t>
            </w:r>
          </w:p>
          <w:p w14:paraId="4D013FD5"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Мария Эдуардовна</w:t>
            </w:r>
          </w:p>
          <w:p w14:paraId="43FAB555"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40B4763"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3FBE5BB5"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4D1182F"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49965FD"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BEA8D79"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04250BF"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B20778B"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ДЕРБЕНЁВА</w:t>
            </w:r>
          </w:p>
          <w:p w14:paraId="1796E644"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Светлана Евгеньевна</w:t>
            </w:r>
          </w:p>
          <w:p w14:paraId="130C7F38"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p w14:paraId="617949E1" w14:textId="77777777" w:rsidR="00065850" w:rsidRPr="00065850" w:rsidRDefault="00065850" w:rsidP="00065850">
            <w:pPr>
              <w:suppressAutoHyphens/>
              <w:spacing w:after="0" w:line="240" w:lineRule="auto"/>
              <w:jc w:val="both"/>
              <w:rPr>
                <w:rFonts w:ascii="Times New Roman" w:eastAsia="Times New Roman" w:hAnsi="Times New Roman" w:cs="Times New Roman"/>
                <w:bCs/>
                <w:sz w:val="28"/>
                <w:szCs w:val="28"/>
                <w:lang w:eastAsia="ru-RU"/>
              </w:rPr>
            </w:pPr>
          </w:p>
          <w:p w14:paraId="051421F8" w14:textId="77777777" w:rsidR="00065850" w:rsidRPr="00065850" w:rsidRDefault="00065850" w:rsidP="00065850">
            <w:pPr>
              <w:suppressAutoHyphens/>
              <w:spacing w:after="0" w:line="240" w:lineRule="auto"/>
              <w:jc w:val="both"/>
              <w:rPr>
                <w:rFonts w:ascii="Times New Roman" w:eastAsia="Times New Roman" w:hAnsi="Times New Roman" w:cs="Times New Roman"/>
                <w:bCs/>
                <w:sz w:val="28"/>
                <w:szCs w:val="28"/>
                <w:lang w:eastAsia="ru-RU"/>
              </w:rPr>
            </w:pPr>
          </w:p>
          <w:p w14:paraId="7067E9C7" w14:textId="77777777" w:rsidR="00065850" w:rsidRPr="00065850" w:rsidRDefault="00065850" w:rsidP="00065850">
            <w:pPr>
              <w:suppressAutoHyphens/>
              <w:spacing w:after="0" w:line="240" w:lineRule="auto"/>
              <w:jc w:val="both"/>
              <w:rPr>
                <w:rFonts w:ascii="Times New Roman" w:eastAsia="Times New Roman" w:hAnsi="Times New Roman" w:cs="Times New Roman"/>
                <w:bCs/>
                <w:sz w:val="28"/>
                <w:szCs w:val="28"/>
                <w:lang w:eastAsia="ru-RU"/>
              </w:rPr>
            </w:pPr>
          </w:p>
          <w:p w14:paraId="5D806A75"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bidi="en-US"/>
              </w:rPr>
            </w:pPr>
            <w:r w:rsidRPr="00065850">
              <w:rPr>
                <w:rFonts w:ascii="Times New Roman" w:eastAsia="Times New Roman" w:hAnsi="Times New Roman" w:cs="Times New Roman"/>
                <w:bCs/>
                <w:sz w:val="28"/>
                <w:szCs w:val="28"/>
                <w:lang w:eastAsia="ru-RU"/>
              </w:rPr>
              <w:t>КОЛЕСНИКОВА</w:t>
            </w:r>
            <w:r w:rsidRPr="00065850">
              <w:rPr>
                <w:rFonts w:ascii="Times New Roman" w:eastAsia="Times New Roman" w:hAnsi="Times New Roman" w:cs="Times New Roman"/>
                <w:bCs/>
                <w:sz w:val="28"/>
                <w:szCs w:val="28"/>
                <w:lang w:eastAsia="ru-RU"/>
              </w:rPr>
              <w:tab/>
              <w:t xml:space="preserve">                                         </w:t>
            </w:r>
          </w:p>
          <w:p w14:paraId="2280EB63"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bidi="en-US"/>
              </w:rPr>
            </w:pPr>
            <w:r w:rsidRPr="00065850">
              <w:rPr>
                <w:rFonts w:ascii="Times New Roman" w:eastAsia="Times New Roman" w:hAnsi="Times New Roman" w:cs="Times New Roman"/>
                <w:bCs/>
                <w:sz w:val="28"/>
                <w:szCs w:val="28"/>
                <w:lang w:eastAsia="ru-RU"/>
              </w:rPr>
              <w:t xml:space="preserve">Татьяна Николаевна              </w:t>
            </w:r>
            <w:r w:rsidRPr="00065850">
              <w:rPr>
                <w:rFonts w:ascii="Times New Roman" w:eastAsia="Times New Roman" w:hAnsi="Times New Roman" w:cs="Times New Roman"/>
                <w:bCs/>
                <w:sz w:val="28"/>
                <w:szCs w:val="28"/>
                <w:lang w:eastAsia="ru-RU"/>
              </w:rPr>
              <w:tab/>
              <w:t xml:space="preserve">                     </w:t>
            </w:r>
          </w:p>
          <w:p w14:paraId="46D3097C" w14:textId="77777777" w:rsidR="00065850" w:rsidRPr="00065850" w:rsidRDefault="00065850" w:rsidP="00065850">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91FAFB1" w14:textId="77777777" w:rsidR="00065850" w:rsidRPr="00065850" w:rsidRDefault="00065850" w:rsidP="00065850">
            <w:pPr>
              <w:widowControl w:val="0"/>
              <w:tabs>
                <w:tab w:val="right" w:pos="4792"/>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3FA3E461"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D7D373B"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МИЛЬЧАКОВА</w:t>
            </w:r>
          </w:p>
          <w:p w14:paraId="17BC8BAE"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Яна Анатольевна</w:t>
            </w:r>
          </w:p>
          <w:p w14:paraId="3747635C"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8BB8F65" w14:textId="77777777" w:rsidR="00065850" w:rsidRPr="00065850" w:rsidRDefault="00065850" w:rsidP="00065850">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E7900C3" w14:textId="77777777" w:rsidR="00065850" w:rsidRPr="00065850" w:rsidRDefault="00065850" w:rsidP="00065850">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631F2855" w14:textId="77777777" w:rsidR="00065850" w:rsidRPr="00065850" w:rsidRDefault="00065850" w:rsidP="00065850">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 xml:space="preserve">ЧЕРЕПАНОВ                                        </w:t>
            </w:r>
          </w:p>
          <w:p w14:paraId="3D5B2982"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Василий Витальевич</w:t>
            </w:r>
          </w:p>
          <w:p w14:paraId="6D5437E4"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2F11399"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89B279"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906FED"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Times New Roman"/>
                <w:sz w:val="28"/>
                <w:szCs w:val="28"/>
                <w:lang w:eastAsia="ru-RU"/>
              </w:rPr>
              <w:t>ЧЕСНОКОВА</w:t>
            </w:r>
            <w:r w:rsidRPr="00065850">
              <w:rPr>
                <w:rFonts w:ascii="Times New Roman" w:eastAsia="Times New Roman" w:hAnsi="Times New Roman" w:cs="Arial"/>
                <w:bCs/>
                <w:sz w:val="28"/>
                <w:szCs w:val="28"/>
                <w:lang w:eastAsia="ru-RU"/>
              </w:rPr>
              <w:t xml:space="preserve"> </w:t>
            </w:r>
          </w:p>
          <w:p w14:paraId="562291C4"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Ирина Леонидовна</w:t>
            </w:r>
          </w:p>
          <w:p w14:paraId="073EEEAA"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45696CC"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8E3DBF0"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38795922"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225D4A1D"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ШУЛЁВ</w:t>
            </w:r>
          </w:p>
          <w:p w14:paraId="6FF10F6D"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Владимир Витальевич</w:t>
            </w:r>
          </w:p>
          <w:p w14:paraId="0DE9C116"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BA11F77"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F40F418" w14:textId="77777777" w:rsidR="00065850" w:rsidRPr="00065850" w:rsidRDefault="00065850" w:rsidP="00065850">
            <w:pPr>
              <w:suppressAutoHyphens/>
              <w:spacing w:after="0" w:line="240" w:lineRule="auto"/>
              <w:jc w:val="both"/>
              <w:rPr>
                <w:rFonts w:ascii="Times New Roman" w:eastAsia="Times New Roman" w:hAnsi="Times New Roman" w:cs="Times New Roman"/>
                <w:sz w:val="28"/>
                <w:szCs w:val="28"/>
                <w:lang w:eastAsia="ru-RU"/>
              </w:rPr>
            </w:pPr>
          </w:p>
        </w:tc>
        <w:tc>
          <w:tcPr>
            <w:tcW w:w="5387" w:type="dxa"/>
          </w:tcPr>
          <w:p w14:paraId="09E10AB9"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lastRenderedPageBreak/>
              <w:t>- глава Тужинского муниципального района,</w:t>
            </w:r>
          </w:p>
          <w:p w14:paraId="1965120F"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r w:rsidRPr="00065850">
              <w:rPr>
                <w:rFonts w:ascii="Times New Roman" w:eastAsia="Times New Roman" w:hAnsi="Times New Roman" w:cs="Arial"/>
                <w:bCs/>
                <w:sz w:val="28"/>
                <w:szCs w:val="28"/>
                <w:lang w:eastAsia="ru-RU"/>
              </w:rPr>
              <w:t>председатель рабочей группы</w:t>
            </w:r>
            <w:r w:rsidRPr="00065850">
              <w:rPr>
                <w:rFonts w:ascii="Times New Roman" w:eastAsia="Times New Roman" w:hAnsi="Times New Roman" w:cs="Times New Roman"/>
                <w:sz w:val="28"/>
                <w:szCs w:val="28"/>
                <w:lang w:eastAsia="ru-RU"/>
              </w:rPr>
              <w:t xml:space="preserve"> </w:t>
            </w:r>
          </w:p>
          <w:p w14:paraId="55727B6D"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23F5E45C"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2B465625"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 первый заместитель главы администрации Тужинского муниципального района по экономике и финансам – начальник </w:t>
            </w:r>
            <w:r w:rsidRPr="00065850">
              <w:rPr>
                <w:rFonts w:ascii="Times New Roman" w:eastAsia="Times New Roman" w:hAnsi="Times New Roman" w:cs="Times New Roman"/>
                <w:sz w:val="28"/>
                <w:szCs w:val="28"/>
                <w:lang w:eastAsia="ru-RU"/>
              </w:rPr>
              <w:lastRenderedPageBreak/>
              <w:t xml:space="preserve">финансового управления, заместитель председателя </w:t>
            </w:r>
            <w:r w:rsidRPr="00065850">
              <w:rPr>
                <w:rFonts w:ascii="Times New Roman" w:eastAsia="Times New Roman" w:hAnsi="Times New Roman" w:cs="Arial"/>
                <w:bCs/>
                <w:sz w:val="28"/>
                <w:szCs w:val="28"/>
                <w:lang w:eastAsia="ru-RU"/>
              </w:rPr>
              <w:t>рабочей группы</w:t>
            </w:r>
          </w:p>
          <w:p w14:paraId="4463902C"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3A9ED3CF"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7A306E48"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 </w:t>
            </w:r>
            <w:r w:rsidRPr="00065850">
              <w:rPr>
                <w:rFonts w:ascii="Times New Roman" w:eastAsia="Times New Roman" w:hAnsi="Times New Roman" w:cs="Arial"/>
                <w:bCs/>
                <w:sz w:val="28"/>
                <w:szCs w:val="28"/>
                <w:lang w:eastAsia="ru-RU"/>
              </w:rPr>
              <w:t>ведущий специалист по торговле и предпринимательству отдела по экономике и прогнозированию администрации Тужинского муниципального района</w:t>
            </w:r>
            <w:r w:rsidRPr="00065850">
              <w:rPr>
                <w:rFonts w:ascii="Times New Roman" w:eastAsia="Times New Roman" w:hAnsi="Times New Roman" w:cs="Times New Roman"/>
                <w:sz w:val="28"/>
                <w:szCs w:val="28"/>
                <w:lang w:eastAsia="ru-RU"/>
              </w:rPr>
              <w:t xml:space="preserve">, секретарь </w:t>
            </w:r>
            <w:r w:rsidRPr="00065850">
              <w:rPr>
                <w:rFonts w:ascii="Times New Roman" w:eastAsia="Times New Roman" w:hAnsi="Times New Roman" w:cs="Arial"/>
                <w:bCs/>
                <w:sz w:val="28"/>
                <w:szCs w:val="28"/>
                <w:lang w:eastAsia="ru-RU"/>
              </w:rPr>
              <w:t>рабочей группы</w:t>
            </w:r>
          </w:p>
          <w:p w14:paraId="2F03C84D"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3F280D76"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7E993963"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73B7CC8" w14:textId="77777777" w:rsidR="00065850" w:rsidRPr="00065850" w:rsidRDefault="00065850" w:rsidP="00065850">
            <w:pPr>
              <w:tabs>
                <w:tab w:val="left" w:pos="7680"/>
                <w:tab w:val="left" w:pos="8400"/>
              </w:tabs>
              <w:suppressAutoHyphens/>
              <w:autoSpaceDE w:val="0"/>
              <w:snapToGrid w:val="0"/>
              <w:spacing w:after="0" w:line="240" w:lineRule="auto"/>
              <w:ind w:right="-144"/>
              <w:jc w:val="both"/>
              <w:rPr>
                <w:rFonts w:ascii="Times New Roman" w:eastAsia="Times New Roman" w:hAnsi="Times New Roman" w:cs="Arial"/>
                <w:bCs/>
                <w:sz w:val="28"/>
                <w:szCs w:val="28"/>
                <w:lang w:eastAsia="ru-RU"/>
              </w:rPr>
            </w:pPr>
          </w:p>
          <w:p w14:paraId="202EDB33" w14:textId="77777777" w:rsidR="00065850" w:rsidRPr="00065850" w:rsidRDefault="00065850" w:rsidP="00065850">
            <w:pPr>
              <w:tabs>
                <w:tab w:val="left" w:pos="7680"/>
                <w:tab w:val="left" w:pos="8400"/>
              </w:tabs>
              <w:suppressAutoHyphens/>
              <w:autoSpaceDE w:val="0"/>
              <w:snapToGrid w:val="0"/>
              <w:spacing w:after="0" w:line="240" w:lineRule="auto"/>
              <w:ind w:right="-144"/>
              <w:jc w:val="both"/>
              <w:rPr>
                <w:rFonts w:ascii="Times New Roman" w:eastAsia="Times New Roman" w:hAnsi="Times New Roman" w:cs="Times New Roman"/>
                <w:sz w:val="28"/>
                <w:szCs w:val="28"/>
                <w:lang w:eastAsia="ru-RU"/>
              </w:rPr>
            </w:pPr>
            <w:r w:rsidRPr="00065850">
              <w:rPr>
                <w:rFonts w:ascii="Times New Roman" w:eastAsia="Times New Roman" w:hAnsi="Times New Roman" w:cs="Arial"/>
                <w:bCs/>
                <w:sz w:val="28"/>
                <w:szCs w:val="28"/>
                <w:lang w:eastAsia="ru-RU"/>
              </w:rPr>
              <w:t xml:space="preserve">- </w:t>
            </w:r>
            <w:r w:rsidRPr="00065850">
              <w:rPr>
                <w:rFonts w:ascii="Times New Roman" w:eastAsia="Times New Roman" w:hAnsi="Times New Roman" w:cs="Times New Roman"/>
                <w:sz w:val="28"/>
                <w:szCs w:val="28"/>
                <w:lang w:eastAsia="ru-RU"/>
              </w:rPr>
              <w:t>заведующий отделом жизнеобеспечения</w:t>
            </w:r>
          </w:p>
          <w:p w14:paraId="409C0580" w14:textId="77777777" w:rsidR="00065850" w:rsidRPr="00065850" w:rsidRDefault="00065850" w:rsidP="00065850">
            <w:pPr>
              <w:spacing w:after="0" w:line="240" w:lineRule="auto"/>
              <w:rPr>
                <w:rFonts w:ascii="Times New Roman" w:eastAsia="Calibri" w:hAnsi="Times New Roman" w:cs="Times New Roman"/>
                <w:sz w:val="28"/>
                <w:szCs w:val="28"/>
              </w:rPr>
            </w:pPr>
            <w:r w:rsidRPr="00065850">
              <w:rPr>
                <w:rFonts w:ascii="Times New Roman" w:eastAsia="Calibri" w:hAnsi="Times New Roman" w:cs="Times New Roman"/>
                <w:sz w:val="28"/>
                <w:szCs w:val="28"/>
              </w:rPr>
              <w:t>администрации Тужинского</w:t>
            </w:r>
          </w:p>
          <w:p w14:paraId="3C8BCE66"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Times New Roman"/>
                <w:sz w:val="28"/>
                <w:szCs w:val="28"/>
                <w:lang w:eastAsia="ru-RU"/>
              </w:rPr>
              <w:t>муниципального района</w:t>
            </w:r>
            <w:r w:rsidRPr="00065850">
              <w:rPr>
                <w:rFonts w:ascii="Times New Roman" w:eastAsia="Times New Roman" w:hAnsi="Times New Roman" w:cs="Arial"/>
                <w:bCs/>
                <w:sz w:val="28"/>
                <w:szCs w:val="28"/>
                <w:lang w:eastAsia="ru-RU"/>
              </w:rPr>
              <w:t>, председатель первичной профсоюзной организации администрации Тужинского муниципального района</w:t>
            </w:r>
          </w:p>
          <w:p w14:paraId="5A7A0328"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5D80926"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1BE3B4B3"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997EBDB"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 руководитель клиентской службы (на правах группы) в Тужинском районе ОСФР по Кировской области (по согласованию)</w:t>
            </w:r>
          </w:p>
          <w:p w14:paraId="243FE636"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26F5B31" w14:textId="77777777" w:rsidR="00065850" w:rsidRPr="00065850" w:rsidRDefault="00065850" w:rsidP="00065850">
            <w:pPr>
              <w:widowControl w:val="0"/>
              <w:suppressAutoHyphens/>
              <w:autoSpaceDE w:val="0"/>
              <w:autoSpaceDN w:val="0"/>
              <w:adjustRightInd w:val="0"/>
              <w:spacing w:after="0" w:line="240" w:lineRule="auto"/>
              <w:rPr>
                <w:rFonts w:ascii="Times New Roman" w:eastAsia="Times New Roman" w:hAnsi="Times New Roman" w:cs="Arial"/>
                <w:bCs/>
                <w:sz w:val="28"/>
                <w:szCs w:val="28"/>
                <w:lang w:eastAsia="ru-RU"/>
              </w:rPr>
            </w:pPr>
          </w:p>
          <w:p w14:paraId="450A3BC5" w14:textId="77777777" w:rsidR="00065850" w:rsidRPr="00065850" w:rsidRDefault="00065850" w:rsidP="00065850">
            <w:pPr>
              <w:widowControl w:val="0"/>
              <w:suppressAutoHyphens/>
              <w:autoSpaceDE w:val="0"/>
              <w:autoSpaceDN w:val="0"/>
              <w:adjustRightInd w:val="0"/>
              <w:spacing w:after="0" w:line="240" w:lineRule="auto"/>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w:t>
            </w:r>
            <w:r w:rsidRPr="00065850">
              <w:rPr>
                <w:rFonts w:ascii="Times New Roman" w:eastAsia="Times New Roman" w:hAnsi="Times New Roman" w:cs="Times New Roman"/>
                <w:sz w:val="28"/>
                <w:szCs w:val="28"/>
                <w:lang w:bidi="en-US"/>
              </w:rPr>
              <w:t xml:space="preserve"> заместитель начальника отдела</w:t>
            </w:r>
          </w:p>
          <w:p w14:paraId="34A3CDA8" w14:textId="77777777" w:rsidR="00065850" w:rsidRPr="00065850" w:rsidRDefault="00065850" w:rsidP="0006585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bidi="en-US"/>
              </w:rPr>
            </w:pPr>
            <w:r w:rsidRPr="00065850">
              <w:rPr>
                <w:rFonts w:ascii="Times New Roman" w:eastAsia="Times New Roman" w:hAnsi="Times New Roman" w:cs="Times New Roman"/>
                <w:sz w:val="28"/>
                <w:szCs w:val="28"/>
                <w:lang w:bidi="en-US"/>
              </w:rPr>
              <w:t>УФНС России по Кировской области</w:t>
            </w:r>
          </w:p>
          <w:p w14:paraId="0B157EC0" w14:textId="77777777" w:rsidR="00065850" w:rsidRPr="00065850" w:rsidRDefault="00065850" w:rsidP="00065850">
            <w:pPr>
              <w:widowControl w:val="0"/>
              <w:suppressAutoHyphens/>
              <w:autoSpaceDE w:val="0"/>
              <w:autoSpaceDN w:val="0"/>
              <w:adjustRightInd w:val="0"/>
              <w:spacing w:after="0" w:line="240" w:lineRule="auto"/>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(по согласованию)</w:t>
            </w:r>
          </w:p>
          <w:p w14:paraId="52AC419F"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355E619B"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00D33FEB"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 заведующий отделом по экономике и прогнозированию администрации Тужинского муниципального района</w:t>
            </w:r>
          </w:p>
          <w:p w14:paraId="4347CE39"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BF2EDC" w14:textId="77777777" w:rsidR="00065850" w:rsidRPr="00065850" w:rsidRDefault="00065850" w:rsidP="0006585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25757E2C" w14:textId="77777777" w:rsidR="00065850" w:rsidRPr="00065850" w:rsidRDefault="00065850" w:rsidP="0006585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заведующий отделом юридического</w:t>
            </w:r>
          </w:p>
          <w:p w14:paraId="27762611" w14:textId="77777777" w:rsidR="00065850" w:rsidRPr="00065850" w:rsidRDefault="00065850" w:rsidP="00065850">
            <w:pPr>
              <w:suppressLineNumbers/>
              <w:tabs>
                <w:tab w:val="left" w:pos="4631"/>
              </w:tabs>
              <w:snapToGrid w:val="0"/>
              <w:spacing w:after="0" w:line="240" w:lineRule="auto"/>
              <w:rPr>
                <w:rFonts w:ascii="Times New Roman" w:eastAsia="Calibri" w:hAnsi="Times New Roman" w:cs="Times New Roman"/>
                <w:sz w:val="28"/>
                <w:szCs w:val="28"/>
                <w:lang w:eastAsia="ar-SA"/>
              </w:rPr>
            </w:pPr>
            <w:r w:rsidRPr="00065850">
              <w:rPr>
                <w:rFonts w:ascii="Times New Roman" w:eastAsia="Calibri" w:hAnsi="Times New Roman" w:cs="Times New Roman"/>
                <w:sz w:val="28"/>
                <w:szCs w:val="28"/>
                <w:lang w:eastAsia="ar-SA"/>
              </w:rPr>
              <w:t>обеспечения администрации Тужинского</w:t>
            </w:r>
          </w:p>
          <w:p w14:paraId="7A9F29F9" w14:textId="77777777" w:rsidR="00065850" w:rsidRPr="00065850" w:rsidRDefault="00065850" w:rsidP="00065850">
            <w:pPr>
              <w:suppressLineNumbers/>
              <w:tabs>
                <w:tab w:val="left" w:pos="4631"/>
              </w:tabs>
              <w:snapToGrid w:val="0"/>
              <w:spacing w:after="0" w:line="240" w:lineRule="auto"/>
              <w:rPr>
                <w:rFonts w:ascii="Times New Roman" w:eastAsia="Calibri" w:hAnsi="Times New Roman" w:cs="Times New Roman"/>
                <w:sz w:val="28"/>
                <w:szCs w:val="28"/>
                <w:lang w:eastAsia="ar-SA"/>
              </w:rPr>
            </w:pPr>
            <w:r w:rsidRPr="00065850">
              <w:rPr>
                <w:rFonts w:ascii="Times New Roman" w:eastAsia="Calibri" w:hAnsi="Times New Roman" w:cs="Times New Roman"/>
                <w:sz w:val="28"/>
                <w:szCs w:val="28"/>
                <w:lang w:eastAsia="ar-SA"/>
              </w:rPr>
              <w:t xml:space="preserve">муниципального района </w:t>
            </w:r>
          </w:p>
          <w:p w14:paraId="471A2074"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505BEAAA"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71466481"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 директор Кировского областного государственного казенного учреждения Центр занятости населения Тужинского района (по согласованию)</w:t>
            </w:r>
          </w:p>
          <w:p w14:paraId="348AA685"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6230752"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14:paraId="48DCA7CF" w14:textId="77777777" w:rsidR="00065850" w:rsidRPr="00065850" w:rsidRDefault="00065850" w:rsidP="00065850">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065850">
              <w:rPr>
                <w:rFonts w:ascii="Times New Roman" w:eastAsia="Times New Roman" w:hAnsi="Times New Roman" w:cs="Arial"/>
                <w:bCs/>
                <w:sz w:val="28"/>
                <w:szCs w:val="28"/>
                <w:lang w:eastAsia="ru-RU"/>
              </w:rPr>
              <w:t>- начальник отделения полиции «Тужинское» межмуниципального отдела Министерства внутренних дел Российской Федерации «</w:t>
            </w:r>
            <w:proofErr w:type="spellStart"/>
            <w:r w:rsidRPr="00065850">
              <w:rPr>
                <w:rFonts w:ascii="Times New Roman" w:eastAsia="Times New Roman" w:hAnsi="Times New Roman" w:cs="Arial"/>
                <w:bCs/>
                <w:sz w:val="28"/>
                <w:szCs w:val="28"/>
                <w:lang w:eastAsia="ru-RU"/>
              </w:rPr>
              <w:t>Яранский</w:t>
            </w:r>
            <w:proofErr w:type="spellEnd"/>
            <w:r w:rsidRPr="00065850">
              <w:rPr>
                <w:rFonts w:ascii="Times New Roman" w:eastAsia="Times New Roman" w:hAnsi="Times New Roman" w:cs="Arial"/>
                <w:bCs/>
                <w:sz w:val="28"/>
                <w:szCs w:val="28"/>
                <w:lang w:eastAsia="ru-RU"/>
              </w:rPr>
              <w:t>» (по согласованию)</w:t>
            </w:r>
          </w:p>
          <w:p w14:paraId="541E93EE"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341DE23C" w14:textId="77777777" w:rsidR="00065850" w:rsidRPr="00065850" w:rsidRDefault="00065850" w:rsidP="00065850">
            <w:pPr>
              <w:suppressAutoHyphens/>
              <w:spacing w:after="0" w:line="240" w:lineRule="auto"/>
              <w:ind w:right="-108"/>
              <w:jc w:val="both"/>
              <w:rPr>
                <w:rFonts w:ascii="Times New Roman" w:eastAsia="Times New Roman" w:hAnsi="Times New Roman" w:cs="Times New Roman"/>
                <w:sz w:val="28"/>
                <w:szCs w:val="28"/>
                <w:lang w:eastAsia="ru-RU"/>
              </w:rPr>
            </w:pPr>
          </w:p>
          <w:p w14:paraId="797CEA4A"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_________</w:t>
            </w:r>
          </w:p>
          <w:p w14:paraId="4835188F"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37FC1392"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8"/>
                <w:szCs w:val="28"/>
                <w:lang w:eastAsia="ru-RU"/>
              </w:rPr>
            </w:pPr>
          </w:p>
          <w:p w14:paraId="5C8797E9" w14:textId="77777777" w:rsidR="00065850" w:rsidRPr="00065850" w:rsidRDefault="00065850" w:rsidP="00065850">
            <w:pPr>
              <w:suppressAutoHyphens/>
              <w:spacing w:after="0" w:line="240" w:lineRule="auto"/>
              <w:ind w:left="-108" w:right="-108"/>
              <w:jc w:val="both"/>
              <w:rPr>
                <w:rFonts w:ascii="Times New Roman" w:eastAsia="Times New Roman" w:hAnsi="Times New Roman" w:cs="Times New Roman"/>
                <w:sz w:val="26"/>
                <w:szCs w:val="26"/>
                <w:lang w:eastAsia="ru-RU"/>
              </w:rPr>
            </w:pPr>
          </w:p>
        </w:tc>
      </w:tr>
    </w:tbl>
    <w:p w14:paraId="298A4BA5" w14:textId="77777777" w:rsidR="00065850" w:rsidRPr="00065850" w:rsidRDefault="00065850" w:rsidP="00065850">
      <w:pPr>
        <w:spacing w:after="0" w:line="240" w:lineRule="auto"/>
        <w:jc w:val="center"/>
        <w:rPr>
          <w:rFonts w:ascii="Times New Roman" w:eastAsia="Times New Roman" w:hAnsi="Times New Roman" w:cs="Times New Roman"/>
          <w:sz w:val="24"/>
          <w:szCs w:val="24"/>
          <w:lang w:eastAsia="ru-RU"/>
        </w:rPr>
      </w:pPr>
    </w:p>
    <w:p w14:paraId="23ED32E9"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33226372"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4A14797A"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252C36AB"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49AAE193"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0588DE81"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3F3D3AC6"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6BF41E94"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0C84B959"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27F5460E"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5395EF3F"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65469048"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05D13FDA"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41E231FF"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587E06BE"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1B55C91B"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30FBE289"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7254B7D8"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0D5D0272"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05F7E49A"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13DEC3F4"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5C991548"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57E1A57D" w14:textId="77777777" w:rsidR="00B3364A" w:rsidRDefault="00B3364A" w:rsidP="00065850">
      <w:pPr>
        <w:spacing w:after="0" w:line="240" w:lineRule="auto"/>
        <w:jc w:val="center"/>
        <w:rPr>
          <w:rFonts w:ascii="Times New Roman" w:eastAsia="Times New Roman" w:hAnsi="Times New Roman" w:cs="Times New Roman"/>
          <w:b/>
          <w:sz w:val="28"/>
          <w:szCs w:val="28"/>
          <w:lang w:eastAsia="ru-RU"/>
        </w:rPr>
      </w:pPr>
    </w:p>
    <w:p w14:paraId="3984D255" w14:textId="77D23FAC"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lastRenderedPageBreak/>
        <w:t>ТУЖИНСКАЯ РАЙОННАЯ ДУМА</w:t>
      </w:r>
    </w:p>
    <w:p w14:paraId="3785D51B"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КИРОВСКОЙ ОБЛАСТИ</w:t>
      </w:r>
    </w:p>
    <w:p w14:paraId="244D3890" w14:textId="77777777" w:rsidR="00065850" w:rsidRPr="00065850" w:rsidRDefault="00065850" w:rsidP="00065850">
      <w:pPr>
        <w:spacing w:after="0" w:line="360" w:lineRule="exact"/>
        <w:jc w:val="center"/>
        <w:rPr>
          <w:rFonts w:ascii="Times New Roman" w:eastAsia="Times New Roman" w:hAnsi="Times New Roman" w:cs="Times New Roman"/>
          <w:sz w:val="24"/>
          <w:szCs w:val="24"/>
          <w:lang w:eastAsia="ru-RU"/>
        </w:rPr>
      </w:pPr>
    </w:p>
    <w:p w14:paraId="417FB84A"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РЕШЕНИЕ</w:t>
      </w:r>
    </w:p>
    <w:p w14:paraId="5BCDCFC4" w14:textId="77777777" w:rsidR="00065850" w:rsidRPr="00065850" w:rsidRDefault="00065850" w:rsidP="00065850">
      <w:pPr>
        <w:spacing w:after="0" w:line="360" w:lineRule="exact"/>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235"/>
        <w:gridCol w:w="4819"/>
        <w:gridCol w:w="2516"/>
      </w:tblGrid>
      <w:tr w:rsidR="00065850" w:rsidRPr="00065850" w14:paraId="19C6BCEC" w14:textId="77777777" w:rsidTr="00065850">
        <w:tc>
          <w:tcPr>
            <w:tcW w:w="2235" w:type="dxa"/>
            <w:tcBorders>
              <w:bottom w:val="single" w:sz="4" w:space="0" w:color="auto"/>
            </w:tcBorders>
          </w:tcPr>
          <w:p w14:paraId="01A866BA"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27.05.2025</w:t>
            </w:r>
          </w:p>
        </w:tc>
        <w:tc>
          <w:tcPr>
            <w:tcW w:w="4819" w:type="dxa"/>
          </w:tcPr>
          <w:p w14:paraId="34799CDA" w14:textId="77777777" w:rsidR="00065850" w:rsidRPr="00065850" w:rsidRDefault="00065850" w:rsidP="00065850">
            <w:pPr>
              <w:spacing w:after="0" w:line="240" w:lineRule="auto"/>
              <w:jc w:val="right"/>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w:t>
            </w:r>
          </w:p>
        </w:tc>
        <w:tc>
          <w:tcPr>
            <w:tcW w:w="2516" w:type="dxa"/>
            <w:tcBorders>
              <w:bottom w:val="single" w:sz="4" w:space="0" w:color="auto"/>
            </w:tcBorders>
          </w:tcPr>
          <w:p w14:paraId="38832247"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41/253</w:t>
            </w:r>
          </w:p>
        </w:tc>
      </w:tr>
    </w:tbl>
    <w:p w14:paraId="784A71AA"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proofErr w:type="spellStart"/>
      <w:r w:rsidRPr="00065850">
        <w:rPr>
          <w:rFonts w:ascii="Times New Roman" w:eastAsia="Times New Roman" w:hAnsi="Times New Roman" w:cs="Times New Roman"/>
          <w:sz w:val="28"/>
          <w:szCs w:val="28"/>
          <w:lang w:eastAsia="ru-RU"/>
        </w:rPr>
        <w:t>пгт</w:t>
      </w:r>
      <w:proofErr w:type="spellEnd"/>
      <w:r w:rsidRPr="00065850">
        <w:rPr>
          <w:rFonts w:ascii="Times New Roman" w:eastAsia="Times New Roman" w:hAnsi="Times New Roman" w:cs="Times New Roman"/>
          <w:sz w:val="28"/>
          <w:szCs w:val="28"/>
          <w:lang w:eastAsia="ru-RU"/>
        </w:rPr>
        <w:t xml:space="preserve"> Тужа</w:t>
      </w:r>
    </w:p>
    <w:p w14:paraId="5AF76EFB"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6169867F"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 xml:space="preserve">Об отчете глав городского и сельских поселений о проделанной работе </w:t>
      </w:r>
      <w:r w:rsidRPr="00065850">
        <w:rPr>
          <w:rFonts w:ascii="Times New Roman" w:eastAsia="Times New Roman" w:hAnsi="Times New Roman" w:cs="Times New Roman"/>
          <w:b/>
          <w:sz w:val="28"/>
          <w:szCs w:val="28"/>
          <w:lang w:eastAsia="ru-RU"/>
        </w:rPr>
        <w:br/>
        <w:t>в 2024 году и перспективах развития поселений</w:t>
      </w:r>
    </w:p>
    <w:p w14:paraId="2859A4E2"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1217376A" w14:textId="77777777" w:rsidR="00065850" w:rsidRPr="00065850" w:rsidRDefault="00065850" w:rsidP="00065850">
      <w:pPr>
        <w:spacing w:after="0" w:line="276" w:lineRule="auto"/>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Заслушав отчет глав </w:t>
      </w:r>
      <w:proofErr w:type="spellStart"/>
      <w:r w:rsidRPr="00065850">
        <w:rPr>
          <w:rFonts w:ascii="Times New Roman" w:eastAsia="Times New Roman" w:hAnsi="Times New Roman" w:cs="Times New Roman"/>
          <w:sz w:val="28"/>
          <w:szCs w:val="28"/>
          <w:lang w:eastAsia="ru-RU"/>
        </w:rPr>
        <w:t>Грековского</w:t>
      </w:r>
      <w:proofErr w:type="spellEnd"/>
      <w:r w:rsidRPr="00065850">
        <w:rPr>
          <w:rFonts w:ascii="Times New Roman" w:eastAsia="Times New Roman" w:hAnsi="Times New Roman" w:cs="Times New Roman"/>
          <w:sz w:val="28"/>
          <w:szCs w:val="28"/>
          <w:lang w:eastAsia="ru-RU"/>
        </w:rPr>
        <w:t xml:space="preserve"> сельского поселения, Михайловского сельского поселения, </w:t>
      </w:r>
      <w:proofErr w:type="spellStart"/>
      <w:r w:rsidRPr="00065850">
        <w:rPr>
          <w:rFonts w:ascii="Times New Roman" w:eastAsia="Times New Roman" w:hAnsi="Times New Roman" w:cs="Times New Roman"/>
          <w:sz w:val="28"/>
          <w:szCs w:val="28"/>
          <w:lang w:eastAsia="ru-RU"/>
        </w:rPr>
        <w:t>Ныровского</w:t>
      </w:r>
      <w:proofErr w:type="spellEnd"/>
      <w:r w:rsidRPr="00065850">
        <w:rPr>
          <w:rFonts w:ascii="Times New Roman" w:eastAsia="Times New Roman" w:hAnsi="Times New Roman" w:cs="Times New Roman"/>
          <w:sz w:val="28"/>
          <w:szCs w:val="28"/>
          <w:lang w:eastAsia="ru-RU"/>
        </w:rPr>
        <w:t xml:space="preserve"> сельского поселения, </w:t>
      </w:r>
      <w:proofErr w:type="spellStart"/>
      <w:r w:rsidRPr="00065850">
        <w:rPr>
          <w:rFonts w:ascii="Times New Roman" w:eastAsia="Times New Roman" w:hAnsi="Times New Roman" w:cs="Times New Roman"/>
          <w:sz w:val="28"/>
          <w:szCs w:val="28"/>
          <w:lang w:eastAsia="ru-RU"/>
        </w:rPr>
        <w:t>Пачинского</w:t>
      </w:r>
      <w:proofErr w:type="spellEnd"/>
      <w:r w:rsidRPr="00065850">
        <w:rPr>
          <w:rFonts w:ascii="Times New Roman" w:eastAsia="Times New Roman" w:hAnsi="Times New Roman" w:cs="Times New Roman"/>
          <w:sz w:val="28"/>
          <w:szCs w:val="28"/>
          <w:lang w:eastAsia="ru-RU"/>
        </w:rPr>
        <w:t xml:space="preserve"> сельского поселения, Тужинского городского сельского поселения Тужинского муниципального района о проделанной работе в 2024 году и перспективах развития поселений, Тужинская районная Дума РЕШИЛА:</w:t>
      </w:r>
    </w:p>
    <w:p w14:paraId="1FB591A9" w14:textId="77777777" w:rsidR="00065850" w:rsidRPr="00065850" w:rsidRDefault="00065850" w:rsidP="00065850">
      <w:pPr>
        <w:tabs>
          <w:tab w:val="left" w:pos="0"/>
        </w:tabs>
        <w:spacing w:after="0" w:line="276" w:lineRule="auto"/>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1. Отчет глав </w:t>
      </w:r>
      <w:proofErr w:type="spellStart"/>
      <w:r w:rsidRPr="00065850">
        <w:rPr>
          <w:rFonts w:ascii="Times New Roman" w:eastAsia="Times New Roman" w:hAnsi="Times New Roman" w:cs="Times New Roman"/>
          <w:sz w:val="28"/>
          <w:szCs w:val="28"/>
          <w:lang w:eastAsia="ru-RU"/>
        </w:rPr>
        <w:t>Грековского</w:t>
      </w:r>
      <w:proofErr w:type="spellEnd"/>
      <w:r w:rsidRPr="00065850">
        <w:rPr>
          <w:rFonts w:ascii="Times New Roman" w:eastAsia="Times New Roman" w:hAnsi="Times New Roman" w:cs="Times New Roman"/>
          <w:sz w:val="28"/>
          <w:szCs w:val="28"/>
          <w:lang w:eastAsia="ru-RU"/>
        </w:rPr>
        <w:t xml:space="preserve"> сельского поселения, Михайловского сельского поселения, </w:t>
      </w:r>
      <w:proofErr w:type="spellStart"/>
      <w:r w:rsidRPr="00065850">
        <w:rPr>
          <w:rFonts w:ascii="Times New Roman" w:eastAsia="Times New Roman" w:hAnsi="Times New Roman" w:cs="Times New Roman"/>
          <w:sz w:val="28"/>
          <w:szCs w:val="28"/>
          <w:lang w:eastAsia="ru-RU"/>
        </w:rPr>
        <w:t>Ныровского</w:t>
      </w:r>
      <w:proofErr w:type="spellEnd"/>
      <w:r w:rsidRPr="00065850">
        <w:rPr>
          <w:rFonts w:ascii="Times New Roman" w:eastAsia="Times New Roman" w:hAnsi="Times New Roman" w:cs="Times New Roman"/>
          <w:sz w:val="28"/>
          <w:szCs w:val="28"/>
          <w:lang w:eastAsia="ru-RU"/>
        </w:rPr>
        <w:t xml:space="preserve"> сельского поселения, </w:t>
      </w:r>
      <w:proofErr w:type="spellStart"/>
      <w:r w:rsidRPr="00065850">
        <w:rPr>
          <w:rFonts w:ascii="Times New Roman" w:eastAsia="Times New Roman" w:hAnsi="Times New Roman" w:cs="Times New Roman"/>
          <w:sz w:val="28"/>
          <w:szCs w:val="28"/>
          <w:lang w:eastAsia="ru-RU"/>
        </w:rPr>
        <w:t>Пачинского</w:t>
      </w:r>
      <w:proofErr w:type="spellEnd"/>
      <w:r w:rsidRPr="00065850">
        <w:rPr>
          <w:rFonts w:ascii="Times New Roman" w:eastAsia="Times New Roman" w:hAnsi="Times New Roman" w:cs="Times New Roman"/>
          <w:sz w:val="28"/>
          <w:szCs w:val="28"/>
          <w:lang w:eastAsia="ru-RU"/>
        </w:rPr>
        <w:t xml:space="preserve"> сельского поселения, Тужинского городского сельского поселения Тужинского муниципального района о проделанной работе в 2024 году и перспективах развития поселений принять к сведению.</w:t>
      </w:r>
    </w:p>
    <w:p w14:paraId="13A1C40F" w14:textId="77777777" w:rsidR="00065850" w:rsidRPr="00065850" w:rsidRDefault="00065850" w:rsidP="00065850">
      <w:pPr>
        <w:spacing w:after="720" w:line="276" w:lineRule="auto"/>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глав, </w:t>
      </w:r>
      <w:proofErr w:type="spellStart"/>
      <w:r w:rsidRPr="00065850">
        <w:rPr>
          <w:rFonts w:ascii="Times New Roman" w:eastAsia="Times New Roman" w:hAnsi="Times New Roman" w:cs="Times New Roman"/>
          <w:sz w:val="28"/>
          <w:szCs w:val="28"/>
          <w:lang w:eastAsia="ru-RU"/>
        </w:rPr>
        <w:t>Грековского</w:t>
      </w:r>
      <w:proofErr w:type="spellEnd"/>
      <w:r w:rsidRPr="00065850">
        <w:rPr>
          <w:rFonts w:ascii="Times New Roman" w:eastAsia="Times New Roman" w:hAnsi="Times New Roman" w:cs="Times New Roman"/>
          <w:sz w:val="28"/>
          <w:szCs w:val="28"/>
          <w:lang w:eastAsia="ru-RU"/>
        </w:rPr>
        <w:t xml:space="preserve"> сельского поселения, Михайловского сельского поселения, </w:t>
      </w:r>
      <w:proofErr w:type="spellStart"/>
      <w:r w:rsidRPr="00065850">
        <w:rPr>
          <w:rFonts w:ascii="Times New Roman" w:eastAsia="Times New Roman" w:hAnsi="Times New Roman" w:cs="Times New Roman"/>
          <w:sz w:val="28"/>
          <w:szCs w:val="28"/>
          <w:lang w:eastAsia="ru-RU"/>
        </w:rPr>
        <w:t>Ныровского</w:t>
      </w:r>
      <w:proofErr w:type="spellEnd"/>
      <w:r w:rsidRPr="00065850">
        <w:rPr>
          <w:rFonts w:ascii="Times New Roman" w:eastAsia="Times New Roman" w:hAnsi="Times New Roman" w:cs="Times New Roman"/>
          <w:sz w:val="28"/>
          <w:szCs w:val="28"/>
          <w:lang w:eastAsia="ru-RU"/>
        </w:rPr>
        <w:t xml:space="preserve"> сельского поселения, </w:t>
      </w:r>
      <w:proofErr w:type="spellStart"/>
      <w:r w:rsidRPr="00065850">
        <w:rPr>
          <w:rFonts w:ascii="Times New Roman" w:eastAsia="Times New Roman" w:hAnsi="Times New Roman" w:cs="Times New Roman"/>
          <w:sz w:val="28"/>
          <w:szCs w:val="28"/>
          <w:lang w:eastAsia="ru-RU"/>
        </w:rPr>
        <w:t>Пачинского</w:t>
      </w:r>
      <w:proofErr w:type="spellEnd"/>
      <w:r w:rsidRPr="00065850">
        <w:rPr>
          <w:rFonts w:ascii="Times New Roman" w:eastAsia="Times New Roman" w:hAnsi="Times New Roman" w:cs="Times New Roman"/>
          <w:sz w:val="28"/>
          <w:szCs w:val="28"/>
          <w:lang w:eastAsia="ru-RU"/>
        </w:rPr>
        <w:t xml:space="preserve"> сельского поселения, Тужинского городского сельского поселения Тужинского муниципального района о проделанной работе в 2024 году и перспективах развития поселений.</w:t>
      </w:r>
    </w:p>
    <w:p w14:paraId="3FEB27C0" w14:textId="77777777" w:rsidR="00065850" w:rsidRPr="00065850" w:rsidRDefault="00065850" w:rsidP="00065850">
      <w:pPr>
        <w:spacing w:after="0" w:line="240" w:lineRule="auto"/>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Председатель Тужинской</w:t>
      </w:r>
    </w:p>
    <w:p w14:paraId="3B60C259" w14:textId="77777777" w:rsidR="00065850" w:rsidRPr="00065850" w:rsidRDefault="00065850" w:rsidP="00065850">
      <w:pPr>
        <w:spacing w:after="480" w:line="240" w:lineRule="auto"/>
        <w:rPr>
          <w:rFonts w:ascii="Times New Roman" w:eastAsia="Times New Roman" w:hAnsi="Times New Roman" w:cs="Times New Roman"/>
          <w:sz w:val="24"/>
          <w:szCs w:val="24"/>
          <w:lang w:eastAsia="ru-RU"/>
        </w:rPr>
      </w:pPr>
      <w:r w:rsidRPr="00065850">
        <w:rPr>
          <w:rFonts w:ascii="Times New Roman" w:eastAsia="Times New Roman" w:hAnsi="Times New Roman" w:cs="Times New Roman"/>
          <w:sz w:val="28"/>
          <w:szCs w:val="28"/>
          <w:lang w:eastAsia="ru-RU"/>
        </w:rPr>
        <w:t xml:space="preserve">районной Думы                                                Э.Н. </w:t>
      </w:r>
      <w:proofErr w:type="spellStart"/>
      <w:r w:rsidRPr="00065850">
        <w:rPr>
          <w:rFonts w:ascii="Times New Roman" w:eastAsia="Times New Roman" w:hAnsi="Times New Roman" w:cs="Times New Roman"/>
          <w:sz w:val="28"/>
          <w:szCs w:val="28"/>
          <w:lang w:eastAsia="ru-RU"/>
        </w:rPr>
        <w:t>Багаев</w:t>
      </w:r>
      <w:proofErr w:type="spellEnd"/>
    </w:p>
    <w:p w14:paraId="0A0CA2C2" w14:textId="77777777" w:rsidR="00065850" w:rsidRPr="00065850" w:rsidRDefault="00065850" w:rsidP="00065850">
      <w:pPr>
        <w:spacing w:after="0" w:line="240" w:lineRule="auto"/>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Глава Тужинского </w:t>
      </w:r>
    </w:p>
    <w:p w14:paraId="21CC9876" w14:textId="77777777" w:rsidR="00065850" w:rsidRPr="00065850" w:rsidRDefault="00065850" w:rsidP="00065850">
      <w:pPr>
        <w:spacing w:after="360" w:line="240" w:lineRule="auto"/>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муниципального района                                 Т.А. Лобанова</w:t>
      </w:r>
    </w:p>
    <w:p w14:paraId="4101B23F" w14:textId="77777777" w:rsidR="00065850" w:rsidRPr="00065850" w:rsidRDefault="00065850" w:rsidP="00065850">
      <w:pPr>
        <w:spacing w:after="0" w:line="240" w:lineRule="auto"/>
        <w:rPr>
          <w:rFonts w:ascii="Times New Roman" w:eastAsia="Times New Roman" w:hAnsi="Times New Roman" w:cs="Times New Roman"/>
          <w:sz w:val="28"/>
          <w:szCs w:val="28"/>
          <w:lang w:eastAsia="ru-RU"/>
        </w:rPr>
      </w:pPr>
    </w:p>
    <w:p w14:paraId="791FEA62" w14:textId="77777777" w:rsidR="00065850" w:rsidRPr="00065850" w:rsidRDefault="00065850" w:rsidP="00065850">
      <w:pPr>
        <w:spacing w:after="0" w:line="240" w:lineRule="auto"/>
        <w:rPr>
          <w:rFonts w:ascii="Times New Roman" w:eastAsia="Times New Roman" w:hAnsi="Times New Roman" w:cs="Times New Roman"/>
          <w:sz w:val="24"/>
          <w:szCs w:val="24"/>
          <w:lang w:eastAsia="ru-RU"/>
        </w:rPr>
      </w:pPr>
    </w:p>
    <w:p w14:paraId="586FA717" w14:textId="77777777" w:rsidR="00065850" w:rsidRPr="00065850" w:rsidRDefault="00065850" w:rsidP="00065850">
      <w:pPr>
        <w:spacing w:after="0" w:line="240" w:lineRule="auto"/>
        <w:rPr>
          <w:rFonts w:ascii="Times New Roman" w:eastAsia="Times New Roman" w:hAnsi="Times New Roman" w:cs="Times New Roman"/>
          <w:sz w:val="24"/>
          <w:szCs w:val="24"/>
          <w:lang w:eastAsia="ru-RU"/>
        </w:rPr>
      </w:pPr>
    </w:p>
    <w:p w14:paraId="4E69F000" w14:textId="77777777" w:rsidR="00065850" w:rsidRPr="00065850" w:rsidRDefault="00065850" w:rsidP="00065850">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065850">
        <w:rPr>
          <w:rFonts w:ascii="Times New Roman" w:eastAsia="Times New Roman" w:hAnsi="Times New Roman" w:cs="Times New Roman"/>
          <w:bCs/>
          <w:sz w:val="28"/>
          <w:szCs w:val="28"/>
          <w:lang w:eastAsia="ru-RU"/>
        </w:rPr>
        <w:t>Приложение</w:t>
      </w:r>
    </w:p>
    <w:p w14:paraId="51291740" w14:textId="77777777" w:rsidR="00065850" w:rsidRPr="00065850" w:rsidRDefault="00065850" w:rsidP="00065850">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06DD7A1" w14:textId="77777777" w:rsidR="00065850" w:rsidRPr="00065850" w:rsidRDefault="00065850" w:rsidP="00065850">
      <w:pPr>
        <w:autoSpaceDE w:val="0"/>
        <w:autoSpaceDN w:val="0"/>
        <w:adjustRightInd w:val="0"/>
        <w:spacing w:after="0" w:line="240" w:lineRule="auto"/>
        <w:ind w:left="5670"/>
        <w:rPr>
          <w:rFonts w:ascii="Times New Roman" w:eastAsia="Times New Roman" w:hAnsi="Times New Roman" w:cs="Times New Roman"/>
          <w:bCs/>
          <w:sz w:val="28"/>
          <w:szCs w:val="28"/>
          <w:lang w:eastAsia="ru-RU"/>
        </w:rPr>
      </w:pPr>
      <w:r w:rsidRPr="00065850">
        <w:rPr>
          <w:rFonts w:ascii="Times New Roman" w:eastAsia="Times New Roman" w:hAnsi="Times New Roman" w:cs="Times New Roman"/>
          <w:bCs/>
          <w:sz w:val="28"/>
          <w:szCs w:val="28"/>
          <w:lang w:eastAsia="ru-RU"/>
        </w:rPr>
        <w:t>к решению Тужинской районной Думы</w:t>
      </w:r>
    </w:p>
    <w:p w14:paraId="00F60C1E" w14:textId="77777777" w:rsidR="00065850" w:rsidRPr="00065850" w:rsidRDefault="00065850" w:rsidP="00065850">
      <w:pPr>
        <w:autoSpaceDE w:val="0"/>
        <w:autoSpaceDN w:val="0"/>
        <w:adjustRightInd w:val="0"/>
        <w:spacing w:after="720" w:line="240" w:lineRule="auto"/>
        <w:ind w:left="5670"/>
        <w:rPr>
          <w:rFonts w:ascii="Times New Roman" w:eastAsia="Times New Roman" w:hAnsi="Times New Roman" w:cs="Times New Roman"/>
          <w:bCs/>
          <w:sz w:val="28"/>
          <w:szCs w:val="28"/>
          <w:lang w:eastAsia="ru-RU"/>
        </w:rPr>
      </w:pPr>
      <w:r w:rsidRPr="00065850">
        <w:rPr>
          <w:rFonts w:ascii="Times New Roman" w:eastAsia="Times New Roman" w:hAnsi="Times New Roman" w:cs="Times New Roman"/>
          <w:bCs/>
          <w:sz w:val="28"/>
          <w:szCs w:val="28"/>
          <w:lang w:eastAsia="ru-RU"/>
        </w:rPr>
        <w:t xml:space="preserve">от </w:t>
      </w:r>
      <w:proofErr w:type="gramStart"/>
      <w:r w:rsidRPr="00065850">
        <w:rPr>
          <w:rFonts w:ascii="Times New Roman" w:eastAsia="Times New Roman" w:hAnsi="Times New Roman" w:cs="Times New Roman"/>
          <w:bCs/>
          <w:sz w:val="28"/>
          <w:szCs w:val="28"/>
          <w:lang w:eastAsia="ru-RU"/>
        </w:rPr>
        <w:t>27.05.2025  №</w:t>
      </w:r>
      <w:proofErr w:type="gramEnd"/>
      <w:r w:rsidRPr="00065850">
        <w:rPr>
          <w:rFonts w:ascii="Times New Roman" w:eastAsia="Times New Roman" w:hAnsi="Times New Roman" w:cs="Times New Roman"/>
          <w:bCs/>
          <w:sz w:val="28"/>
          <w:szCs w:val="28"/>
          <w:lang w:eastAsia="ru-RU"/>
        </w:rPr>
        <w:t xml:space="preserve"> 41/253</w:t>
      </w:r>
    </w:p>
    <w:p w14:paraId="7A3B7917"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r w:rsidRPr="00065850">
        <w:rPr>
          <w:rFonts w:ascii="Times New Roman" w:eastAsia="Times New Roman" w:hAnsi="Times New Roman" w:cs="Times New Roman"/>
          <w:b/>
          <w:sz w:val="28"/>
          <w:szCs w:val="28"/>
          <w:lang w:eastAsia="ru-RU"/>
        </w:rPr>
        <w:t xml:space="preserve">Отчеты глав городского и сельских поселений о проделанной работе </w:t>
      </w:r>
      <w:r w:rsidRPr="00065850">
        <w:rPr>
          <w:rFonts w:ascii="Times New Roman" w:eastAsia="Times New Roman" w:hAnsi="Times New Roman" w:cs="Times New Roman"/>
          <w:b/>
          <w:sz w:val="28"/>
          <w:szCs w:val="28"/>
          <w:lang w:eastAsia="ru-RU"/>
        </w:rPr>
        <w:br/>
        <w:t>в 2024 году и перспективах развития поселений</w:t>
      </w:r>
    </w:p>
    <w:p w14:paraId="56A16F47" w14:textId="77777777" w:rsidR="00065850" w:rsidRPr="00065850" w:rsidRDefault="00065850" w:rsidP="00065850">
      <w:pPr>
        <w:spacing w:after="0" w:line="276" w:lineRule="auto"/>
        <w:ind w:firstLine="709"/>
        <w:jc w:val="center"/>
        <w:rPr>
          <w:rFonts w:ascii="Times New Roman" w:eastAsia="Times New Roman" w:hAnsi="Times New Roman" w:cs="Times New Roman"/>
          <w:sz w:val="28"/>
          <w:szCs w:val="28"/>
          <w:lang w:eastAsia="ru-RU"/>
        </w:rPr>
      </w:pPr>
    </w:p>
    <w:p w14:paraId="0A36C8D8" w14:textId="77777777" w:rsidR="00065850" w:rsidRPr="00065850" w:rsidRDefault="00065850" w:rsidP="00065850">
      <w:pPr>
        <w:spacing w:after="22"/>
        <w:ind w:left="29"/>
        <w:jc w:val="center"/>
        <w:rPr>
          <w:rFonts w:ascii="Times New Roman" w:eastAsia="Times New Roman" w:hAnsi="Times New Roman" w:cs="Times New Roman"/>
          <w:b/>
          <w:color w:val="000000"/>
          <w:sz w:val="28"/>
          <w:lang w:eastAsia="ru-RU"/>
        </w:rPr>
      </w:pPr>
      <w:r w:rsidRPr="00065850">
        <w:rPr>
          <w:rFonts w:ascii="Times New Roman" w:eastAsia="Times New Roman" w:hAnsi="Times New Roman" w:cs="Times New Roman"/>
          <w:b/>
          <w:color w:val="000000"/>
          <w:sz w:val="28"/>
          <w:lang w:eastAsia="ru-RU"/>
        </w:rPr>
        <w:t xml:space="preserve">Отчет главы </w:t>
      </w:r>
      <w:proofErr w:type="spellStart"/>
      <w:r w:rsidRPr="00065850">
        <w:rPr>
          <w:rFonts w:ascii="Times New Roman" w:eastAsia="Times New Roman" w:hAnsi="Times New Roman" w:cs="Times New Roman"/>
          <w:b/>
          <w:color w:val="000000"/>
          <w:sz w:val="28"/>
          <w:lang w:eastAsia="ru-RU"/>
        </w:rPr>
        <w:t>Грековского</w:t>
      </w:r>
      <w:proofErr w:type="spellEnd"/>
      <w:r w:rsidRPr="00065850">
        <w:rPr>
          <w:rFonts w:ascii="Times New Roman" w:eastAsia="Times New Roman" w:hAnsi="Times New Roman" w:cs="Times New Roman"/>
          <w:b/>
          <w:color w:val="000000"/>
          <w:sz w:val="28"/>
          <w:lang w:eastAsia="ru-RU"/>
        </w:rPr>
        <w:t xml:space="preserve"> сельского поселения</w:t>
      </w:r>
    </w:p>
    <w:p w14:paraId="72C3B5F8" w14:textId="77777777" w:rsidR="00065850" w:rsidRPr="00065850" w:rsidRDefault="00065850" w:rsidP="00065850">
      <w:pPr>
        <w:spacing w:after="22"/>
        <w:ind w:left="29"/>
        <w:jc w:val="center"/>
        <w:rPr>
          <w:rFonts w:ascii="Times New Roman" w:eastAsia="Times New Roman" w:hAnsi="Times New Roman" w:cs="Times New Roman"/>
          <w:color w:val="000000"/>
          <w:sz w:val="26"/>
          <w:lang w:eastAsia="ru-RU"/>
        </w:rPr>
      </w:pPr>
    </w:p>
    <w:p w14:paraId="5928F170" w14:textId="77777777" w:rsidR="00065850" w:rsidRPr="00065850" w:rsidRDefault="00065850" w:rsidP="00065850">
      <w:pPr>
        <w:spacing w:after="0" w:line="240" w:lineRule="auto"/>
        <w:ind w:left="215" w:right="125" w:firstLine="66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63360" behindDoc="0" locked="0" layoutInCell="1" allowOverlap="0" wp14:anchorId="5DE3F5AA" wp14:editId="0D546815">
            <wp:simplePos x="0" y="0"/>
            <wp:positionH relativeFrom="column">
              <wp:posOffset>131064</wp:posOffset>
            </wp:positionH>
            <wp:positionV relativeFrom="paragraph">
              <wp:posOffset>708016</wp:posOffset>
            </wp:positionV>
            <wp:extent cx="3048" cy="3049"/>
            <wp:effectExtent l="0" t="0" r="0" b="0"/>
            <wp:wrapSquare wrapText="bothSides"/>
            <wp:docPr id="1970" name="Picture 1970"/>
            <wp:cNvGraphicFramePr/>
            <a:graphic xmlns:a="http://schemas.openxmlformats.org/drawingml/2006/main">
              <a:graphicData uri="http://schemas.openxmlformats.org/drawingml/2006/picture">
                <pic:pic xmlns:pic="http://schemas.openxmlformats.org/drawingml/2006/picture">
                  <pic:nvPicPr>
                    <pic:cNvPr id="1970" name="Picture 1970"/>
                    <pic:cNvPicPr/>
                  </pic:nvPicPr>
                  <pic:blipFill>
                    <a:blip r:embed="rId40"/>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color w:val="000000"/>
          <w:sz w:val="26"/>
          <w:szCs w:val="26"/>
          <w:lang w:eastAsia="ru-RU"/>
        </w:rPr>
        <w:t xml:space="preserve">Представляю вашему вниманию отчет главы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w:t>
      </w:r>
      <w:r w:rsidRPr="00065850">
        <w:rPr>
          <w:rFonts w:ascii="Times New Roman" w:eastAsia="Times New Roman" w:hAnsi="Times New Roman" w:cs="Times New Roman"/>
          <w:noProof/>
          <w:color w:val="000000"/>
          <w:sz w:val="26"/>
          <w:szCs w:val="26"/>
          <w:lang w:eastAsia="ru-RU"/>
        </w:rPr>
        <w:drawing>
          <wp:inline distT="0" distB="0" distL="0" distR="0" wp14:anchorId="7A29A1A0" wp14:editId="2A2A7994">
            <wp:extent cx="3048" cy="6098"/>
            <wp:effectExtent l="0" t="0" r="0" b="0"/>
            <wp:docPr id="1969"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41"/>
                    <a:stretch>
                      <a:fillRect/>
                    </a:stretch>
                  </pic:blipFill>
                  <pic:spPr>
                    <a:xfrm>
                      <a:off x="0" y="0"/>
                      <a:ext cx="3048" cy="6098"/>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поселения о результатах своей деятельности и деятельности администрации сельского поселения, в том числе о решении вопросов, поставленных сельской Думой за 2024 год. В настоящем докладе отражены основные показатели того, что нам удалось сделать в прошедшем 2024 году и намеченные задачи на 2025 год.</w:t>
      </w:r>
    </w:p>
    <w:p w14:paraId="12C349C1" w14:textId="77777777" w:rsidR="00065850" w:rsidRPr="00065850" w:rsidRDefault="00065850" w:rsidP="00065850">
      <w:pPr>
        <w:spacing w:after="0" w:line="240" w:lineRule="auto"/>
        <w:ind w:left="215" w:right="110" w:firstLine="67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Согласно действующему Уставу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глава сельского поселения осуществляет свои полномочия на постоянной основе и возглавляет администрацию поселения.</w:t>
      </w:r>
    </w:p>
    <w:p w14:paraId="68F13273" w14:textId="77777777" w:rsidR="00065850" w:rsidRPr="00065850" w:rsidRDefault="00065850" w:rsidP="00065850">
      <w:pPr>
        <w:spacing w:after="0" w:line="240" w:lineRule="auto"/>
        <w:ind w:left="215" w:firstLine="653"/>
        <w:jc w:val="both"/>
        <w:rPr>
          <w:rFonts w:ascii="Times New Roman" w:eastAsia="Times New Roman" w:hAnsi="Times New Roman" w:cs="Times New Roman"/>
          <w:color w:val="000000"/>
          <w:sz w:val="26"/>
          <w:szCs w:val="26"/>
          <w:lang w:eastAsia="ru-RU"/>
        </w:rPr>
      </w:pPr>
      <w:proofErr w:type="gramStart"/>
      <w:r w:rsidRPr="00065850">
        <w:rPr>
          <w:rFonts w:ascii="Times New Roman" w:eastAsia="Times New Roman" w:hAnsi="Times New Roman" w:cs="Times New Roman"/>
          <w:color w:val="000000"/>
          <w:sz w:val="26"/>
          <w:szCs w:val="26"/>
          <w:lang w:eastAsia="ru-RU"/>
        </w:rPr>
        <w:t>Задача администрации поселения это исполнение полномочий</w:t>
      </w:r>
      <w:proofErr w:type="gramEnd"/>
      <w:r w:rsidRPr="00065850">
        <w:rPr>
          <w:rFonts w:ascii="Times New Roman" w:eastAsia="Times New Roman" w:hAnsi="Times New Roman" w:cs="Times New Roman"/>
          <w:color w:val="000000"/>
          <w:sz w:val="26"/>
          <w:szCs w:val="26"/>
          <w:lang w:eastAsia="ru-RU"/>
        </w:rPr>
        <w:t>, предусмотренных в ФЗ 131-ФЗ «ОБ ОБЩИХ ПРИНЦИПАХ ОРГАНИЗАЦИИ</w:t>
      </w:r>
    </w:p>
    <w:p w14:paraId="08294E9B" w14:textId="77777777" w:rsidR="00065850" w:rsidRPr="00065850" w:rsidRDefault="00065850" w:rsidP="00065850">
      <w:pPr>
        <w:spacing w:after="0" w:line="240" w:lineRule="auto"/>
        <w:ind w:left="215"/>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МЕСТНОГО САМОУПРАВЛЕНИЯ В Российской Федерации», Уставом поселения по обеспечению деятельности местного самоуправления.</w:t>
      </w:r>
    </w:p>
    <w:p w14:paraId="33B94835" w14:textId="77777777" w:rsidR="00065850" w:rsidRPr="00065850" w:rsidRDefault="00065850" w:rsidP="00065850">
      <w:pPr>
        <w:spacing w:after="0" w:line="240" w:lineRule="auto"/>
        <w:ind w:left="215" w:right="91" w:firstLine="466"/>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3A86DF62" wp14:editId="63348A6A">
            <wp:extent cx="118872" cy="67076"/>
            <wp:effectExtent l="0" t="0" r="0" b="0"/>
            <wp:docPr id="33820" name="Picture 33820"/>
            <wp:cNvGraphicFramePr/>
            <a:graphic xmlns:a="http://schemas.openxmlformats.org/drawingml/2006/main">
              <a:graphicData uri="http://schemas.openxmlformats.org/drawingml/2006/picture">
                <pic:pic xmlns:pic="http://schemas.openxmlformats.org/drawingml/2006/picture">
                  <pic:nvPicPr>
                    <pic:cNvPr id="33820" name="Picture 33820"/>
                    <pic:cNvPicPr/>
                  </pic:nvPicPr>
                  <pic:blipFill>
                    <a:blip r:embed="rId42"/>
                    <a:stretch>
                      <a:fillRect/>
                    </a:stretch>
                  </pic:blipFill>
                  <pic:spPr>
                    <a:xfrm>
                      <a:off x="0" y="0"/>
                      <a:ext cx="118872" cy="67076"/>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депутатами,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граждан.</w:t>
      </w:r>
      <w:r w:rsidRPr="00065850">
        <w:rPr>
          <w:rFonts w:ascii="Times New Roman" w:eastAsia="Times New Roman" w:hAnsi="Times New Roman" w:cs="Times New Roman"/>
          <w:noProof/>
          <w:color w:val="000000"/>
          <w:sz w:val="26"/>
          <w:szCs w:val="26"/>
          <w:lang w:eastAsia="ru-RU"/>
        </w:rPr>
        <w:drawing>
          <wp:inline distT="0" distB="0" distL="0" distR="0" wp14:anchorId="71AF0036" wp14:editId="61A8138C">
            <wp:extent cx="3048" cy="3049"/>
            <wp:effectExtent l="0" t="0" r="0" b="0"/>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43"/>
                    <a:stretch>
                      <a:fillRect/>
                    </a:stretch>
                  </pic:blipFill>
                  <pic:spPr>
                    <a:xfrm>
                      <a:off x="0" y="0"/>
                      <a:ext cx="3048" cy="3049"/>
                    </a:xfrm>
                    <a:prstGeom prst="rect">
                      <a:avLst/>
                    </a:prstGeom>
                  </pic:spPr>
                </pic:pic>
              </a:graphicData>
            </a:graphic>
          </wp:inline>
        </w:drawing>
      </w:r>
    </w:p>
    <w:p w14:paraId="6613E00F" w14:textId="77777777" w:rsidR="00065850" w:rsidRPr="00065850" w:rsidRDefault="00065850" w:rsidP="00065850">
      <w:pPr>
        <w:spacing w:after="12" w:line="248" w:lineRule="auto"/>
        <w:ind w:left="302" w:right="125" w:firstLine="605"/>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Администрация осуществляет свою деятельность по средствам, никаких </w:t>
      </w:r>
      <w:r w:rsidRPr="00065850">
        <w:rPr>
          <w:rFonts w:ascii="Times New Roman" w:eastAsia="Times New Roman" w:hAnsi="Times New Roman" w:cs="Times New Roman"/>
          <w:noProof/>
          <w:color w:val="000000"/>
          <w:sz w:val="26"/>
          <w:szCs w:val="26"/>
          <w:lang w:eastAsia="ru-RU"/>
        </w:rPr>
        <w:drawing>
          <wp:inline distT="0" distB="0" distL="0" distR="0" wp14:anchorId="0802CC7C" wp14:editId="6E6B76BA">
            <wp:extent cx="3048" cy="3049"/>
            <wp:effectExtent l="0" t="0" r="0" b="0"/>
            <wp:docPr id="1974" name="Picture 1974"/>
            <wp:cNvGraphicFramePr/>
            <a:graphic xmlns:a="http://schemas.openxmlformats.org/drawingml/2006/main">
              <a:graphicData uri="http://schemas.openxmlformats.org/drawingml/2006/picture">
                <pic:pic xmlns:pic="http://schemas.openxmlformats.org/drawingml/2006/picture">
                  <pic:nvPicPr>
                    <pic:cNvPr id="1974" name="Picture 1974"/>
                    <pic:cNvPicPr/>
                  </pic:nvPicPr>
                  <pic:blipFill>
                    <a:blip r:embed="rId44"/>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дополнительных источников финансирования, кроме бюджета нет, а он отрытый и прозрачный. Невыполнимых обещаний стараемся не давать.</w:t>
      </w:r>
    </w:p>
    <w:p w14:paraId="2387923E" w14:textId="77777777" w:rsidR="00065850" w:rsidRPr="00065850" w:rsidRDefault="00065850" w:rsidP="00065850">
      <w:pPr>
        <w:spacing w:after="33" w:line="248" w:lineRule="auto"/>
        <w:ind w:left="215" w:right="86" w:firstLine="65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Для информирования населения о деятельности администрации поселения используется официальный сайт администрации, официальная страница в контакте, бюллетень органов местного самоуправления муниципального образования </w:t>
      </w:r>
      <w:proofErr w:type="spellStart"/>
      <w:r w:rsidRPr="00065850">
        <w:rPr>
          <w:rFonts w:ascii="Times New Roman" w:eastAsia="Times New Roman" w:hAnsi="Times New Roman" w:cs="Times New Roman"/>
          <w:color w:val="000000"/>
          <w:sz w:val="26"/>
          <w:szCs w:val="26"/>
          <w:lang w:eastAsia="ru-RU"/>
        </w:rPr>
        <w:t>Грековское</w:t>
      </w:r>
      <w:proofErr w:type="spellEnd"/>
      <w:r w:rsidRPr="00065850">
        <w:rPr>
          <w:rFonts w:ascii="Times New Roman" w:eastAsia="Times New Roman" w:hAnsi="Times New Roman" w:cs="Times New Roman"/>
          <w:color w:val="000000"/>
          <w:sz w:val="26"/>
          <w:szCs w:val="26"/>
          <w:lang w:eastAsia="ru-RU"/>
        </w:rPr>
        <w:t xml:space="preserve"> сельское поселение, информационные стенды, где размещаются, сведения о поселении, принятые нормативные документы и другая необходимая и полезная информация администрации.</w:t>
      </w:r>
    </w:p>
    <w:p w14:paraId="2302127E" w14:textId="77777777" w:rsidR="00065850" w:rsidRPr="00065850" w:rsidRDefault="00065850" w:rsidP="00065850">
      <w:pPr>
        <w:spacing w:after="45" w:line="248" w:lineRule="auto"/>
        <w:ind w:left="215" w:firstLine="52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Основные задачи, которые нам пришлось решать в 2024 году — это тщательный анализ затрат бюджета поселения, нахождение путей экономии бюджетных </w:t>
      </w:r>
      <w:r w:rsidRPr="00065850">
        <w:rPr>
          <w:rFonts w:ascii="Times New Roman" w:eastAsia="Times New Roman" w:hAnsi="Times New Roman" w:cs="Times New Roman"/>
          <w:noProof/>
          <w:color w:val="000000"/>
          <w:sz w:val="26"/>
          <w:szCs w:val="26"/>
          <w:lang w:eastAsia="ru-RU"/>
        </w:rPr>
        <w:drawing>
          <wp:inline distT="0" distB="0" distL="0" distR="0" wp14:anchorId="2BB6BAED" wp14:editId="1C2DEB98">
            <wp:extent cx="3048" cy="3049"/>
            <wp:effectExtent l="0" t="0" r="0" b="0"/>
            <wp:docPr id="1975" name="Picture 1975"/>
            <wp:cNvGraphicFramePr/>
            <a:graphic xmlns:a="http://schemas.openxmlformats.org/drawingml/2006/main">
              <a:graphicData uri="http://schemas.openxmlformats.org/drawingml/2006/picture">
                <pic:pic xmlns:pic="http://schemas.openxmlformats.org/drawingml/2006/picture">
                  <pic:nvPicPr>
                    <pic:cNvPr id="1975" name="Picture 1975"/>
                    <pic:cNvPicPr/>
                  </pic:nvPicPr>
                  <pic:blipFill>
                    <a:blip r:embed="rId45"/>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средств, </w:t>
      </w:r>
      <w:r w:rsidRPr="00065850">
        <w:rPr>
          <w:rFonts w:ascii="Times New Roman" w:eastAsia="Times New Roman" w:hAnsi="Times New Roman" w:cs="Times New Roman"/>
          <w:color w:val="000000"/>
          <w:sz w:val="26"/>
          <w:szCs w:val="26"/>
          <w:lang w:eastAsia="ru-RU"/>
        </w:rPr>
        <w:lastRenderedPageBreak/>
        <w:t xml:space="preserve">при условии сохранения стабильной социальной обстановки, работа с населением по сбору имущественных налогов, содержание дорог в зимнее время, благоустройство территорий населённых пунктов, обеспечение пожарной </w:t>
      </w:r>
      <w:r w:rsidRPr="00065850">
        <w:rPr>
          <w:rFonts w:ascii="Times New Roman" w:eastAsia="Times New Roman" w:hAnsi="Times New Roman" w:cs="Times New Roman"/>
          <w:noProof/>
          <w:color w:val="000000"/>
          <w:sz w:val="26"/>
          <w:szCs w:val="26"/>
          <w:lang w:eastAsia="ru-RU"/>
        </w:rPr>
        <w:drawing>
          <wp:inline distT="0" distB="0" distL="0" distR="0" wp14:anchorId="28B3E35D" wp14:editId="182622A8">
            <wp:extent cx="6096" cy="3049"/>
            <wp:effectExtent l="0" t="0" r="0"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46"/>
                    <a:stretch>
                      <a:fillRect/>
                    </a:stretch>
                  </pic:blipFill>
                  <pic:spPr>
                    <a:xfrm>
                      <a:off x="0" y="0"/>
                      <a:ext cx="6096"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безопасности.</w:t>
      </w:r>
      <w:r w:rsidRPr="00065850">
        <w:rPr>
          <w:rFonts w:ascii="Times New Roman" w:eastAsia="Times New Roman" w:hAnsi="Times New Roman" w:cs="Times New Roman"/>
          <w:noProof/>
          <w:color w:val="000000"/>
          <w:sz w:val="26"/>
          <w:szCs w:val="26"/>
          <w:lang w:eastAsia="ru-RU"/>
        </w:rPr>
        <w:drawing>
          <wp:inline distT="0" distB="0" distL="0" distR="0" wp14:anchorId="0A0C3F88" wp14:editId="12EDF63D">
            <wp:extent cx="3048" cy="18293"/>
            <wp:effectExtent l="0" t="0" r="0" b="0"/>
            <wp:docPr id="33822" name="Picture 33822"/>
            <wp:cNvGraphicFramePr/>
            <a:graphic xmlns:a="http://schemas.openxmlformats.org/drawingml/2006/main">
              <a:graphicData uri="http://schemas.openxmlformats.org/drawingml/2006/picture">
                <pic:pic xmlns:pic="http://schemas.openxmlformats.org/drawingml/2006/picture">
                  <pic:nvPicPr>
                    <pic:cNvPr id="33822" name="Picture 33822"/>
                    <pic:cNvPicPr/>
                  </pic:nvPicPr>
                  <pic:blipFill>
                    <a:blip r:embed="rId47"/>
                    <a:stretch>
                      <a:fillRect/>
                    </a:stretch>
                  </pic:blipFill>
                  <pic:spPr>
                    <a:xfrm>
                      <a:off x="0" y="0"/>
                      <a:ext cx="3048" cy="18293"/>
                    </a:xfrm>
                    <a:prstGeom prst="rect">
                      <a:avLst/>
                    </a:prstGeom>
                  </pic:spPr>
                </pic:pic>
              </a:graphicData>
            </a:graphic>
          </wp:inline>
        </w:drawing>
      </w:r>
    </w:p>
    <w:p w14:paraId="218C2792" w14:textId="77777777" w:rsidR="00065850" w:rsidRPr="00065850" w:rsidRDefault="00065850" w:rsidP="00065850">
      <w:pPr>
        <w:spacing w:after="0" w:line="240" w:lineRule="auto"/>
        <w:ind w:left="215" w:right="72" w:firstLine="523"/>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 2024 году бюджет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в соответствии с бюджетным законодательством был сформирован на З года в рамках 5 муниципальных программ. Первоначально бюджет был утвержден по доходам в сумме 3416,8 </w:t>
      </w:r>
      <w:proofErr w:type="spellStart"/>
      <w:r w:rsidRPr="00065850">
        <w:rPr>
          <w:rFonts w:ascii="Times New Roman" w:eastAsia="Times New Roman" w:hAnsi="Times New Roman" w:cs="Times New Roman"/>
          <w:color w:val="000000"/>
          <w:sz w:val="26"/>
          <w:szCs w:val="26"/>
          <w:lang w:eastAsia="ru-RU"/>
        </w:rPr>
        <w:t>тыс</w:t>
      </w:r>
      <w:proofErr w:type="spellEnd"/>
      <w:r w:rsidRPr="00065850">
        <w:rPr>
          <w:rFonts w:ascii="Times New Roman" w:eastAsia="Times New Roman" w:hAnsi="Times New Roman" w:cs="Times New Roman"/>
          <w:color w:val="000000"/>
          <w:sz w:val="26"/>
          <w:szCs w:val="26"/>
          <w:lang w:eastAsia="ru-RU"/>
        </w:rPr>
        <w:t>, руб., по расходам 3421,8 тыс. руб. с дефицитом бюджета в сумме 5,0 тыс. руб.</w:t>
      </w:r>
    </w:p>
    <w:p w14:paraId="18D6BD92" w14:textId="77777777" w:rsidR="00065850" w:rsidRPr="00065850" w:rsidRDefault="00065850" w:rsidP="00065850">
      <w:pPr>
        <w:spacing w:after="0" w:line="240" w:lineRule="auto"/>
        <w:ind w:left="806"/>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В течение года принято 4 решения о внесении изменений в бюджет.</w:t>
      </w:r>
    </w:p>
    <w:p w14:paraId="01333FFE" w14:textId="77777777" w:rsidR="00065850" w:rsidRPr="00065850" w:rsidRDefault="00065850" w:rsidP="00065850">
      <w:pPr>
        <w:spacing w:after="0" w:line="240" w:lineRule="auto"/>
        <w:ind w:left="27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В результате внесения изменений план по доходам за год увеличен на 1441,6 тыс. руб., в том числе:</w:t>
      </w:r>
      <w:r w:rsidRPr="00065850">
        <w:rPr>
          <w:rFonts w:ascii="Times New Roman" w:eastAsia="Times New Roman" w:hAnsi="Times New Roman" w:cs="Times New Roman"/>
          <w:noProof/>
          <w:color w:val="000000"/>
          <w:sz w:val="26"/>
          <w:szCs w:val="26"/>
          <w:lang w:eastAsia="ru-RU"/>
        </w:rPr>
        <w:drawing>
          <wp:inline distT="0" distB="0" distL="0" distR="0" wp14:anchorId="4E0C2D9E" wp14:editId="443EEDBA">
            <wp:extent cx="9144" cy="12195"/>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48"/>
                    <a:stretch>
                      <a:fillRect/>
                    </a:stretch>
                  </pic:blipFill>
                  <pic:spPr>
                    <a:xfrm>
                      <a:off x="0" y="0"/>
                      <a:ext cx="9144" cy="12195"/>
                    </a:xfrm>
                    <a:prstGeom prst="rect">
                      <a:avLst/>
                    </a:prstGeom>
                  </pic:spPr>
                </pic:pic>
              </a:graphicData>
            </a:graphic>
          </wp:inline>
        </w:drawing>
      </w:r>
    </w:p>
    <w:p w14:paraId="262A9E5C" w14:textId="77777777" w:rsidR="00065850" w:rsidRPr="00065850" w:rsidRDefault="00065850" w:rsidP="00065850">
      <w:pPr>
        <w:spacing w:after="0" w:line="240" w:lineRule="auto"/>
        <w:ind w:left="28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Увеличение:</w:t>
      </w:r>
    </w:p>
    <w:p w14:paraId="4C09F3E8" w14:textId="77777777" w:rsidR="00065850" w:rsidRPr="00065850" w:rsidRDefault="00065850" w:rsidP="00065850">
      <w:pPr>
        <w:spacing w:after="0" w:line="240" w:lineRule="auto"/>
        <w:ind w:left="29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-земельный налог с организаций — на 73,0 тыс. руб.;</w:t>
      </w:r>
    </w:p>
    <w:p w14:paraId="34DEF15F" w14:textId="77777777" w:rsidR="00065850" w:rsidRPr="00065850" w:rsidRDefault="00065850" w:rsidP="00065850">
      <w:pPr>
        <w:spacing w:after="0" w:line="240" w:lineRule="auto"/>
        <w:ind w:left="29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-прочие межбюджетные трансферты — на 192,6 тыс. руб.;</w:t>
      </w:r>
    </w:p>
    <w:p w14:paraId="67DEA2D3" w14:textId="77777777" w:rsidR="00065850" w:rsidRPr="00065850" w:rsidRDefault="00065850" w:rsidP="00065850">
      <w:pPr>
        <w:spacing w:after="0" w:line="240" w:lineRule="auto"/>
        <w:ind w:left="28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3D32BE8E" wp14:editId="5EC51A16">
            <wp:extent cx="3048" cy="3049"/>
            <wp:effectExtent l="0" t="0" r="0" b="0"/>
            <wp:docPr id="1981" name="Picture 1981"/>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r:embed="rId49"/>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прочие субсидии - на 953,9 тыс. руб.;</w:t>
      </w:r>
    </w:p>
    <w:p w14:paraId="63196645" w14:textId="77777777" w:rsidR="00065850" w:rsidRPr="00065850" w:rsidRDefault="00065850" w:rsidP="00065850">
      <w:pPr>
        <w:spacing w:after="0" w:line="240" w:lineRule="auto"/>
        <w:ind w:left="30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-самообложение — на 0,7 тыс. руб.;</w:t>
      </w:r>
    </w:p>
    <w:p w14:paraId="60755B4D" w14:textId="77777777" w:rsidR="00065850" w:rsidRPr="00065850" w:rsidRDefault="00065850" w:rsidP="00065850">
      <w:pPr>
        <w:spacing w:after="0" w:line="240" w:lineRule="auto"/>
        <w:ind w:left="27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4A86A94A" wp14:editId="2B1959EB">
            <wp:extent cx="6096" cy="15245"/>
            <wp:effectExtent l="0" t="0" r="0" b="0"/>
            <wp:docPr id="33824" name="Picture 33824"/>
            <wp:cNvGraphicFramePr/>
            <a:graphic xmlns:a="http://schemas.openxmlformats.org/drawingml/2006/main">
              <a:graphicData uri="http://schemas.openxmlformats.org/drawingml/2006/picture">
                <pic:pic xmlns:pic="http://schemas.openxmlformats.org/drawingml/2006/picture">
                  <pic:nvPicPr>
                    <pic:cNvPr id="33824" name="Picture 33824"/>
                    <pic:cNvPicPr/>
                  </pic:nvPicPr>
                  <pic:blipFill>
                    <a:blip r:embed="rId50"/>
                    <a:stretch>
                      <a:fillRect/>
                    </a:stretch>
                  </pic:blipFill>
                  <pic:spPr>
                    <a:xfrm>
                      <a:off x="0" y="0"/>
                      <a:ext cx="6096" cy="15245"/>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-инициативные платежи — 220,0 тыс. руб.;</w:t>
      </w:r>
    </w:p>
    <w:p w14:paraId="113C8AF1" w14:textId="77777777" w:rsidR="00065850" w:rsidRPr="00065850" w:rsidRDefault="00065850" w:rsidP="00065850">
      <w:pPr>
        <w:spacing w:after="0" w:line="240" w:lineRule="auto"/>
        <w:ind w:left="283"/>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069B64A4" wp14:editId="12709A02">
            <wp:extent cx="3048" cy="3049"/>
            <wp:effectExtent l="0" t="0" r="0" b="0"/>
            <wp:docPr id="1984" name="Picture 1984"/>
            <wp:cNvGraphicFramePr/>
            <a:graphic xmlns:a="http://schemas.openxmlformats.org/drawingml/2006/main">
              <a:graphicData uri="http://schemas.openxmlformats.org/drawingml/2006/picture">
                <pic:pic xmlns:pic="http://schemas.openxmlformats.org/drawingml/2006/picture">
                  <pic:nvPicPr>
                    <pic:cNvPr id="1984" name="Picture 1984"/>
                    <pic:cNvPicPr/>
                  </pic:nvPicPr>
                  <pic:blipFill>
                    <a:blip r:embed="rId45"/>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-доходы от использования имущества — на 8,5 тыс. руб.</w:t>
      </w:r>
    </w:p>
    <w:p w14:paraId="5AAAFD97" w14:textId="77777777" w:rsidR="00065850" w:rsidRPr="00065850" w:rsidRDefault="00065850" w:rsidP="00065850">
      <w:pPr>
        <w:spacing w:after="0" w:line="240" w:lineRule="auto"/>
        <w:ind w:left="528"/>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04D0FB93" wp14:editId="604FD665">
            <wp:extent cx="85344" cy="42685"/>
            <wp:effectExtent l="0" t="0" r="0" b="0"/>
            <wp:docPr id="33830" name="Picture 33830"/>
            <wp:cNvGraphicFramePr/>
            <a:graphic xmlns:a="http://schemas.openxmlformats.org/drawingml/2006/main">
              <a:graphicData uri="http://schemas.openxmlformats.org/drawingml/2006/picture">
                <pic:pic xmlns:pic="http://schemas.openxmlformats.org/drawingml/2006/picture">
                  <pic:nvPicPr>
                    <pic:cNvPr id="33830" name="Picture 33830"/>
                    <pic:cNvPicPr/>
                  </pic:nvPicPr>
                  <pic:blipFill>
                    <a:blip r:embed="rId51"/>
                    <a:stretch>
                      <a:fillRect/>
                    </a:stretch>
                  </pic:blipFill>
                  <pic:spPr>
                    <a:xfrm>
                      <a:off x="0" y="0"/>
                      <a:ext cx="85344" cy="42685"/>
                    </a:xfrm>
                    <a:prstGeom prst="rect">
                      <a:avLst/>
                    </a:prstGeom>
                  </pic:spPr>
                </pic:pic>
              </a:graphicData>
            </a:graphic>
          </wp:inline>
        </w:drawing>
      </w:r>
    </w:p>
    <w:p w14:paraId="6CCF72FA" w14:textId="77777777" w:rsidR="00065850" w:rsidRPr="00065850" w:rsidRDefault="00065850" w:rsidP="00065850">
      <w:pPr>
        <w:spacing w:after="12" w:line="248" w:lineRule="auto"/>
        <w:ind w:left="120" w:right="154"/>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64384" behindDoc="0" locked="0" layoutInCell="1" allowOverlap="0" wp14:anchorId="71E0D008" wp14:editId="5899BFF6">
            <wp:simplePos x="0" y="0"/>
            <wp:positionH relativeFrom="column">
              <wp:posOffset>6114288</wp:posOffset>
            </wp:positionH>
            <wp:positionV relativeFrom="paragraph">
              <wp:posOffset>186361</wp:posOffset>
            </wp:positionV>
            <wp:extent cx="9144" cy="6098"/>
            <wp:effectExtent l="0" t="0" r="0" b="0"/>
            <wp:wrapSquare wrapText="bothSides"/>
            <wp:docPr id="6842" name="Picture 6842"/>
            <wp:cNvGraphicFramePr/>
            <a:graphic xmlns:a="http://schemas.openxmlformats.org/drawingml/2006/main">
              <a:graphicData uri="http://schemas.openxmlformats.org/drawingml/2006/picture">
                <pic:pic xmlns:pic="http://schemas.openxmlformats.org/drawingml/2006/picture">
                  <pic:nvPicPr>
                    <pic:cNvPr id="6842" name="Picture 6842"/>
                    <pic:cNvPicPr/>
                  </pic:nvPicPr>
                  <pic:blipFill>
                    <a:blip r:embed="rId52"/>
                    <a:stretch>
                      <a:fillRect/>
                    </a:stretch>
                  </pic:blipFill>
                  <pic:spPr>
                    <a:xfrm>
                      <a:off x="0" y="0"/>
                      <a:ext cx="9144" cy="6098"/>
                    </a:xfrm>
                    <a:prstGeom prst="rect">
                      <a:avLst/>
                    </a:prstGeom>
                  </pic:spPr>
                </pic:pic>
              </a:graphicData>
            </a:graphic>
          </wp:anchor>
        </w:drawing>
      </w:r>
      <w:r w:rsidRPr="00065850">
        <w:rPr>
          <w:rFonts w:ascii="Times New Roman" w:eastAsia="Times New Roman" w:hAnsi="Times New Roman" w:cs="Times New Roman"/>
          <w:color w:val="000000"/>
          <w:sz w:val="26"/>
          <w:szCs w:val="26"/>
          <w:lang w:eastAsia="ru-RU"/>
        </w:rPr>
        <w:t xml:space="preserve">За 2024 год бюджет поселения исполнен по доходам в сумме 4916,9 тыс. руб., </w:t>
      </w:r>
      <w:r w:rsidRPr="00065850">
        <w:rPr>
          <w:rFonts w:ascii="Times New Roman" w:eastAsia="Times New Roman" w:hAnsi="Times New Roman" w:cs="Times New Roman"/>
          <w:noProof/>
          <w:color w:val="000000"/>
          <w:sz w:val="26"/>
          <w:szCs w:val="26"/>
          <w:lang w:eastAsia="ru-RU"/>
        </w:rPr>
        <w:drawing>
          <wp:inline distT="0" distB="0" distL="0" distR="0" wp14:anchorId="1D66205A" wp14:editId="71F3EA51">
            <wp:extent cx="6096" cy="18294"/>
            <wp:effectExtent l="0" t="0" r="0" b="0"/>
            <wp:docPr id="33832" name="Picture 33832"/>
            <wp:cNvGraphicFramePr/>
            <a:graphic xmlns:a="http://schemas.openxmlformats.org/drawingml/2006/main">
              <a:graphicData uri="http://schemas.openxmlformats.org/drawingml/2006/picture">
                <pic:pic xmlns:pic="http://schemas.openxmlformats.org/drawingml/2006/picture">
                  <pic:nvPicPr>
                    <pic:cNvPr id="33832" name="Picture 33832"/>
                    <pic:cNvPicPr/>
                  </pic:nvPicPr>
                  <pic:blipFill>
                    <a:blip r:embed="rId53"/>
                    <a:stretch>
                      <a:fillRect/>
                    </a:stretch>
                  </pic:blipFill>
                  <pic:spPr>
                    <a:xfrm>
                      <a:off x="0" y="0"/>
                      <a:ext cx="6096" cy="18294"/>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по расходам в сумме 5101.0 тыс. руб. </w:t>
      </w:r>
      <w:proofErr w:type="spellStart"/>
      <w:r w:rsidRPr="00065850">
        <w:rPr>
          <w:rFonts w:ascii="Times New Roman" w:eastAsia="Times New Roman" w:hAnsi="Times New Roman" w:cs="Times New Roman"/>
          <w:color w:val="000000"/>
          <w:sz w:val="26"/>
          <w:szCs w:val="26"/>
          <w:lang w:eastAsia="ru-RU"/>
        </w:rPr>
        <w:t>Результат.исполнения</w:t>
      </w:r>
      <w:proofErr w:type="spellEnd"/>
      <w:r w:rsidRPr="00065850">
        <w:rPr>
          <w:rFonts w:ascii="Times New Roman" w:eastAsia="Times New Roman" w:hAnsi="Times New Roman" w:cs="Times New Roman"/>
          <w:color w:val="000000"/>
          <w:sz w:val="26"/>
          <w:szCs w:val="26"/>
          <w:lang w:eastAsia="ru-RU"/>
        </w:rPr>
        <w:t xml:space="preserve"> бюджета - дефицит в </w:t>
      </w:r>
      <w:r w:rsidRPr="00065850">
        <w:rPr>
          <w:rFonts w:ascii="Times New Roman" w:eastAsia="Times New Roman" w:hAnsi="Times New Roman" w:cs="Times New Roman"/>
          <w:noProof/>
          <w:color w:val="000000"/>
          <w:sz w:val="26"/>
          <w:szCs w:val="26"/>
          <w:lang w:eastAsia="ru-RU"/>
        </w:rPr>
        <w:drawing>
          <wp:inline distT="0" distB="0" distL="0" distR="0" wp14:anchorId="35712C86" wp14:editId="51C5D756">
            <wp:extent cx="3048" cy="3049"/>
            <wp:effectExtent l="0" t="0" r="0" b="0"/>
            <wp:docPr id="6845" name="Picture 6845"/>
            <wp:cNvGraphicFramePr/>
            <a:graphic xmlns:a="http://schemas.openxmlformats.org/drawingml/2006/main">
              <a:graphicData uri="http://schemas.openxmlformats.org/drawingml/2006/picture">
                <pic:pic xmlns:pic="http://schemas.openxmlformats.org/drawingml/2006/picture">
                  <pic:nvPicPr>
                    <pic:cNvPr id="6845" name="Picture 6845"/>
                    <pic:cNvPicPr/>
                  </pic:nvPicPr>
                  <pic:blipFill>
                    <a:blip r:embed="rId54"/>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сумме 184,1 тыс. руб.</w:t>
      </w:r>
    </w:p>
    <w:p w14:paraId="6D7ADAF3" w14:textId="77777777" w:rsidR="00065850" w:rsidRPr="00065850" w:rsidRDefault="00065850" w:rsidP="00065850">
      <w:pPr>
        <w:spacing w:after="12" w:line="248" w:lineRule="auto"/>
        <w:ind w:left="144"/>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Остаток средств на лицевом счете на 01.01.2025 г. —718,9 тыс. руб.</w:t>
      </w:r>
    </w:p>
    <w:p w14:paraId="1D2E9F7B" w14:textId="77777777" w:rsidR="00065850" w:rsidRPr="00065850" w:rsidRDefault="00065850" w:rsidP="00065850">
      <w:pPr>
        <w:spacing w:after="12" w:line="248" w:lineRule="auto"/>
        <w:ind w:left="130"/>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Просроченной кредиторской задолженности на 01.01.2025 г. нет,</w:t>
      </w:r>
      <w:r w:rsidRPr="00065850">
        <w:rPr>
          <w:rFonts w:ascii="Times New Roman" w:eastAsia="Times New Roman" w:hAnsi="Times New Roman" w:cs="Times New Roman"/>
          <w:noProof/>
          <w:color w:val="000000"/>
          <w:sz w:val="26"/>
          <w:szCs w:val="26"/>
          <w:lang w:eastAsia="ru-RU"/>
        </w:rPr>
        <w:drawing>
          <wp:inline distT="0" distB="0" distL="0" distR="0" wp14:anchorId="2DE2E319" wp14:editId="742EFC49">
            <wp:extent cx="9144" cy="6098"/>
            <wp:effectExtent l="0" t="0" r="0" b="0"/>
            <wp:docPr id="6846" name="Picture 6846"/>
            <wp:cNvGraphicFramePr/>
            <a:graphic xmlns:a="http://schemas.openxmlformats.org/drawingml/2006/main">
              <a:graphicData uri="http://schemas.openxmlformats.org/drawingml/2006/picture">
                <pic:pic xmlns:pic="http://schemas.openxmlformats.org/drawingml/2006/picture">
                  <pic:nvPicPr>
                    <pic:cNvPr id="6846" name="Picture 6846"/>
                    <pic:cNvPicPr/>
                  </pic:nvPicPr>
                  <pic:blipFill>
                    <a:blip r:embed="rId55"/>
                    <a:stretch>
                      <a:fillRect/>
                    </a:stretch>
                  </pic:blipFill>
                  <pic:spPr>
                    <a:xfrm>
                      <a:off x="0" y="0"/>
                      <a:ext cx="9144" cy="6098"/>
                    </a:xfrm>
                    <a:prstGeom prst="rect">
                      <a:avLst/>
                    </a:prstGeom>
                  </pic:spPr>
                </pic:pic>
              </a:graphicData>
            </a:graphic>
          </wp:inline>
        </w:drawing>
      </w:r>
    </w:p>
    <w:p w14:paraId="20A8E742" w14:textId="77777777" w:rsidR="00065850" w:rsidRPr="00065850" w:rsidRDefault="00065850" w:rsidP="00065850">
      <w:pPr>
        <w:spacing w:after="12" w:line="248" w:lineRule="auto"/>
        <w:ind w:left="134" w:right="173" w:firstLine="66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На территории поселения функционирует одно сельскохозяйственное предприятие — ООО </w:t>
      </w:r>
      <w:r w:rsidRPr="00065850">
        <w:rPr>
          <w:rFonts w:ascii="Times New Roman" w:eastAsia="Times New Roman" w:hAnsi="Times New Roman" w:cs="Times New Roman"/>
          <w:noProof/>
          <w:color w:val="000000"/>
          <w:sz w:val="26"/>
          <w:szCs w:val="26"/>
          <w:lang w:eastAsia="ru-RU"/>
        </w:rPr>
        <w:drawing>
          <wp:inline distT="0" distB="0" distL="0" distR="0" wp14:anchorId="4991844A" wp14:editId="6E8CE9D0">
            <wp:extent cx="807720" cy="155495"/>
            <wp:effectExtent l="0" t="0" r="0" b="0"/>
            <wp:docPr id="6990" name="Picture 6990"/>
            <wp:cNvGraphicFramePr/>
            <a:graphic xmlns:a="http://schemas.openxmlformats.org/drawingml/2006/main">
              <a:graphicData uri="http://schemas.openxmlformats.org/drawingml/2006/picture">
                <pic:pic xmlns:pic="http://schemas.openxmlformats.org/drawingml/2006/picture">
                  <pic:nvPicPr>
                    <pic:cNvPr id="6990" name="Picture 6990"/>
                    <pic:cNvPicPr/>
                  </pic:nvPicPr>
                  <pic:blipFill>
                    <a:blip r:embed="rId56"/>
                    <a:stretch>
                      <a:fillRect/>
                    </a:stretch>
                  </pic:blipFill>
                  <pic:spPr>
                    <a:xfrm>
                      <a:off x="0" y="0"/>
                      <a:ext cx="807720" cy="155495"/>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 На сегодняшний день на предприятии работает 4 человека. На территории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находятся и работают Дом культуры, библиотека, почта, магазин, администрация поселения. В данных сферах занято 16 человек. Медицинское обслуживание населения организовано выездами фельдшера, по мере необходимости выезжает скорая медицинская помощь.</w:t>
      </w:r>
    </w:p>
    <w:p w14:paraId="0ABCA3F3" w14:textId="77777777" w:rsidR="00065850" w:rsidRPr="00065850" w:rsidRDefault="00065850" w:rsidP="00065850">
      <w:pPr>
        <w:spacing w:after="0" w:line="240" w:lineRule="auto"/>
        <w:ind w:left="130" w:right="178" w:firstLine="66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65408" behindDoc="0" locked="0" layoutInCell="1" allowOverlap="0" wp14:anchorId="2EF2D616" wp14:editId="350BD7D8">
            <wp:simplePos x="0" y="0"/>
            <wp:positionH relativeFrom="page">
              <wp:posOffset>923544</wp:posOffset>
            </wp:positionH>
            <wp:positionV relativeFrom="page">
              <wp:posOffset>2707445</wp:posOffset>
            </wp:positionV>
            <wp:extent cx="24384" cy="18293"/>
            <wp:effectExtent l="0" t="0" r="0" b="0"/>
            <wp:wrapSquare wrapText="bothSides"/>
            <wp:docPr id="6847" name="Picture 6847"/>
            <wp:cNvGraphicFramePr/>
            <a:graphic xmlns:a="http://schemas.openxmlformats.org/drawingml/2006/main">
              <a:graphicData uri="http://schemas.openxmlformats.org/drawingml/2006/picture">
                <pic:pic xmlns:pic="http://schemas.openxmlformats.org/drawingml/2006/picture">
                  <pic:nvPicPr>
                    <pic:cNvPr id="6847" name="Picture 6847"/>
                    <pic:cNvPicPr/>
                  </pic:nvPicPr>
                  <pic:blipFill>
                    <a:blip r:embed="rId57"/>
                    <a:stretch>
                      <a:fillRect/>
                    </a:stretch>
                  </pic:blipFill>
                  <pic:spPr>
                    <a:xfrm>
                      <a:off x="0" y="0"/>
                      <a:ext cx="24384" cy="18293"/>
                    </a:xfrm>
                    <a:prstGeom prst="rect">
                      <a:avLst/>
                    </a:prstGeom>
                  </pic:spPr>
                </pic:pic>
              </a:graphicData>
            </a:graphic>
          </wp:anchor>
        </w:drawing>
      </w:r>
      <w:r w:rsidRPr="00065850">
        <w:rPr>
          <w:rFonts w:ascii="Times New Roman" w:eastAsia="Times New Roman" w:hAnsi="Times New Roman" w:cs="Times New Roman"/>
          <w:color w:val="000000"/>
          <w:sz w:val="26"/>
          <w:szCs w:val="26"/>
          <w:lang w:eastAsia="ru-RU"/>
        </w:rPr>
        <w:t xml:space="preserve">Коротко остановлюсь на демографической характеристике нашего поселения. На 01.01.2024 года численность населения составляла 353 человека, а на 31.12.2024 года - 315 человека по прописке (по сравнению с прошлым годом </w:t>
      </w:r>
      <w:r w:rsidRPr="00065850">
        <w:rPr>
          <w:rFonts w:ascii="Times New Roman" w:eastAsia="Times New Roman" w:hAnsi="Times New Roman" w:cs="Times New Roman"/>
          <w:noProof/>
          <w:color w:val="000000"/>
          <w:sz w:val="26"/>
          <w:szCs w:val="26"/>
          <w:lang w:eastAsia="ru-RU"/>
        </w:rPr>
        <w:drawing>
          <wp:inline distT="0" distB="0" distL="0" distR="0" wp14:anchorId="226448BF" wp14:editId="7C47819A">
            <wp:extent cx="94488" cy="30489"/>
            <wp:effectExtent l="0" t="0" r="0" b="0"/>
            <wp:docPr id="33834" name="Picture 33834"/>
            <wp:cNvGraphicFramePr/>
            <a:graphic xmlns:a="http://schemas.openxmlformats.org/drawingml/2006/main">
              <a:graphicData uri="http://schemas.openxmlformats.org/drawingml/2006/picture">
                <pic:pic xmlns:pic="http://schemas.openxmlformats.org/drawingml/2006/picture">
                  <pic:nvPicPr>
                    <pic:cNvPr id="33834" name="Picture 33834"/>
                    <pic:cNvPicPr/>
                  </pic:nvPicPr>
                  <pic:blipFill>
                    <a:blip r:embed="rId58"/>
                    <a:stretch>
                      <a:fillRect/>
                    </a:stretch>
                  </pic:blipFill>
                  <pic:spPr>
                    <a:xfrm>
                      <a:off x="0" y="0"/>
                      <a:ext cx="94488" cy="3048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уменьшилась на 38 человек). Фактически проживает 251 человек. Из них проживает без регистрации или с временной регистрацией 10 человек. Временно отсутствует 74 человека (проживают за пределами поселения). В состав поселения входят пять населённых пунктов: </w:t>
      </w:r>
      <w:r w:rsidRPr="00065850">
        <w:rPr>
          <w:rFonts w:ascii="Times New Roman" w:eastAsia="Times New Roman" w:hAnsi="Times New Roman" w:cs="Times New Roman"/>
          <w:noProof/>
          <w:color w:val="000000"/>
          <w:sz w:val="26"/>
          <w:szCs w:val="26"/>
          <w:lang w:eastAsia="ru-RU"/>
        </w:rPr>
        <w:drawing>
          <wp:inline distT="0" distB="0" distL="0" distR="0" wp14:anchorId="5E43F651" wp14:editId="704D678D">
            <wp:extent cx="3048" cy="3049"/>
            <wp:effectExtent l="0" t="0" r="0" b="0"/>
            <wp:docPr id="6850" name="Picture 6850"/>
            <wp:cNvGraphicFramePr/>
            <a:graphic xmlns:a="http://schemas.openxmlformats.org/drawingml/2006/main">
              <a:graphicData uri="http://schemas.openxmlformats.org/drawingml/2006/picture">
                <pic:pic xmlns:pic="http://schemas.openxmlformats.org/drawingml/2006/picture">
                  <pic:nvPicPr>
                    <pic:cNvPr id="6850" name="Picture 6850"/>
                    <pic:cNvPicPr/>
                  </pic:nvPicPr>
                  <pic:blipFill>
                    <a:blip r:embed="rId43"/>
                    <a:stretch>
                      <a:fillRect/>
                    </a:stretch>
                  </pic:blipFill>
                  <pic:spPr>
                    <a:xfrm>
                      <a:off x="0" y="0"/>
                      <a:ext cx="3048" cy="3049"/>
                    </a:xfrm>
                    <a:prstGeom prst="rect">
                      <a:avLst/>
                    </a:prstGeom>
                  </pic:spPr>
                </pic:pic>
              </a:graphicData>
            </a:graphic>
          </wp:inline>
        </w:drawing>
      </w:r>
    </w:p>
    <w:tbl>
      <w:tblPr>
        <w:tblStyle w:val="TableGrid"/>
        <w:tblW w:w="8945" w:type="dxa"/>
        <w:tblInd w:w="384" w:type="dxa"/>
        <w:tblCellMar>
          <w:top w:w="31" w:type="dxa"/>
          <w:left w:w="91" w:type="dxa"/>
          <w:right w:w="101" w:type="dxa"/>
        </w:tblCellMar>
        <w:tblLook w:val="04A0" w:firstRow="1" w:lastRow="0" w:firstColumn="1" w:lastColumn="0" w:noHBand="0" w:noVBand="1"/>
      </w:tblPr>
      <w:tblGrid>
        <w:gridCol w:w="515"/>
        <w:gridCol w:w="1415"/>
        <w:gridCol w:w="1066"/>
        <w:gridCol w:w="1433"/>
        <w:gridCol w:w="1330"/>
        <w:gridCol w:w="2214"/>
        <w:gridCol w:w="1434"/>
      </w:tblGrid>
      <w:tr w:rsidR="00065850" w:rsidRPr="00065850" w14:paraId="2016354A" w14:textId="77777777" w:rsidTr="00065850">
        <w:trPr>
          <w:trHeight w:val="478"/>
        </w:trPr>
        <w:tc>
          <w:tcPr>
            <w:tcW w:w="521" w:type="dxa"/>
            <w:vMerge w:val="restart"/>
            <w:tcBorders>
              <w:top w:val="single" w:sz="2" w:space="0" w:color="000000"/>
              <w:left w:val="single" w:sz="2" w:space="0" w:color="000000"/>
              <w:bottom w:val="single" w:sz="2" w:space="0" w:color="000000"/>
              <w:right w:val="single" w:sz="2" w:space="0" w:color="000000"/>
            </w:tcBorders>
          </w:tcPr>
          <w:p w14:paraId="01EA5402" w14:textId="77777777" w:rsidR="00065850" w:rsidRPr="00065850" w:rsidRDefault="00065850" w:rsidP="00065850">
            <w:pPr>
              <w:ind w:left="14"/>
              <w:rPr>
                <w:rFonts w:ascii="Times New Roman" w:hAnsi="Times New Roman" w:cs="Times New Roman"/>
                <w:color w:val="000000"/>
                <w:sz w:val="26"/>
                <w:szCs w:val="26"/>
              </w:rPr>
            </w:pPr>
            <w:r w:rsidRPr="00065850">
              <w:rPr>
                <w:rFonts w:ascii="Times New Roman" w:hAnsi="Times New Roman" w:cs="Times New Roman"/>
                <w:color w:val="000000"/>
                <w:sz w:val="26"/>
                <w:szCs w:val="26"/>
              </w:rPr>
              <w:t>п/п</w:t>
            </w:r>
          </w:p>
        </w:tc>
        <w:tc>
          <w:tcPr>
            <w:tcW w:w="1711" w:type="dxa"/>
            <w:vMerge w:val="restart"/>
            <w:tcBorders>
              <w:top w:val="single" w:sz="2" w:space="0" w:color="000000"/>
              <w:left w:val="single" w:sz="2" w:space="0" w:color="000000"/>
              <w:bottom w:val="single" w:sz="2" w:space="0" w:color="000000"/>
              <w:right w:val="single" w:sz="2" w:space="0" w:color="000000"/>
            </w:tcBorders>
          </w:tcPr>
          <w:p w14:paraId="15A58315" w14:textId="77777777" w:rsidR="00065850" w:rsidRPr="00065850" w:rsidRDefault="00065850" w:rsidP="00065850">
            <w:pPr>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Название населенных пунктов</w:t>
            </w:r>
          </w:p>
          <w:p w14:paraId="09A27282" w14:textId="77777777" w:rsidR="00065850" w:rsidRPr="00065850" w:rsidRDefault="00065850" w:rsidP="00065850">
            <w:pPr>
              <w:ind w:left="1370"/>
              <w:rPr>
                <w:rFonts w:ascii="Times New Roman" w:hAnsi="Times New Roman" w:cs="Times New Roman"/>
                <w:color w:val="000000"/>
                <w:sz w:val="26"/>
                <w:szCs w:val="26"/>
              </w:rPr>
            </w:pPr>
            <w:r w:rsidRPr="00065850">
              <w:rPr>
                <w:rFonts w:ascii="Times New Roman" w:hAnsi="Times New Roman" w:cs="Times New Roman"/>
                <w:noProof/>
                <w:color w:val="000000"/>
                <w:sz w:val="26"/>
                <w:szCs w:val="26"/>
              </w:rPr>
              <w:lastRenderedPageBreak/>
              <w:drawing>
                <wp:inline distT="0" distB="0" distL="0" distR="0" wp14:anchorId="648A7C2A" wp14:editId="2FCA3F7C">
                  <wp:extent cx="3048" cy="3049"/>
                  <wp:effectExtent l="0" t="0" r="0" b="0"/>
                  <wp:docPr id="6828" name="Picture 6828"/>
                  <wp:cNvGraphicFramePr/>
                  <a:graphic xmlns:a="http://schemas.openxmlformats.org/drawingml/2006/main">
                    <a:graphicData uri="http://schemas.openxmlformats.org/drawingml/2006/picture">
                      <pic:pic xmlns:pic="http://schemas.openxmlformats.org/drawingml/2006/picture">
                        <pic:nvPicPr>
                          <pic:cNvPr id="6828" name="Picture 6828"/>
                          <pic:cNvPicPr/>
                        </pic:nvPicPr>
                        <pic:blipFill>
                          <a:blip r:embed="rId59"/>
                          <a:stretch>
                            <a:fillRect/>
                          </a:stretch>
                        </pic:blipFill>
                        <pic:spPr>
                          <a:xfrm>
                            <a:off x="0" y="0"/>
                            <a:ext cx="3048" cy="3049"/>
                          </a:xfrm>
                          <a:prstGeom prst="rect">
                            <a:avLst/>
                          </a:prstGeom>
                        </pic:spPr>
                      </pic:pic>
                    </a:graphicData>
                  </a:graphic>
                </wp:inline>
              </w:drawing>
            </w:r>
          </w:p>
        </w:tc>
        <w:tc>
          <w:tcPr>
            <w:tcW w:w="1090" w:type="dxa"/>
            <w:vMerge w:val="restart"/>
            <w:tcBorders>
              <w:top w:val="single" w:sz="2" w:space="0" w:color="000000"/>
              <w:left w:val="single" w:sz="2" w:space="0" w:color="000000"/>
              <w:bottom w:val="single" w:sz="2" w:space="0" w:color="000000"/>
              <w:right w:val="single" w:sz="2" w:space="0" w:color="000000"/>
            </w:tcBorders>
          </w:tcPr>
          <w:p w14:paraId="380FA059" w14:textId="77777777" w:rsidR="00065850" w:rsidRPr="00065850" w:rsidRDefault="00065850" w:rsidP="00065850">
            <w:pPr>
              <w:ind w:left="14"/>
              <w:rPr>
                <w:rFonts w:ascii="Times New Roman" w:hAnsi="Times New Roman" w:cs="Times New Roman"/>
                <w:color w:val="000000"/>
                <w:sz w:val="26"/>
                <w:szCs w:val="26"/>
              </w:rPr>
            </w:pPr>
            <w:r w:rsidRPr="00065850">
              <w:rPr>
                <w:rFonts w:ascii="Times New Roman" w:hAnsi="Times New Roman" w:cs="Times New Roman"/>
                <w:color w:val="000000"/>
                <w:sz w:val="26"/>
                <w:szCs w:val="26"/>
              </w:rPr>
              <w:lastRenderedPageBreak/>
              <w:t>Число хозяйств</w:t>
            </w:r>
          </w:p>
        </w:tc>
        <w:tc>
          <w:tcPr>
            <w:tcW w:w="4469" w:type="dxa"/>
            <w:gridSpan w:val="3"/>
            <w:tcBorders>
              <w:top w:val="single" w:sz="2" w:space="0" w:color="000000"/>
              <w:left w:val="single" w:sz="2" w:space="0" w:color="000000"/>
              <w:bottom w:val="single" w:sz="2" w:space="0" w:color="000000"/>
              <w:right w:val="single" w:sz="2" w:space="0" w:color="000000"/>
            </w:tcBorders>
          </w:tcPr>
          <w:p w14:paraId="4A8735DF" w14:textId="77777777" w:rsidR="00065850" w:rsidRPr="00065850" w:rsidRDefault="00065850" w:rsidP="00065850">
            <w:pPr>
              <w:ind w:right="19"/>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Численность населения, человек</w:t>
            </w:r>
          </w:p>
        </w:tc>
        <w:tc>
          <w:tcPr>
            <w:tcW w:w="1154" w:type="dxa"/>
            <w:vMerge w:val="restart"/>
            <w:tcBorders>
              <w:top w:val="single" w:sz="2" w:space="0" w:color="000000"/>
              <w:left w:val="single" w:sz="2" w:space="0" w:color="000000"/>
              <w:bottom w:val="single" w:sz="2" w:space="0" w:color="000000"/>
              <w:right w:val="single" w:sz="2" w:space="0" w:color="000000"/>
            </w:tcBorders>
          </w:tcPr>
          <w:p w14:paraId="402A870D" w14:textId="77777777" w:rsidR="00065850" w:rsidRPr="00065850" w:rsidRDefault="00065850" w:rsidP="00065850">
            <w:pPr>
              <w:ind w:left="19"/>
              <w:rPr>
                <w:rFonts w:ascii="Times New Roman" w:hAnsi="Times New Roman" w:cs="Times New Roman"/>
                <w:color w:val="000000"/>
                <w:sz w:val="26"/>
                <w:szCs w:val="26"/>
              </w:rPr>
            </w:pPr>
            <w:r w:rsidRPr="00065850">
              <w:rPr>
                <w:rFonts w:ascii="Times New Roman" w:hAnsi="Times New Roman" w:cs="Times New Roman"/>
                <w:color w:val="000000"/>
                <w:sz w:val="26"/>
                <w:szCs w:val="26"/>
              </w:rPr>
              <w:t>Числе-</w:t>
            </w:r>
          </w:p>
          <w:p w14:paraId="3A8BCBCC" w14:textId="77777777" w:rsidR="00065850" w:rsidRPr="00065850" w:rsidRDefault="00065850" w:rsidP="00065850">
            <w:pPr>
              <w:ind w:left="10" w:firstLine="5"/>
              <w:rPr>
                <w:rFonts w:ascii="Times New Roman" w:hAnsi="Times New Roman" w:cs="Times New Roman"/>
                <w:color w:val="000000"/>
                <w:sz w:val="26"/>
                <w:szCs w:val="26"/>
              </w:rPr>
            </w:pPr>
            <w:proofErr w:type="spellStart"/>
            <w:r w:rsidRPr="00065850">
              <w:rPr>
                <w:rFonts w:ascii="Times New Roman" w:hAnsi="Times New Roman" w:cs="Times New Roman"/>
                <w:color w:val="000000"/>
                <w:sz w:val="26"/>
                <w:szCs w:val="26"/>
              </w:rPr>
              <w:t>нность</w:t>
            </w:r>
            <w:proofErr w:type="spellEnd"/>
            <w:r w:rsidRPr="00065850">
              <w:rPr>
                <w:rFonts w:ascii="Times New Roman" w:hAnsi="Times New Roman" w:cs="Times New Roman"/>
                <w:color w:val="000000"/>
                <w:sz w:val="26"/>
                <w:szCs w:val="26"/>
              </w:rPr>
              <w:t xml:space="preserve"> постоянно</w:t>
            </w:r>
            <w:r w:rsidRPr="00065850">
              <w:rPr>
                <w:rFonts w:ascii="Times New Roman" w:hAnsi="Times New Roman" w:cs="Times New Roman"/>
                <w:color w:val="000000"/>
                <w:sz w:val="26"/>
                <w:szCs w:val="26"/>
              </w:rPr>
              <w:lastRenderedPageBreak/>
              <w:t>го населения, человек</w:t>
            </w:r>
          </w:p>
        </w:tc>
      </w:tr>
      <w:tr w:rsidR="00065850" w:rsidRPr="00065850" w14:paraId="4DC7AF59" w14:textId="77777777" w:rsidTr="00065850">
        <w:trPr>
          <w:trHeight w:val="520"/>
        </w:trPr>
        <w:tc>
          <w:tcPr>
            <w:tcW w:w="0" w:type="auto"/>
            <w:vMerge/>
            <w:tcBorders>
              <w:top w:val="nil"/>
              <w:left w:val="single" w:sz="2" w:space="0" w:color="000000"/>
              <w:bottom w:val="nil"/>
              <w:right w:val="single" w:sz="2" w:space="0" w:color="000000"/>
            </w:tcBorders>
          </w:tcPr>
          <w:p w14:paraId="0F072C1B" w14:textId="77777777" w:rsidR="00065850" w:rsidRPr="00065850" w:rsidRDefault="00065850" w:rsidP="00065850">
            <w:pPr>
              <w:rPr>
                <w:rFonts w:ascii="Times New Roman" w:hAnsi="Times New Roman" w:cs="Times New Roman"/>
                <w:color w:val="000000"/>
                <w:sz w:val="26"/>
                <w:szCs w:val="26"/>
              </w:rPr>
            </w:pPr>
          </w:p>
        </w:tc>
        <w:tc>
          <w:tcPr>
            <w:tcW w:w="0" w:type="auto"/>
            <w:vMerge/>
            <w:tcBorders>
              <w:top w:val="nil"/>
              <w:left w:val="single" w:sz="2" w:space="0" w:color="000000"/>
              <w:bottom w:val="nil"/>
              <w:right w:val="single" w:sz="2" w:space="0" w:color="000000"/>
            </w:tcBorders>
          </w:tcPr>
          <w:p w14:paraId="2133C195" w14:textId="77777777" w:rsidR="00065850" w:rsidRPr="00065850" w:rsidRDefault="00065850" w:rsidP="00065850">
            <w:pPr>
              <w:rPr>
                <w:rFonts w:ascii="Times New Roman" w:hAnsi="Times New Roman" w:cs="Times New Roman"/>
                <w:color w:val="000000"/>
                <w:sz w:val="26"/>
                <w:szCs w:val="26"/>
              </w:rPr>
            </w:pPr>
          </w:p>
        </w:tc>
        <w:tc>
          <w:tcPr>
            <w:tcW w:w="0" w:type="auto"/>
            <w:vMerge/>
            <w:tcBorders>
              <w:top w:val="nil"/>
              <w:left w:val="single" w:sz="2" w:space="0" w:color="000000"/>
              <w:bottom w:val="nil"/>
              <w:right w:val="single" w:sz="2" w:space="0" w:color="000000"/>
            </w:tcBorders>
          </w:tcPr>
          <w:p w14:paraId="59962654" w14:textId="77777777" w:rsidR="00065850" w:rsidRPr="00065850" w:rsidRDefault="00065850" w:rsidP="00065850">
            <w:pPr>
              <w:rPr>
                <w:rFonts w:ascii="Times New Roman" w:hAnsi="Times New Roman" w:cs="Times New Roman"/>
                <w:color w:val="000000"/>
                <w:sz w:val="26"/>
                <w:szCs w:val="26"/>
              </w:rPr>
            </w:pPr>
          </w:p>
        </w:tc>
        <w:tc>
          <w:tcPr>
            <w:tcW w:w="2921" w:type="dxa"/>
            <w:gridSpan w:val="2"/>
            <w:tcBorders>
              <w:top w:val="single" w:sz="2" w:space="0" w:color="000000"/>
              <w:left w:val="single" w:sz="2" w:space="0" w:color="000000"/>
              <w:bottom w:val="single" w:sz="2" w:space="0" w:color="000000"/>
              <w:right w:val="single" w:sz="2" w:space="0" w:color="000000"/>
            </w:tcBorders>
          </w:tcPr>
          <w:p w14:paraId="70493D01" w14:textId="77777777" w:rsidR="00065850" w:rsidRPr="00065850" w:rsidRDefault="00065850" w:rsidP="00065850">
            <w:pPr>
              <w:ind w:left="250" w:hanging="24"/>
              <w:rPr>
                <w:rFonts w:ascii="Times New Roman" w:hAnsi="Times New Roman" w:cs="Times New Roman"/>
                <w:color w:val="000000"/>
                <w:sz w:val="26"/>
                <w:szCs w:val="26"/>
              </w:rPr>
            </w:pPr>
            <w:r w:rsidRPr="00065850">
              <w:rPr>
                <w:rFonts w:ascii="Times New Roman" w:hAnsi="Times New Roman" w:cs="Times New Roman"/>
                <w:color w:val="000000"/>
                <w:sz w:val="26"/>
                <w:szCs w:val="26"/>
              </w:rPr>
              <w:t>Зарегистрированные по месту жительства</w:t>
            </w:r>
          </w:p>
        </w:tc>
        <w:tc>
          <w:tcPr>
            <w:tcW w:w="1547" w:type="dxa"/>
            <w:vMerge w:val="restart"/>
            <w:tcBorders>
              <w:top w:val="single" w:sz="2" w:space="0" w:color="000000"/>
              <w:left w:val="single" w:sz="2" w:space="0" w:color="000000"/>
              <w:bottom w:val="single" w:sz="2" w:space="0" w:color="000000"/>
              <w:right w:val="single" w:sz="2" w:space="0" w:color="000000"/>
            </w:tcBorders>
          </w:tcPr>
          <w:p w14:paraId="44B63D0F" w14:textId="77777777" w:rsidR="00065850" w:rsidRPr="00065850" w:rsidRDefault="00065850" w:rsidP="00065850">
            <w:pPr>
              <w:ind w:left="11" w:firstLine="5"/>
              <w:rPr>
                <w:rFonts w:ascii="Times New Roman" w:hAnsi="Times New Roman" w:cs="Times New Roman"/>
                <w:color w:val="000000"/>
                <w:sz w:val="26"/>
                <w:szCs w:val="26"/>
              </w:rPr>
            </w:pPr>
            <w:r w:rsidRPr="00065850">
              <w:rPr>
                <w:rFonts w:ascii="Times New Roman" w:hAnsi="Times New Roman" w:cs="Times New Roman"/>
                <w:color w:val="000000"/>
                <w:sz w:val="26"/>
                <w:szCs w:val="26"/>
              </w:rPr>
              <w:t>Не зарегистрированные по</w:t>
            </w:r>
            <w:r w:rsidRPr="00065850">
              <w:rPr>
                <w:rFonts w:ascii="Times New Roman" w:hAnsi="Times New Roman" w:cs="Times New Roman"/>
                <w:color w:val="000000"/>
                <w:sz w:val="26"/>
                <w:szCs w:val="26"/>
              </w:rPr>
              <w:tab/>
              <w:t>месту</w:t>
            </w:r>
          </w:p>
          <w:p w14:paraId="1E513F4B" w14:textId="77777777" w:rsidR="00065850" w:rsidRPr="00065850" w:rsidRDefault="00065850" w:rsidP="00065850">
            <w:pPr>
              <w:ind w:left="16"/>
              <w:rPr>
                <w:rFonts w:ascii="Times New Roman" w:hAnsi="Times New Roman" w:cs="Times New Roman"/>
                <w:color w:val="000000"/>
                <w:sz w:val="26"/>
                <w:szCs w:val="26"/>
              </w:rPr>
            </w:pPr>
            <w:r w:rsidRPr="00065850">
              <w:rPr>
                <w:rFonts w:ascii="Times New Roman" w:hAnsi="Times New Roman" w:cs="Times New Roman"/>
                <w:color w:val="000000"/>
                <w:sz w:val="26"/>
                <w:szCs w:val="26"/>
              </w:rPr>
              <w:t>жительства</w:t>
            </w:r>
          </w:p>
        </w:tc>
        <w:tc>
          <w:tcPr>
            <w:tcW w:w="0" w:type="auto"/>
            <w:vMerge/>
            <w:tcBorders>
              <w:top w:val="nil"/>
              <w:left w:val="single" w:sz="2" w:space="0" w:color="000000"/>
              <w:bottom w:val="nil"/>
              <w:right w:val="single" w:sz="2" w:space="0" w:color="000000"/>
            </w:tcBorders>
          </w:tcPr>
          <w:p w14:paraId="2DF5E7BB" w14:textId="77777777" w:rsidR="00065850" w:rsidRPr="00065850" w:rsidRDefault="00065850" w:rsidP="00065850">
            <w:pPr>
              <w:rPr>
                <w:rFonts w:ascii="Times New Roman" w:hAnsi="Times New Roman" w:cs="Times New Roman"/>
                <w:color w:val="000000"/>
                <w:sz w:val="26"/>
                <w:szCs w:val="26"/>
              </w:rPr>
            </w:pPr>
          </w:p>
        </w:tc>
      </w:tr>
      <w:tr w:rsidR="00065850" w:rsidRPr="00065850" w14:paraId="05EE8867" w14:textId="77777777" w:rsidTr="00065850">
        <w:trPr>
          <w:trHeight w:val="817"/>
        </w:trPr>
        <w:tc>
          <w:tcPr>
            <w:tcW w:w="0" w:type="auto"/>
            <w:vMerge/>
            <w:tcBorders>
              <w:top w:val="nil"/>
              <w:left w:val="single" w:sz="2" w:space="0" w:color="000000"/>
              <w:bottom w:val="single" w:sz="2" w:space="0" w:color="000000"/>
              <w:right w:val="single" w:sz="2" w:space="0" w:color="000000"/>
            </w:tcBorders>
          </w:tcPr>
          <w:p w14:paraId="009ECEF0" w14:textId="77777777" w:rsidR="00065850" w:rsidRPr="00065850" w:rsidRDefault="00065850" w:rsidP="00065850">
            <w:pPr>
              <w:rPr>
                <w:rFonts w:ascii="Times New Roman" w:hAnsi="Times New Roman" w:cs="Times New Roman"/>
                <w:color w:val="000000"/>
                <w:sz w:val="26"/>
                <w:szCs w:val="26"/>
              </w:rPr>
            </w:pPr>
          </w:p>
        </w:tc>
        <w:tc>
          <w:tcPr>
            <w:tcW w:w="0" w:type="auto"/>
            <w:vMerge/>
            <w:tcBorders>
              <w:top w:val="nil"/>
              <w:left w:val="single" w:sz="2" w:space="0" w:color="000000"/>
              <w:bottom w:val="single" w:sz="2" w:space="0" w:color="000000"/>
              <w:right w:val="single" w:sz="2" w:space="0" w:color="000000"/>
            </w:tcBorders>
          </w:tcPr>
          <w:p w14:paraId="67758C5A" w14:textId="77777777" w:rsidR="00065850" w:rsidRPr="00065850" w:rsidRDefault="00065850" w:rsidP="00065850">
            <w:pPr>
              <w:rPr>
                <w:rFonts w:ascii="Times New Roman" w:hAnsi="Times New Roman" w:cs="Times New Roman"/>
                <w:color w:val="000000"/>
                <w:sz w:val="26"/>
                <w:szCs w:val="26"/>
              </w:rPr>
            </w:pPr>
          </w:p>
        </w:tc>
        <w:tc>
          <w:tcPr>
            <w:tcW w:w="0" w:type="auto"/>
            <w:vMerge/>
            <w:tcBorders>
              <w:top w:val="nil"/>
              <w:left w:val="single" w:sz="2" w:space="0" w:color="000000"/>
              <w:bottom w:val="single" w:sz="2" w:space="0" w:color="000000"/>
              <w:right w:val="single" w:sz="2" w:space="0" w:color="000000"/>
            </w:tcBorders>
          </w:tcPr>
          <w:p w14:paraId="23963742" w14:textId="77777777" w:rsidR="00065850" w:rsidRPr="00065850" w:rsidRDefault="00065850" w:rsidP="00065850">
            <w:pPr>
              <w:rPr>
                <w:rFonts w:ascii="Times New Roman" w:hAnsi="Times New Roman" w:cs="Times New Roman"/>
                <w:color w:val="000000"/>
                <w:sz w:val="26"/>
                <w:szCs w:val="26"/>
              </w:rPr>
            </w:pPr>
          </w:p>
        </w:tc>
        <w:tc>
          <w:tcPr>
            <w:tcW w:w="1457" w:type="dxa"/>
            <w:tcBorders>
              <w:top w:val="single" w:sz="2" w:space="0" w:color="000000"/>
              <w:left w:val="single" w:sz="2" w:space="0" w:color="000000"/>
              <w:bottom w:val="single" w:sz="2" w:space="0" w:color="000000"/>
              <w:right w:val="single" w:sz="2" w:space="0" w:color="000000"/>
            </w:tcBorders>
          </w:tcPr>
          <w:p w14:paraId="54D2A6C2" w14:textId="77777777" w:rsidR="00065850" w:rsidRPr="00065850" w:rsidRDefault="00065850" w:rsidP="00065850">
            <w:pPr>
              <w:ind w:left="10" w:right="41"/>
              <w:rPr>
                <w:rFonts w:ascii="Times New Roman" w:hAnsi="Times New Roman" w:cs="Times New Roman"/>
                <w:color w:val="000000"/>
                <w:sz w:val="26"/>
                <w:szCs w:val="26"/>
              </w:rPr>
            </w:pPr>
            <w:proofErr w:type="spellStart"/>
            <w:r w:rsidRPr="00065850">
              <w:rPr>
                <w:rFonts w:ascii="Times New Roman" w:hAnsi="Times New Roman" w:cs="Times New Roman"/>
                <w:color w:val="000000"/>
                <w:sz w:val="26"/>
                <w:szCs w:val="26"/>
              </w:rPr>
              <w:t>проживающ</w:t>
            </w:r>
            <w:proofErr w:type="spellEnd"/>
            <w:r w:rsidRPr="00065850">
              <w:rPr>
                <w:rFonts w:ascii="Times New Roman" w:hAnsi="Times New Roman" w:cs="Times New Roman"/>
                <w:color w:val="000000"/>
                <w:sz w:val="26"/>
                <w:szCs w:val="26"/>
              </w:rPr>
              <w:t xml:space="preserve"> </w:t>
            </w:r>
            <w:proofErr w:type="spellStart"/>
            <w:r w:rsidRPr="00065850">
              <w:rPr>
                <w:rFonts w:ascii="Times New Roman" w:hAnsi="Times New Roman" w:cs="Times New Roman"/>
                <w:color w:val="000000"/>
                <w:sz w:val="26"/>
                <w:szCs w:val="26"/>
              </w:rPr>
              <w:t>ие</w:t>
            </w:r>
            <w:proofErr w:type="spellEnd"/>
            <w:r w:rsidRPr="00065850">
              <w:rPr>
                <w:rFonts w:ascii="Times New Roman" w:hAnsi="Times New Roman" w:cs="Times New Roman"/>
                <w:color w:val="000000"/>
                <w:sz w:val="26"/>
                <w:szCs w:val="26"/>
              </w:rPr>
              <w:t xml:space="preserve"> постоянно</w:t>
            </w:r>
          </w:p>
        </w:tc>
        <w:tc>
          <w:tcPr>
            <w:tcW w:w="1464" w:type="dxa"/>
            <w:tcBorders>
              <w:top w:val="single" w:sz="2" w:space="0" w:color="000000"/>
              <w:left w:val="single" w:sz="2" w:space="0" w:color="000000"/>
              <w:bottom w:val="single" w:sz="2" w:space="0" w:color="000000"/>
              <w:right w:val="single" w:sz="2" w:space="0" w:color="000000"/>
            </w:tcBorders>
          </w:tcPr>
          <w:p w14:paraId="30543AC4" w14:textId="77777777" w:rsidR="00065850" w:rsidRPr="00065850" w:rsidRDefault="00065850" w:rsidP="00065850">
            <w:pPr>
              <w:ind w:left="7" w:firstLine="10"/>
              <w:rPr>
                <w:rFonts w:ascii="Times New Roman" w:hAnsi="Times New Roman" w:cs="Times New Roman"/>
                <w:color w:val="000000"/>
                <w:sz w:val="26"/>
                <w:szCs w:val="26"/>
              </w:rPr>
            </w:pPr>
            <w:r w:rsidRPr="00065850">
              <w:rPr>
                <w:rFonts w:ascii="Times New Roman" w:hAnsi="Times New Roman" w:cs="Times New Roman"/>
                <w:color w:val="000000"/>
                <w:sz w:val="26"/>
                <w:szCs w:val="26"/>
              </w:rPr>
              <w:t xml:space="preserve">Временно отсутствую </w:t>
            </w:r>
            <w:proofErr w:type="spellStart"/>
            <w:r w:rsidRPr="00065850">
              <w:rPr>
                <w:rFonts w:ascii="Times New Roman" w:hAnsi="Times New Roman" w:cs="Times New Roman"/>
                <w:color w:val="000000"/>
                <w:sz w:val="26"/>
                <w:szCs w:val="26"/>
              </w:rPr>
              <w:t>щие</w:t>
            </w:r>
            <w:proofErr w:type="spellEnd"/>
          </w:p>
        </w:tc>
        <w:tc>
          <w:tcPr>
            <w:tcW w:w="0" w:type="auto"/>
            <w:vMerge/>
            <w:tcBorders>
              <w:top w:val="nil"/>
              <w:left w:val="single" w:sz="2" w:space="0" w:color="000000"/>
              <w:bottom w:val="single" w:sz="2" w:space="0" w:color="000000"/>
              <w:right w:val="single" w:sz="2" w:space="0" w:color="000000"/>
            </w:tcBorders>
          </w:tcPr>
          <w:p w14:paraId="2A5F4653" w14:textId="77777777" w:rsidR="00065850" w:rsidRPr="00065850" w:rsidRDefault="00065850" w:rsidP="00065850">
            <w:pPr>
              <w:rPr>
                <w:rFonts w:ascii="Times New Roman" w:hAnsi="Times New Roman" w:cs="Times New Roman"/>
                <w:color w:val="000000"/>
                <w:sz w:val="26"/>
                <w:szCs w:val="26"/>
              </w:rPr>
            </w:pPr>
          </w:p>
        </w:tc>
        <w:tc>
          <w:tcPr>
            <w:tcW w:w="0" w:type="auto"/>
            <w:vMerge/>
            <w:tcBorders>
              <w:top w:val="nil"/>
              <w:left w:val="single" w:sz="2" w:space="0" w:color="000000"/>
              <w:bottom w:val="single" w:sz="2" w:space="0" w:color="000000"/>
              <w:right w:val="single" w:sz="2" w:space="0" w:color="000000"/>
            </w:tcBorders>
          </w:tcPr>
          <w:p w14:paraId="24199ED1" w14:textId="77777777" w:rsidR="00065850" w:rsidRPr="00065850" w:rsidRDefault="00065850" w:rsidP="00065850">
            <w:pPr>
              <w:rPr>
                <w:rFonts w:ascii="Times New Roman" w:hAnsi="Times New Roman" w:cs="Times New Roman"/>
                <w:color w:val="000000"/>
                <w:sz w:val="26"/>
                <w:szCs w:val="26"/>
              </w:rPr>
            </w:pPr>
          </w:p>
        </w:tc>
      </w:tr>
      <w:tr w:rsidR="00065850" w:rsidRPr="00065850" w14:paraId="77D99BF5" w14:textId="77777777" w:rsidTr="00065850">
        <w:trPr>
          <w:trHeight w:val="172"/>
        </w:trPr>
        <w:tc>
          <w:tcPr>
            <w:tcW w:w="521" w:type="dxa"/>
            <w:tcBorders>
              <w:top w:val="single" w:sz="2" w:space="0" w:color="000000"/>
              <w:left w:val="single" w:sz="2" w:space="0" w:color="000000"/>
              <w:bottom w:val="single" w:sz="2" w:space="0" w:color="000000"/>
              <w:right w:val="single" w:sz="2" w:space="0" w:color="000000"/>
            </w:tcBorders>
          </w:tcPr>
          <w:p w14:paraId="2AF38E0B" w14:textId="77777777" w:rsidR="00065850" w:rsidRPr="00065850" w:rsidRDefault="00065850" w:rsidP="00065850">
            <w:pPr>
              <w:ind w:left="7"/>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1</w:t>
            </w:r>
          </w:p>
        </w:tc>
        <w:tc>
          <w:tcPr>
            <w:tcW w:w="1711" w:type="dxa"/>
            <w:tcBorders>
              <w:top w:val="single" w:sz="2" w:space="0" w:color="000000"/>
              <w:left w:val="single" w:sz="2" w:space="0" w:color="000000"/>
              <w:bottom w:val="single" w:sz="2" w:space="0" w:color="000000"/>
              <w:right w:val="single" w:sz="2" w:space="0" w:color="000000"/>
            </w:tcBorders>
          </w:tcPr>
          <w:p w14:paraId="5C9CFF6E" w14:textId="77777777" w:rsidR="00065850" w:rsidRPr="00065850" w:rsidRDefault="00065850" w:rsidP="00065850">
            <w:pPr>
              <w:ind w:right="8"/>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w:t>
            </w:r>
          </w:p>
        </w:tc>
        <w:tc>
          <w:tcPr>
            <w:tcW w:w="1090" w:type="dxa"/>
            <w:tcBorders>
              <w:top w:val="single" w:sz="2" w:space="0" w:color="000000"/>
              <w:left w:val="single" w:sz="2" w:space="0" w:color="000000"/>
              <w:bottom w:val="single" w:sz="2" w:space="0" w:color="000000"/>
              <w:right w:val="single" w:sz="2" w:space="0" w:color="000000"/>
            </w:tcBorders>
          </w:tcPr>
          <w:p w14:paraId="0E000B16" w14:textId="77777777" w:rsidR="00065850" w:rsidRPr="00065850" w:rsidRDefault="00065850" w:rsidP="00065850">
            <w:pPr>
              <w:rPr>
                <w:rFonts w:ascii="Times New Roman" w:hAnsi="Times New Roman" w:cs="Times New Roman"/>
                <w:color w:val="000000"/>
                <w:sz w:val="26"/>
                <w:szCs w:val="26"/>
              </w:rPr>
            </w:pPr>
          </w:p>
        </w:tc>
        <w:tc>
          <w:tcPr>
            <w:tcW w:w="1457" w:type="dxa"/>
            <w:tcBorders>
              <w:top w:val="single" w:sz="2" w:space="0" w:color="000000"/>
              <w:left w:val="single" w:sz="2" w:space="0" w:color="000000"/>
              <w:bottom w:val="single" w:sz="2" w:space="0" w:color="000000"/>
              <w:right w:val="single" w:sz="2" w:space="0" w:color="000000"/>
            </w:tcBorders>
          </w:tcPr>
          <w:p w14:paraId="32B60297" w14:textId="77777777" w:rsidR="00065850" w:rsidRPr="00065850" w:rsidRDefault="00065850" w:rsidP="00065850">
            <w:pPr>
              <w:ind w:left="2"/>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4</w:t>
            </w:r>
          </w:p>
        </w:tc>
        <w:tc>
          <w:tcPr>
            <w:tcW w:w="1464" w:type="dxa"/>
            <w:tcBorders>
              <w:top w:val="single" w:sz="2" w:space="0" w:color="000000"/>
              <w:left w:val="single" w:sz="2" w:space="0" w:color="000000"/>
              <w:bottom w:val="single" w:sz="2" w:space="0" w:color="000000"/>
              <w:right w:val="single" w:sz="2" w:space="0" w:color="000000"/>
            </w:tcBorders>
          </w:tcPr>
          <w:p w14:paraId="0B8E2C28" w14:textId="77777777" w:rsidR="00065850" w:rsidRPr="00065850" w:rsidRDefault="00065850" w:rsidP="00065850">
            <w:pPr>
              <w:ind w:right="6"/>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5</w:t>
            </w:r>
          </w:p>
        </w:tc>
        <w:tc>
          <w:tcPr>
            <w:tcW w:w="1547" w:type="dxa"/>
            <w:tcBorders>
              <w:top w:val="single" w:sz="2" w:space="0" w:color="000000"/>
              <w:left w:val="single" w:sz="2" w:space="0" w:color="000000"/>
              <w:bottom w:val="single" w:sz="2" w:space="0" w:color="000000"/>
              <w:right w:val="single" w:sz="2" w:space="0" w:color="000000"/>
            </w:tcBorders>
          </w:tcPr>
          <w:p w14:paraId="6840B114" w14:textId="77777777" w:rsidR="00065850" w:rsidRPr="00065850" w:rsidRDefault="00065850" w:rsidP="00065850">
            <w:pPr>
              <w:ind w:left="16"/>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6</w:t>
            </w:r>
          </w:p>
        </w:tc>
        <w:tc>
          <w:tcPr>
            <w:tcW w:w="1154" w:type="dxa"/>
            <w:tcBorders>
              <w:top w:val="single" w:sz="2" w:space="0" w:color="000000"/>
              <w:left w:val="single" w:sz="2" w:space="0" w:color="000000"/>
              <w:bottom w:val="single" w:sz="2" w:space="0" w:color="000000"/>
              <w:right w:val="single" w:sz="2" w:space="0" w:color="000000"/>
            </w:tcBorders>
          </w:tcPr>
          <w:p w14:paraId="14D62F19" w14:textId="77777777" w:rsidR="00065850" w:rsidRPr="00065850" w:rsidRDefault="00065850" w:rsidP="00065850">
            <w:pPr>
              <w:ind w:left="12"/>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7</w:t>
            </w:r>
          </w:p>
        </w:tc>
      </w:tr>
      <w:tr w:rsidR="00065850" w:rsidRPr="00065850" w14:paraId="4E3AD3F8" w14:textId="77777777" w:rsidTr="00065850">
        <w:trPr>
          <w:trHeight w:val="271"/>
        </w:trPr>
        <w:tc>
          <w:tcPr>
            <w:tcW w:w="521" w:type="dxa"/>
            <w:tcBorders>
              <w:top w:val="single" w:sz="2" w:space="0" w:color="000000"/>
              <w:left w:val="single" w:sz="2" w:space="0" w:color="000000"/>
              <w:bottom w:val="single" w:sz="2" w:space="0" w:color="000000"/>
              <w:right w:val="single" w:sz="2" w:space="0" w:color="000000"/>
            </w:tcBorders>
          </w:tcPr>
          <w:p w14:paraId="724109F3" w14:textId="77777777" w:rsidR="00065850" w:rsidRPr="00065850" w:rsidRDefault="00065850" w:rsidP="00065850">
            <w:pPr>
              <w:ind w:left="29"/>
              <w:rPr>
                <w:rFonts w:ascii="Times New Roman" w:hAnsi="Times New Roman" w:cs="Times New Roman"/>
                <w:color w:val="000000"/>
                <w:sz w:val="26"/>
                <w:szCs w:val="26"/>
              </w:rPr>
            </w:pPr>
            <w:r w:rsidRPr="00065850">
              <w:rPr>
                <w:rFonts w:ascii="Times New Roman" w:hAnsi="Times New Roman" w:cs="Times New Roman"/>
                <w:color w:val="000000"/>
                <w:sz w:val="26"/>
                <w:szCs w:val="26"/>
              </w:rPr>
              <w:t>1.</w:t>
            </w:r>
          </w:p>
        </w:tc>
        <w:tc>
          <w:tcPr>
            <w:tcW w:w="1711" w:type="dxa"/>
            <w:tcBorders>
              <w:top w:val="single" w:sz="2" w:space="0" w:color="000000"/>
              <w:left w:val="single" w:sz="2" w:space="0" w:color="000000"/>
              <w:bottom w:val="single" w:sz="2" w:space="0" w:color="000000"/>
              <w:right w:val="single" w:sz="2" w:space="0" w:color="000000"/>
            </w:tcBorders>
          </w:tcPr>
          <w:p w14:paraId="4427AA89" w14:textId="77777777" w:rsidR="00065850" w:rsidRPr="00065850" w:rsidRDefault="00065850" w:rsidP="00065850">
            <w:pPr>
              <w:ind w:left="7"/>
              <w:rPr>
                <w:rFonts w:ascii="Times New Roman" w:hAnsi="Times New Roman" w:cs="Times New Roman"/>
                <w:color w:val="000000"/>
                <w:sz w:val="26"/>
                <w:szCs w:val="26"/>
              </w:rPr>
            </w:pPr>
            <w:proofErr w:type="spellStart"/>
            <w:r w:rsidRPr="00065850">
              <w:rPr>
                <w:rFonts w:ascii="Times New Roman" w:hAnsi="Times New Roman" w:cs="Times New Roman"/>
                <w:color w:val="000000"/>
                <w:sz w:val="26"/>
                <w:szCs w:val="26"/>
              </w:rPr>
              <w:t>Греково</w:t>
            </w:r>
            <w:proofErr w:type="spellEnd"/>
          </w:p>
        </w:tc>
        <w:tc>
          <w:tcPr>
            <w:tcW w:w="1090" w:type="dxa"/>
            <w:tcBorders>
              <w:top w:val="single" w:sz="2" w:space="0" w:color="000000"/>
              <w:left w:val="single" w:sz="2" w:space="0" w:color="000000"/>
              <w:bottom w:val="single" w:sz="2" w:space="0" w:color="000000"/>
              <w:right w:val="single" w:sz="2" w:space="0" w:color="000000"/>
            </w:tcBorders>
          </w:tcPr>
          <w:p w14:paraId="40C61BF7" w14:textId="77777777" w:rsidR="00065850" w:rsidRPr="00065850" w:rsidRDefault="00065850" w:rsidP="00065850">
            <w:pPr>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94</w:t>
            </w:r>
          </w:p>
        </w:tc>
        <w:tc>
          <w:tcPr>
            <w:tcW w:w="1457" w:type="dxa"/>
            <w:tcBorders>
              <w:top w:val="single" w:sz="2" w:space="0" w:color="000000"/>
              <w:left w:val="single" w:sz="2" w:space="0" w:color="000000"/>
              <w:bottom w:val="single" w:sz="2" w:space="0" w:color="000000"/>
              <w:right w:val="single" w:sz="2" w:space="0" w:color="000000"/>
            </w:tcBorders>
          </w:tcPr>
          <w:p w14:paraId="0B2BB68A" w14:textId="77777777" w:rsidR="00065850" w:rsidRPr="00065850" w:rsidRDefault="00065850" w:rsidP="00065850">
            <w:pPr>
              <w:ind w:left="2"/>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193</w:t>
            </w:r>
          </w:p>
        </w:tc>
        <w:tc>
          <w:tcPr>
            <w:tcW w:w="1464" w:type="dxa"/>
            <w:tcBorders>
              <w:top w:val="single" w:sz="2" w:space="0" w:color="000000"/>
              <w:left w:val="single" w:sz="2" w:space="0" w:color="000000"/>
              <w:bottom w:val="single" w:sz="2" w:space="0" w:color="000000"/>
              <w:right w:val="single" w:sz="2" w:space="0" w:color="000000"/>
            </w:tcBorders>
          </w:tcPr>
          <w:p w14:paraId="27067D83" w14:textId="77777777" w:rsidR="00065850" w:rsidRPr="00065850" w:rsidRDefault="00065850" w:rsidP="00065850">
            <w:pPr>
              <w:ind w:right="11"/>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29</w:t>
            </w:r>
          </w:p>
        </w:tc>
        <w:tc>
          <w:tcPr>
            <w:tcW w:w="1547" w:type="dxa"/>
            <w:tcBorders>
              <w:top w:val="single" w:sz="2" w:space="0" w:color="000000"/>
              <w:left w:val="single" w:sz="2" w:space="0" w:color="000000"/>
              <w:bottom w:val="single" w:sz="2" w:space="0" w:color="000000"/>
              <w:right w:val="single" w:sz="2" w:space="0" w:color="000000"/>
            </w:tcBorders>
          </w:tcPr>
          <w:p w14:paraId="3F09D8F7" w14:textId="77777777" w:rsidR="00065850" w:rsidRPr="00065850" w:rsidRDefault="00065850" w:rsidP="00065850">
            <w:pPr>
              <w:ind w:left="7"/>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8</w:t>
            </w:r>
          </w:p>
        </w:tc>
        <w:tc>
          <w:tcPr>
            <w:tcW w:w="1154" w:type="dxa"/>
            <w:tcBorders>
              <w:top w:val="single" w:sz="2" w:space="0" w:color="000000"/>
              <w:left w:val="single" w:sz="2" w:space="0" w:color="000000"/>
              <w:bottom w:val="single" w:sz="2" w:space="0" w:color="000000"/>
              <w:right w:val="single" w:sz="2" w:space="0" w:color="000000"/>
            </w:tcBorders>
          </w:tcPr>
          <w:p w14:paraId="77D5556B" w14:textId="77777777" w:rsidR="00065850" w:rsidRPr="00065850" w:rsidRDefault="00065850" w:rsidP="00065850">
            <w:pPr>
              <w:ind w:left="2"/>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201/222</w:t>
            </w:r>
          </w:p>
        </w:tc>
      </w:tr>
      <w:tr w:rsidR="00065850" w:rsidRPr="00065850" w14:paraId="71263403" w14:textId="77777777" w:rsidTr="00065850">
        <w:trPr>
          <w:trHeight w:val="267"/>
        </w:trPr>
        <w:tc>
          <w:tcPr>
            <w:tcW w:w="521" w:type="dxa"/>
            <w:tcBorders>
              <w:top w:val="single" w:sz="2" w:space="0" w:color="000000"/>
              <w:left w:val="single" w:sz="2" w:space="0" w:color="000000"/>
              <w:bottom w:val="single" w:sz="2" w:space="0" w:color="000000"/>
              <w:right w:val="single" w:sz="2" w:space="0" w:color="000000"/>
            </w:tcBorders>
          </w:tcPr>
          <w:p w14:paraId="41E2B2BA" w14:textId="77777777" w:rsidR="00065850" w:rsidRPr="00065850" w:rsidRDefault="00065850" w:rsidP="00065850">
            <w:pPr>
              <w:ind w:left="5"/>
              <w:rPr>
                <w:rFonts w:ascii="Times New Roman" w:hAnsi="Times New Roman" w:cs="Times New Roman"/>
                <w:color w:val="000000"/>
                <w:sz w:val="26"/>
                <w:szCs w:val="26"/>
              </w:rPr>
            </w:pPr>
            <w:r w:rsidRPr="00065850">
              <w:rPr>
                <w:rFonts w:ascii="Times New Roman" w:hAnsi="Times New Roman" w:cs="Times New Roman"/>
                <w:color w:val="000000"/>
                <w:sz w:val="26"/>
                <w:szCs w:val="26"/>
              </w:rPr>
              <w:t>2.</w:t>
            </w:r>
          </w:p>
        </w:tc>
        <w:tc>
          <w:tcPr>
            <w:tcW w:w="1711" w:type="dxa"/>
            <w:tcBorders>
              <w:top w:val="single" w:sz="2" w:space="0" w:color="000000"/>
              <w:left w:val="single" w:sz="2" w:space="0" w:color="000000"/>
              <w:bottom w:val="single" w:sz="2" w:space="0" w:color="000000"/>
              <w:right w:val="single" w:sz="2" w:space="0" w:color="000000"/>
            </w:tcBorders>
          </w:tcPr>
          <w:p w14:paraId="30EF570C" w14:textId="77777777" w:rsidR="00065850" w:rsidRPr="00065850" w:rsidRDefault="00065850" w:rsidP="00065850">
            <w:pPr>
              <w:ind w:left="2"/>
              <w:rPr>
                <w:rFonts w:ascii="Times New Roman" w:hAnsi="Times New Roman" w:cs="Times New Roman"/>
                <w:color w:val="000000"/>
                <w:sz w:val="26"/>
                <w:szCs w:val="26"/>
              </w:rPr>
            </w:pPr>
            <w:r w:rsidRPr="00065850">
              <w:rPr>
                <w:rFonts w:ascii="Times New Roman" w:hAnsi="Times New Roman" w:cs="Times New Roman"/>
                <w:color w:val="000000"/>
                <w:sz w:val="26"/>
                <w:szCs w:val="26"/>
              </w:rPr>
              <w:t>Евсино</w:t>
            </w:r>
          </w:p>
        </w:tc>
        <w:tc>
          <w:tcPr>
            <w:tcW w:w="1090" w:type="dxa"/>
            <w:tcBorders>
              <w:top w:val="single" w:sz="2" w:space="0" w:color="000000"/>
              <w:left w:val="single" w:sz="2" w:space="0" w:color="000000"/>
              <w:bottom w:val="single" w:sz="2" w:space="0" w:color="000000"/>
              <w:right w:val="single" w:sz="2" w:space="0" w:color="000000"/>
            </w:tcBorders>
          </w:tcPr>
          <w:p w14:paraId="68EB3A27" w14:textId="77777777" w:rsidR="00065850" w:rsidRPr="00065850" w:rsidRDefault="00065850" w:rsidP="00065850">
            <w:pPr>
              <w:ind w:right="10"/>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20</w:t>
            </w:r>
          </w:p>
        </w:tc>
        <w:tc>
          <w:tcPr>
            <w:tcW w:w="1457" w:type="dxa"/>
            <w:tcBorders>
              <w:top w:val="single" w:sz="2" w:space="0" w:color="000000"/>
              <w:left w:val="single" w:sz="2" w:space="0" w:color="000000"/>
              <w:bottom w:val="single" w:sz="2" w:space="0" w:color="000000"/>
              <w:right w:val="single" w:sz="2" w:space="0" w:color="000000"/>
            </w:tcBorders>
          </w:tcPr>
          <w:p w14:paraId="2322DF5C" w14:textId="77777777" w:rsidR="00065850" w:rsidRPr="00065850" w:rsidRDefault="00065850" w:rsidP="00065850">
            <w:pPr>
              <w:ind w:right="3"/>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32</w:t>
            </w:r>
          </w:p>
        </w:tc>
        <w:tc>
          <w:tcPr>
            <w:tcW w:w="1464" w:type="dxa"/>
            <w:tcBorders>
              <w:top w:val="single" w:sz="2" w:space="0" w:color="000000"/>
              <w:left w:val="single" w:sz="2" w:space="0" w:color="000000"/>
              <w:bottom w:val="single" w:sz="2" w:space="0" w:color="000000"/>
              <w:right w:val="single" w:sz="2" w:space="0" w:color="000000"/>
            </w:tcBorders>
          </w:tcPr>
          <w:p w14:paraId="0BDF8333" w14:textId="77777777" w:rsidR="00065850" w:rsidRPr="00065850" w:rsidRDefault="00065850" w:rsidP="00065850">
            <w:pPr>
              <w:ind w:right="16"/>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28</w:t>
            </w:r>
          </w:p>
        </w:tc>
        <w:tc>
          <w:tcPr>
            <w:tcW w:w="1547" w:type="dxa"/>
            <w:tcBorders>
              <w:top w:val="single" w:sz="2" w:space="0" w:color="000000"/>
              <w:left w:val="single" w:sz="2" w:space="0" w:color="000000"/>
              <w:bottom w:val="single" w:sz="2" w:space="0" w:color="000000"/>
              <w:right w:val="single" w:sz="2" w:space="0" w:color="000000"/>
            </w:tcBorders>
          </w:tcPr>
          <w:p w14:paraId="18B8E68A" w14:textId="77777777" w:rsidR="00065850" w:rsidRPr="00065850" w:rsidRDefault="00065850" w:rsidP="00065850">
            <w:pPr>
              <w:rPr>
                <w:rFonts w:ascii="Times New Roman" w:hAnsi="Times New Roman" w:cs="Times New Roman"/>
                <w:color w:val="000000"/>
                <w:sz w:val="26"/>
                <w:szCs w:val="26"/>
              </w:rPr>
            </w:pPr>
          </w:p>
        </w:tc>
        <w:tc>
          <w:tcPr>
            <w:tcW w:w="1154" w:type="dxa"/>
            <w:tcBorders>
              <w:top w:val="single" w:sz="2" w:space="0" w:color="000000"/>
              <w:left w:val="single" w:sz="2" w:space="0" w:color="000000"/>
              <w:bottom w:val="single" w:sz="2" w:space="0" w:color="000000"/>
              <w:right w:val="single" w:sz="2" w:space="0" w:color="000000"/>
            </w:tcBorders>
          </w:tcPr>
          <w:p w14:paraId="0870F9A7" w14:textId="77777777" w:rsidR="00065850" w:rsidRPr="00065850" w:rsidRDefault="00065850" w:rsidP="00065850">
            <w:pPr>
              <w:ind w:left="7"/>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32/60</w:t>
            </w:r>
          </w:p>
        </w:tc>
      </w:tr>
      <w:tr w:rsidR="00065850" w:rsidRPr="00065850" w14:paraId="58609BA7" w14:textId="77777777" w:rsidTr="00065850">
        <w:trPr>
          <w:trHeight w:val="266"/>
        </w:trPr>
        <w:tc>
          <w:tcPr>
            <w:tcW w:w="521" w:type="dxa"/>
            <w:tcBorders>
              <w:top w:val="single" w:sz="2" w:space="0" w:color="000000"/>
              <w:left w:val="single" w:sz="2" w:space="0" w:color="000000"/>
              <w:bottom w:val="single" w:sz="2" w:space="0" w:color="000000"/>
              <w:right w:val="single" w:sz="2" w:space="0" w:color="000000"/>
            </w:tcBorders>
          </w:tcPr>
          <w:p w14:paraId="61A647B5" w14:textId="77777777" w:rsidR="00065850" w:rsidRPr="00065850" w:rsidRDefault="00065850" w:rsidP="00065850">
            <w:pPr>
              <w:ind w:left="14"/>
              <w:rPr>
                <w:rFonts w:ascii="Times New Roman" w:hAnsi="Times New Roman" w:cs="Times New Roman"/>
                <w:color w:val="000000"/>
                <w:sz w:val="26"/>
                <w:szCs w:val="26"/>
              </w:rPr>
            </w:pPr>
            <w:r w:rsidRPr="00065850">
              <w:rPr>
                <w:rFonts w:ascii="Times New Roman" w:hAnsi="Times New Roman" w:cs="Times New Roman"/>
                <w:color w:val="000000"/>
                <w:sz w:val="26"/>
                <w:szCs w:val="26"/>
              </w:rPr>
              <w:t>З.</w:t>
            </w:r>
          </w:p>
        </w:tc>
        <w:tc>
          <w:tcPr>
            <w:tcW w:w="1711" w:type="dxa"/>
            <w:tcBorders>
              <w:top w:val="single" w:sz="2" w:space="0" w:color="000000"/>
              <w:left w:val="single" w:sz="2" w:space="0" w:color="000000"/>
              <w:bottom w:val="single" w:sz="2" w:space="0" w:color="000000"/>
              <w:right w:val="single" w:sz="2" w:space="0" w:color="000000"/>
            </w:tcBorders>
          </w:tcPr>
          <w:p w14:paraId="4319C4E5" w14:textId="77777777" w:rsidR="00065850" w:rsidRPr="00065850" w:rsidRDefault="00065850" w:rsidP="00065850">
            <w:pPr>
              <w:ind w:left="16"/>
              <w:rPr>
                <w:rFonts w:ascii="Times New Roman" w:hAnsi="Times New Roman" w:cs="Times New Roman"/>
                <w:color w:val="000000"/>
                <w:sz w:val="26"/>
                <w:szCs w:val="26"/>
              </w:rPr>
            </w:pPr>
            <w:proofErr w:type="spellStart"/>
            <w:r w:rsidRPr="00065850">
              <w:rPr>
                <w:rFonts w:ascii="Times New Roman" w:hAnsi="Times New Roman" w:cs="Times New Roman"/>
                <w:color w:val="000000"/>
                <w:sz w:val="26"/>
                <w:szCs w:val="26"/>
              </w:rPr>
              <w:t>Отюгово</w:t>
            </w:r>
            <w:proofErr w:type="spellEnd"/>
          </w:p>
        </w:tc>
        <w:tc>
          <w:tcPr>
            <w:tcW w:w="1090" w:type="dxa"/>
            <w:tcBorders>
              <w:top w:val="single" w:sz="2" w:space="0" w:color="000000"/>
              <w:left w:val="single" w:sz="2" w:space="0" w:color="000000"/>
              <w:bottom w:val="single" w:sz="2" w:space="0" w:color="000000"/>
              <w:right w:val="single" w:sz="2" w:space="0" w:color="000000"/>
            </w:tcBorders>
          </w:tcPr>
          <w:p w14:paraId="4EA34C5F" w14:textId="77777777" w:rsidR="00065850" w:rsidRPr="00065850" w:rsidRDefault="00065850" w:rsidP="00065850">
            <w:pPr>
              <w:ind w:left="10"/>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14</w:t>
            </w:r>
          </w:p>
        </w:tc>
        <w:tc>
          <w:tcPr>
            <w:tcW w:w="1457" w:type="dxa"/>
            <w:tcBorders>
              <w:top w:val="single" w:sz="2" w:space="0" w:color="000000"/>
              <w:left w:val="single" w:sz="2" w:space="0" w:color="000000"/>
              <w:bottom w:val="single" w:sz="2" w:space="0" w:color="000000"/>
              <w:right w:val="single" w:sz="2" w:space="0" w:color="000000"/>
            </w:tcBorders>
          </w:tcPr>
          <w:p w14:paraId="69B5C7C7" w14:textId="77777777" w:rsidR="00065850" w:rsidRPr="00065850" w:rsidRDefault="00065850" w:rsidP="00065850">
            <w:pPr>
              <w:ind w:left="11"/>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16</w:t>
            </w:r>
          </w:p>
        </w:tc>
        <w:tc>
          <w:tcPr>
            <w:tcW w:w="1464" w:type="dxa"/>
            <w:tcBorders>
              <w:top w:val="single" w:sz="2" w:space="0" w:color="000000"/>
              <w:left w:val="single" w:sz="2" w:space="0" w:color="000000"/>
              <w:bottom w:val="single" w:sz="2" w:space="0" w:color="000000"/>
              <w:right w:val="single" w:sz="2" w:space="0" w:color="000000"/>
            </w:tcBorders>
          </w:tcPr>
          <w:p w14:paraId="7DBE1360" w14:textId="77777777" w:rsidR="00065850" w:rsidRPr="00065850" w:rsidRDefault="00065850" w:rsidP="00065850">
            <w:pPr>
              <w:ind w:right="6"/>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8</w:t>
            </w:r>
          </w:p>
        </w:tc>
        <w:tc>
          <w:tcPr>
            <w:tcW w:w="1547" w:type="dxa"/>
            <w:tcBorders>
              <w:top w:val="single" w:sz="2" w:space="0" w:color="000000"/>
              <w:left w:val="single" w:sz="2" w:space="0" w:color="000000"/>
              <w:bottom w:val="single" w:sz="2" w:space="0" w:color="000000"/>
              <w:right w:val="single" w:sz="2" w:space="0" w:color="000000"/>
            </w:tcBorders>
          </w:tcPr>
          <w:p w14:paraId="7FFA5444" w14:textId="77777777" w:rsidR="00065850" w:rsidRPr="00065850" w:rsidRDefault="00065850" w:rsidP="00065850">
            <w:pPr>
              <w:ind w:right="13"/>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w:t>
            </w:r>
          </w:p>
        </w:tc>
        <w:tc>
          <w:tcPr>
            <w:tcW w:w="1154" w:type="dxa"/>
            <w:tcBorders>
              <w:top w:val="single" w:sz="2" w:space="0" w:color="000000"/>
              <w:left w:val="single" w:sz="2" w:space="0" w:color="000000"/>
              <w:bottom w:val="single" w:sz="2" w:space="0" w:color="000000"/>
              <w:right w:val="single" w:sz="2" w:space="0" w:color="000000"/>
            </w:tcBorders>
          </w:tcPr>
          <w:p w14:paraId="417FA16D" w14:textId="77777777" w:rsidR="00065850" w:rsidRPr="00065850" w:rsidRDefault="00065850" w:rsidP="00065850">
            <w:pPr>
              <w:ind w:left="12"/>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18/24</w:t>
            </w:r>
          </w:p>
        </w:tc>
      </w:tr>
      <w:tr w:rsidR="00065850" w:rsidRPr="00065850" w14:paraId="45FF8418" w14:textId="77777777" w:rsidTr="00065850">
        <w:trPr>
          <w:trHeight w:val="269"/>
        </w:trPr>
        <w:tc>
          <w:tcPr>
            <w:tcW w:w="521" w:type="dxa"/>
            <w:tcBorders>
              <w:top w:val="single" w:sz="2" w:space="0" w:color="000000"/>
              <w:left w:val="single" w:sz="2" w:space="0" w:color="000000"/>
              <w:bottom w:val="single" w:sz="2" w:space="0" w:color="000000"/>
              <w:right w:val="single" w:sz="2" w:space="0" w:color="000000"/>
            </w:tcBorders>
          </w:tcPr>
          <w:p w14:paraId="0D403355" w14:textId="77777777" w:rsidR="00065850" w:rsidRPr="00065850" w:rsidRDefault="00065850" w:rsidP="00065850">
            <w:pPr>
              <w:ind w:left="5"/>
              <w:rPr>
                <w:rFonts w:ascii="Times New Roman" w:hAnsi="Times New Roman" w:cs="Times New Roman"/>
                <w:color w:val="000000"/>
                <w:sz w:val="26"/>
                <w:szCs w:val="26"/>
              </w:rPr>
            </w:pPr>
            <w:r w:rsidRPr="00065850">
              <w:rPr>
                <w:rFonts w:ascii="Times New Roman" w:hAnsi="Times New Roman" w:cs="Times New Roman"/>
                <w:color w:val="000000"/>
                <w:sz w:val="26"/>
                <w:szCs w:val="26"/>
              </w:rPr>
              <w:t>4.</w:t>
            </w:r>
          </w:p>
        </w:tc>
        <w:tc>
          <w:tcPr>
            <w:tcW w:w="1711" w:type="dxa"/>
            <w:tcBorders>
              <w:top w:val="single" w:sz="2" w:space="0" w:color="000000"/>
              <w:left w:val="single" w:sz="2" w:space="0" w:color="000000"/>
              <w:bottom w:val="single" w:sz="2" w:space="0" w:color="000000"/>
              <w:right w:val="single" w:sz="2" w:space="0" w:color="000000"/>
            </w:tcBorders>
          </w:tcPr>
          <w:p w14:paraId="72FDF94D" w14:textId="77777777" w:rsidR="00065850" w:rsidRPr="00065850" w:rsidRDefault="00065850" w:rsidP="00065850">
            <w:pPr>
              <w:ind w:left="11"/>
              <w:rPr>
                <w:rFonts w:ascii="Times New Roman" w:hAnsi="Times New Roman" w:cs="Times New Roman"/>
                <w:color w:val="000000"/>
                <w:sz w:val="26"/>
                <w:szCs w:val="26"/>
              </w:rPr>
            </w:pPr>
            <w:proofErr w:type="spellStart"/>
            <w:r w:rsidRPr="00065850">
              <w:rPr>
                <w:rFonts w:ascii="Times New Roman" w:hAnsi="Times New Roman" w:cs="Times New Roman"/>
                <w:color w:val="000000"/>
                <w:sz w:val="26"/>
                <w:szCs w:val="26"/>
              </w:rPr>
              <w:t>Солонухино</w:t>
            </w:r>
            <w:proofErr w:type="spellEnd"/>
          </w:p>
        </w:tc>
        <w:tc>
          <w:tcPr>
            <w:tcW w:w="1090" w:type="dxa"/>
            <w:tcBorders>
              <w:top w:val="single" w:sz="2" w:space="0" w:color="000000"/>
              <w:left w:val="single" w:sz="2" w:space="0" w:color="000000"/>
              <w:bottom w:val="single" w:sz="2" w:space="0" w:color="000000"/>
              <w:right w:val="single" w:sz="2" w:space="0" w:color="000000"/>
            </w:tcBorders>
          </w:tcPr>
          <w:p w14:paraId="1451EC5F" w14:textId="77777777" w:rsidR="00065850" w:rsidRPr="00065850" w:rsidRDefault="00065850" w:rsidP="00065850">
            <w:pPr>
              <w:ind w:right="5"/>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9</w:t>
            </w:r>
          </w:p>
        </w:tc>
        <w:tc>
          <w:tcPr>
            <w:tcW w:w="1457" w:type="dxa"/>
            <w:tcBorders>
              <w:top w:val="single" w:sz="2" w:space="0" w:color="000000"/>
              <w:left w:val="single" w:sz="2" w:space="0" w:color="000000"/>
              <w:bottom w:val="single" w:sz="2" w:space="0" w:color="000000"/>
              <w:right w:val="single" w:sz="2" w:space="0" w:color="000000"/>
            </w:tcBorders>
          </w:tcPr>
          <w:p w14:paraId="25E5B37B" w14:textId="77777777" w:rsidR="00065850" w:rsidRPr="00065850" w:rsidRDefault="00065850" w:rsidP="00065850">
            <w:pPr>
              <w:rPr>
                <w:rFonts w:ascii="Times New Roman" w:hAnsi="Times New Roman" w:cs="Times New Roman"/>
                <w:color w:val="000000"/>
                <w:sz w:val="26"/>
                <w:szCs w:val="26"/>
              </w:rPr>
            </w:pPr>
          </w:p>
        </w:tc>
        <w:tc>
          <w:tcPr>
            <w:tcW w:w="1464" w:type="dxa"/>
            <w:tcBorders>
              <w:top w:val="single" w:sz="2" w:space="0" w:color="000000"/>
              <w:left w:val="single" w:sz="2" w:space="0" w:color="000000"/>
              <w:bottom w:val="single" w:sz="2" w:space="0" w:color="000000"/>
              <w:right w:val="single" w:sz="2" w:space="0" w:color="000000"/>
            </w:tcBorders>
          </w:tcPr>
          <w:p w14:paraId="78234DA5" w14:textId="77777777" w:rsidR="00065850" w:rsidRPr="00065850" w:rsidRDefault="00065850" w:rsidP="00065850">
            <w:pPr>
              <w:ind w:right="16"/>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9</w:t>
            </w:r>
          </w:p>
        </w:tc>
        <w:tc>
          <w:tcPr>
            <w:tcW w:w="1547" w:type="dxa"/>
            <w:tcBorders>
              <w:top w:val="single" w:sz="2" w:space="0" w:color="000000"/>
              <w:left w:val="single" w:sz="2" w:space="0" w:color="000000"/>
              <w:bottom w:val="single" w:sz="2" w:space="0" w:color="000000"/>
              <w:right w:val="single" w:sz="2" w:space="0" w:color="000000"/>
            </w:tcBorders>
          </w:tcPr>
          <w:p w14:paraId="7D66BC95" w14:textId="77777777" w:rsidR="00065850" w:rsidRPr="00065850" w:rsidRDefault="00065850" w:rsidP="00065850">
            <w:pPr>
              <w:rPr>
                <w:rFonts w:ascii="Times New Roman" w:hAnsi="Times New Roman" w:cs="Times New Roman"/>
                <w:color w:val="000000"/>
                <w:sz w:val="26"/>
                <w:szCs w:val="26"/>
              </w:rPr>
            </w:pPr>
          </w:p>
        </w:tc>
        <w:tc>
          <w:tcPr>
            <w:tcW w:w="1154" w:type="dxa"/>
            <w:tcBorders>
              <w:top w:val="single" w:sz="2" w:space="0" w:color="000000"/>
              <w:left w:val="single" w:sz="2" w:space="0" w:color="000000"/>
              <w:bottom w:val="single" w:sz="2" w:space="0" w:color="000000"/>
              <w:right w:val="single" w:sz="2" w:space="0" w:color="000000"/>
            </w:tcBorders>
          </w:tcPr>
          <w:p w14:paraId="695D93E4" w14:textId="77777777" w:rsidR="00065850" w:rsidRPr="00065850" w:rsidRDefault="00065850" w:rsidP="00065850">
            <w:pPr>
              <w:rPr>
                <w:rFonts w:ascii="Times New Roman" w:hAnsi="Times New Roman" w:cs="Times New Roman"/>
                <w:color w:val="000000"/>
                <w:sz w:val="26"/>
                <w:szCs w:val="26"/>
              </w:rPr>
            </w:pPr>
          </w:p>
        </w:tc>
      </w:tr>
      <w:tr w:rsidR="00065850" w:rsidRPr="00065850" w14:paraId="6F4F5F47" w14:textId="77777777" w:rsidTr="00065850">
        <w:trPr>
          <w:trHeight w:val="272"/>
        </w:trPr>
        <w:tc>
          <w:tcPr>
            <w:tcW w:w="521" w:type="dxa"/>
            <w:tcBorders>
              <w:top w:val="single" w:sz="2" w:space="0" w:color="000000"/>
              <w:left w:val="single" w:sz="2" w:space="0" w:color="000000"/>
              <w:bottom w:val="single" w:sz="2" w:space="0" w:color="000000"/>
              <w:right w:val="single" w:sz="2" w:space="0" w:color="000000"/>
            </w:tcBorders>
          </w:tcPr>
          <w:p w14:paraId="767B66A1" w14:textId="77777777" w:rsidR="00065850" w:rsidRPr="00065850" w:rsidRDefault="00065850" w:rsidP="00065850">
            <w:pPr>
              <w:ind w:left="14"/>
              <w:rPr>
                <w:rFonts w:ascii="Times New Roman" w:hAnsi="Times New Roman" w:cs="Times New Roman"/>
                <w:color w:val="000000"/>
                <w:sz w:val="26"/>
                <w:szCs w:val="26"/>
              </w:rPr>
            </w:pPr>
            <w:r w:rsidRPr="00065850">
              <w:rPr>
                <w:rFonts w:ascii="Times New Roman" w:hAnsi="Times New Roman" w:cs="Times New Roman"/>
                <w:color w:val="000000"/>
                <w:sz w:val="26"/>
                <w:szCs w:val="26"/>
              </w:rPr>
              <w:t>5.</w:t>
            </w:r>
          </w:p>
        </w:tc>
        <w:tc>
          <w:tcPr>
            <w:tcW w:w="1711" w:type="dxa"/>
            <w:tcBorders>
              <w:top w:val="single" w:sz="2" w:space="0" w:color="000000"/>
              <w:left w:val="single" w:sz="2" w:space="0" w:color="000000"/>
              <w:bottom w:val="single" w:sz="2" w:space="0" w:color="000000"/>
              <w:right w:val="single" w:sz="2" w:space="0" w:color="000000"/>
            </w:tcBorders>
          </w:tcPr>
          <w:p w14:paraId="771D2D7D" w14:textId="77777777" w:rsidR="00065850" w:rsidRPr="00065850" w:rsidRDefault="00065850" w:rsidP="00065850">
            <w:pPr>
              <w:ind w:left="2"/>
              <w:rPr>
                <w:rFonts w:ascii="Times New Roman" w:hAnsi="Times New Roman" w:cs="Times New Roman"/>
                <w:color w:val="000000"/>
                <w:sz w:val="26"/>
                <w:szCs w:val="26"/>
              </w:rPr>
            </w:pPr>
            <w:proofErr w:type="spellStart"/>
            <w:r w:rsidRPr="00065850">
              <w:rPr>
                <w:rFonts w:ascii="Times New Roman" w:hAnsi="Times New Roman" w:cs="Times New Roman"/>
                <w:color w:val="000000"/>
                <w:sz w:val="26"/>
                <w:szCs w:val="26"/>
              </w:rPr>
              <w:t>Пунгино</w:t>
            </w:r>
            <w:proofErr w:type="spellEnd"/>
          </w:p>
        </w:tc>
        <w:tc>
          <w:tcPr>
            <w:tcW w:w="1090" w:type="dxa"/>
            <w:tcBorders>
              <w:top w:val="single" w:sz="2" w:space="0" w:color="000000"/>
              <w:left w:val="single" w:sz="2" w:space="0" w:color="000000"/>
              <w:bottom w:val="single" w:sz="2" w:space="0" w:color="000000"/>
              <w:right w:val="single" w:sz="2" w:space="0" w:color="000000"/>
            </w:tcBorders>
          </w:tcPr>
          <w:p w14:paraId="3567101E" w14:textId="77777777" w:rsidR="00065850" w:rsidRPr="00065850" w:rsidRDefault="00065850" w:rsidP="00065850">
            <w:pPr>
              <w:rPr>
                <w:rFonts w:ascii="Times New Roman" w:hAnsi="Times New Roman" w:cs="Times New Roman"/>
                <w:color w:val="000000"/>
                <w:sz w:val="26"/>
                <w:szCs w:val="26"/>
              </w:rPr>
            </w:pPr>
          </w:p>
        </w:tc>
        <w:tc>
          <w:tcPr>
            <w:tcW w:w="1457" w:type="dxa"/>
            <w:tcBorders>
              <w:top w:val="single" w:sz="2" w:space="0" w:color="000000"/>
              <w:left w:val="single" w:sz="2" w:space="0" w:color="000000"/>
              <w:bottom w:val="single" w:sz="2" w:space="0" w:color="000000"/>
              <w:right w:val="single" w:sz="2" w:space="0" w:color="000000"/>
            </w:tcBorders>
          </w:tcPr>
          <w:p w14:paraId="4DE2248A" w14:textId="77777777" w:rsidR="00065850" w:rsidRPr="00065850" w:rsidRDefault="00065850" w:rsidP="00065850">
            <w:pPr>
              <w:rPr>
                <w:rFonts w:ascii="Times New Roman" w:hAnsi="Times New Roman" w:cs="Times New Roman"/>
                <w:color w:val="000000"/>
                <w:sz w:val="26"/>
                <w:szCs w:val="26"/>
              </w:rPr>
            </w:pPr>
          </w:p>
        </w:tc>
        <w:tc>
          <w:tcPr>
            <w:tcW w:w="1464" w:type="dxa"/>
            <w:tcBorders>
              <w:top w:val="single" w:sz="2" w:space="0" w:color="000000"/>
              <w:left w:val="single" w:sz="2" w:space="0" w:color="000000"/>
              <w:bottom w:val="single" w:sz="2" w:space="0" w:color="000000"/>
              <w:right w:val="single" w:sz="2" w:space="0" w:color="000000"/>
            </w:tcBorders>
          </w:tcPr>
          <w:p w14:paraId="77A0B392" w14:textId="77777777" w:rsidR="00065850" w:rsidRPr="00065850" w:rsidRDefault="00065850" w:rsidP="00065850">
            <w:pPr>
              <w:rPr>
                <w:rFonts w:ascii="Times New Roman" w:hAnsi="Times New Roman" w:cs="Times New Roman"/>
                <w:color w:val="000000"/>
                <w:sz w:val="26"/>
                <w:szCs w:val="26"/>
              </w:rPr>
            </w:pPr>
          </w:p>
        </w:tc>
        <w:tc>
          <w:tcPr>
            <w:tcW w:w="1547" w:type="dxa"/>
            <w:tcBorders>
              <w:top w:val="single" w:sz="2" w:space="0" w:color="000000"/>
              <w:left w:val="single" w:sz="2" w:space="0" w:color="000000"/>
              <w:bottom w:val="single" w:sz="2" w:space="0" w:color="000000"/>
              <w:right w:val="single" w:sz="2" w:space="0" w:color="000000"/>
            </w:tcBorders>
          </w:tcPr>
          <w:p w14:paraId="6B15E864" w14:textId="77777777" w:rsidR="00065850" w:rsidRPr="00065850" w:rsidRDefault="00065850" w:rsidP="00065850">
            <w:pPr>
              <w:rPr>
                <w:rFonts w:ascii="Times New Roman" w:hAnsi="Times New Roman" w:cs="Times New Roman"/>
                <w:color w:val="000000"/>
                <w:sz w:val="26"/>
                <w:szCs w:val="26"/>
              </w:rPr>
            </w:pPr>
          </w:p>
        </w:tc>
        <w:tc>
          <w:tcPr>
            <w:tcW w:w="1154" w:type="dxa"/>
            <w:tcBorders>
              <w:top w:val="single" w:sz="2" w:space="0" w:color="000000"/>
              <w:left w:val="single" w:sz="2" w:space="0" w:color="000000"/>
              <w:bottom w:val="single" w:sz="2" w:space="0" w:color="000000"/>
              <w:right w:val="single" w:sz="2" w:space="0" w:color="000000"/>
            </w:tcBorders>
          </w:tcPr>
          <w:p w14:paraId="42812403" w14:textId="77777777" w:rsidR="00065850" w:rsidRPr="00065850" w:rsidRDefault="00065850" w:rsidP="00065850">
            <w:pPr>
              <w:rPr>
                <w:rFonts w:ascii="Times New Roman" w:hAnsi="Times New Roman" w:cs="Times New Roman"/>
                <w:color w:val="000000"/>
                <w:sz w:val="26"/>
                <w:szCs w:val="26"/>
              </w:rPr>
            </w:pPr>
          </w:p>
        </w:tc>
      </w:tr>
      <w:tr w:rsidR="00065850" w:rsidRPr="00065850" w14:paraId="1C03B6A0" w14:textId="77777777" w:rsidTr="00065850">
        <w:trPr>
          <w:trHeight w:val="458"/>
        </w:trPr>
        <w:tc>
          <w:tcPr>
            <w:tcW w:w="2232" w:type="dxa"/>
            <w:gridSpan w:val="2"/>
            <w:tcBorders>
              <w:top w:val="single" w:sz="2" w:space="0" w:color="000000"/>
              <w:left w:val="single" w:sz="2" w:space="0" w:color="000000"/>
              <w:bottom w:val="single" w:sz="2" w:space="0" w:color="000000"/>
              <w:right w:val="single" w:sz="2" w:space="0" w:color="000000"/>
            </w:tcBorders>
          </w:tcPr>
          <w:p w14:paraId="53071EFA" w14:textId="77777777" w:rsidR="00065850" w:rsidRPr="00065850" w:rsidRDefault="00065850" w:rsidP="00065850">
            <w:pPr>
              <w:rPr>
                <w:rFonts w:ascii="Times New Roman" w:hAnsi="Times New Roman" w:cs="Times New Roman"/>
                <w:color w:val="000000"/>
                <w:sz w:val="26"/>
                <w:szCs w:val="26"/>
              </w:rPr>
            </w:pPr>
            <w:r w:rsidRPr="00065850">
              <w:rPr>
                <w:rFonts w:ascii="Times New Roman" w:hAnsi="Times New Roman" w:cs="Times New Roman"/>
                <w:color w:val="000000"/>
                <w:sz w:val="26"/>
                <w:szCs w:val="26"/>
              </w:rPr>
              <w:t>Всего</w:t>
            </w:r>
          </w:p>
        </w:tc>
        <w:tc>
          <w:tcPr>
            <w:tcW w:w="1090" w:type="dxa"/>
            <w:tcBorders>
              <w:top w:val="single" w:sz="2" w:space="0" w:color="000000"/>
              <w:left w:val="single" w:sz="2" w:space="0" w:color="000000"/>
              <w:bottom w:val="single" w:sz="2" w:space="0" w:color="000000"/>
              <w:right w:val="single" w:sz="2" w:space="0" w:color="000000"/>
            </w:tcBorders>
          </w:tcPr>
          <w:p w14:paraId="533C4425" w14:textId="77777777" w:rsidR="00065850" w:rsidRPr="00065850" w:rsidRDefault="00065850" w:rsidP="00065850">
            <w:pPr>
              <w:ind w:left="10"/>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137</w:t>
            </w:r>
          </w:p>
        </w:tc>
        <w:tc>
          <w:tcPr>
            <w:tcW w:w="1457" w:type="dxa"/>
            <w:tcBorders>
              <w:top w:val="single" w:sz="2" w:space="0" w:color="000000"/>
              <w:left w:val="single" w:sz="2" w:space="0" w:color="000000"/>
              <w:bottom w:val="single" w:sz="2" w:space="0" w:color="000000"/>
              <w:right w:val="single" w:sz="2" w:space="0" w:color="000000"/>
            </w:tcBorders>
          </w:tcPr>
          <w:p w14:paraId="4A0F2BCA" w14:textId="77777777" w:rsidR="00065850" w:rsidRPr="00065850" w:rsidRDefault="00065850" w:rsidP="00065850">
            <w:pPr>
              <w:ind w:right="32"/>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241</w:t>
            </w:r>
          </w:p>
        </w:tc>
        <w:tc>
          <w:tcPr>
            <w:tcW w:w="1464" w:type="dxa"/>
            <w:tcBorders>
              <w:top w:val="single" w:sz="2" w:space="0" w:color="000000"/>
              <w:left w:val="single" w:sz="2" w:space="0" w:color="000000"/>
              <w:bottom w:val="single" w:sz="2" w:space="0" w:color="000000"/>
              <w:right w:val="single" w:sz="2" w:space="0" w:color="000000"/>
            </w:tcBorders>
          </w:tcPr>
          <w:p w14:paraId="430FB0E2" w14:textId="77777777" w:rsidR="00065850" w:rsidRPr="00065850" w:rsidRDefault="00065850" w:rsidP="00065850">
            <w:pPr>
              <w:ind w:right="11"/>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74</w:t>
            </w:r>
          </w:p>
        </w:tc>
        <w:tc>
          <w:tcPr>
            <w:tcW w:w="1547" w:type="dxa"/>
            <w:tcBorders>
              <w:top w:val="single" w:sz="2" w:space="0" w:color="000000"/>
              <w:left w:val="single" w:sz="2" w:space="0" w:color="000000"/>
              <w:bottom w:val="single" w:sz="2" w:space="0" w:color="000000"/>
              <w:right w:val="single" w:sz="2" w:space="0" w:color="000000"/>
            </w:tcBorders>
          </w:tcPr>
          <w:p w14:paraId="4C01B966" w14:textId="77777777" w:rsidR="00065850" w:rsidRPr="00065850" w:rsidRDefault="00065850" w:rsidP="00065850">
            <w:pPr>
              <w:ind w:left="16"/>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10</w:t>
            </w:r>
          </w:p>
        </w:tc>
        <w:tc>
          <w:tcPr>
            <w:tcW w:w="1154" w:type="dxa"/>
            <w:tcBorders>
              <w:top w:val="single" w:sz="2" w:space="0" w:color="000000"/>
              <w:left w:val="single" w:sz="2" w:space="0" w:color="000000"/>
              <w:bottom w:val="single" w:sz="2" w:space="0" w:color="000000"/>
              <w:right w:val="single" w:sz="2" w:space="0" w:color="000000"/>
            </w:tcBorders>
          </w:tcPr>
          <w:p w14:paraId="79325C16" w14:textId="77777777" w:rsidR="00065850" w:rsidRPr="00065850" w:rsidRDefault="00065850" w:rsidP="00065850">
            <w:pPr>
              <w:ind w:right="12"/>
              <w:jc w:val="center"/>
              <w:rPr>
                <w:rFonts w:ascii="Times New Roman" w:hAnsi="Times New Roman" w:cs="Times New Roman"/>
                <w:color w:val="000000"/>
                <w:sz w:val="26"/>
                <w:szCs w:val="26"/>
              </w:rPr>
            </w:pPr>
            <w:r w:rsidRPr="00065850">
              <w:rPr>
                <w:rFonts w:ascii="Times New Roman" w:hAnsi="Times New Roman" w:cs="Times New Roman"/>
                <w:color w:val="000000"/>
                <w:sz w:val="26"/>
                <w:szCs w:val="26"/>
              </w:rPr>
              <w:t>251/315</w:t>
            </w:r>
          </w:p>
        </w:tc>
      </w:tr>
    </w:tbl>
    <w:p w14:paraId="5581CAB3" w14:textId="77777777" w:rsidR="00065850" w:rsidRPr="00065850" w:rsidRDefault="00065850" w:rsidP="00065850">
      <w:pPr>
        <w:spacing w:after="0" w:line="240" w:lineRule="auto"/>
        <w:ind w:left="106" w:right="178" w:firstLine="53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 2019 году родилось 2 детей, умерло 8 человек; в 2020 - родилось 2 детей, умерло 6 человек; в 2021 - родилось 1 детей, умерло 5 человек, в 2022— родилось 0 детей, умерло 5 человек, в 2023 — родилось 0 детей, умерло 8 человек, в 2024 </w:t>
      </w:r>
      <w:r w:rsidRPr="00065850">
        <w:rPr>
          <w:rFonts w:ascii="Times New Roman" w:eastAsia="Times New Roman" w:hAnsi="Times New Roman" w:cs="Times New Roman"/>
          <w:noProof/>
          <w:color w:val="000000"/>
          <w:sz w:val="26"/>
          <w:szCs w:val="26"/>
          <w:lang w:eastAsia="ru-RU"/>
        </w:rPr>
        <w:drawing>
          <wp:inline distT="0" distB="0" distL="0" distR="0" wp14:anchorId="7CF244EB" wp14:editId="754AF982">
            <wp:extent cx="106680" cy="15245"/>
            <wp:effectExtent l="0" t="0" r="0" b="0"/>
            <wp:docPr id="33836" name="Picture 33836"/>
            <wp:cNvGraphicFramePr/>
            <a:graphic xmlns:a="http://schemas.openxmlformats.org/drawingml/2006/main">
              <a:graphicData uri="http://schemas.openxmlformats.org/drawingml/2006/picture">
                <pic:pic xmlns:pic="http://schemas.openxmlformats.org/drawingml/2006/picture">
                  <pic:nvPicPr>
                    <pic:cNvPr id="33836" name="Picture 33836"/>
                    <pic:cNvPicPr/>
                  </pic:nvPicPr>
                  <pic:blipFill>
                    <a:blip r:embed="rId60"/>
                    <a:stretch>
                      <a:fillRect/>
                    </a:stretch>
                  </pic:blipFill>
                  <pic:spPr>
                    <a:xfrm>
                      <a:off x="0" y="0"/>
                      <a:ext cx="106680" cy="15245"/>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родилось 0 детей, умерло 9 человек. Демографическая ситуация не особо утешительная, сокращение численности населения вызвано отсутствием работы трудоспособного населения. Люди уезжают работать в другую местность, но при этом остаются прописанными у нас в поселении.</w:t>
      </w:r>
    </w:p>
    <w:p w14:paraId="6F4A262B" w14:textId="77777777" w:rsidR="00065850" w:rsidRPr="00065850" w:rsidRDefault="00065850" w:rsidP="00065850">
      <w:pPr>
        <w:spacing w:after="12" w:line="248" w:lineRule="auto"/>
        <w:ind w:left="106" w:firstLine="533"/>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Численность трудоспособного населения 106 человек, пенсионеров — 107, инвалидов - 30, детей от () до 18 лет — 12, работают вахтовым методом 15 человек.</w:t>
      </w:r>
    </w:p>
    <w:p w14:paraId="0AA7241B" w14:textId="77777777" w:rsidR="00065850" w:rsidRPr="00065850" w:rsidRDefault="00065850" w:rsidP="00065850">
      <w:pPr>
        <w:spacing w:after="12" w:line="248" w:lineRule="auto"/>
        <w:ind w:left="110" w:firstLine="533"/>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Семей, состоящих на учете в районной КДН и ЗП на территории поселения нет.</w:t>
      </w:r>
    </w:p>
    <w:p w14:paraId="4920C340" w14:textId="77777777" w:rsidR="00065850" w:rsidRPr="00065850" w:rsidRDefault="00065850" w:rsidP="00065850">
      <w:pPr>
        <w:spacing w:after="12" w:line="248" w:lineRule="auto"/>
        <w:ind w:left="110" w:right="216" w:firstLine="51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Почти все граждане, проживающие на территории поселения ведут личные подсобные хозяйства на земле, переданной в аренду, либо находящуюся в собственности (в 2024 году за аренду земли собрано 37661,47 рублей). На </w:t>
      </w:r>
      <w:proofErr w:type="gramStart"/>
      <w:r w:rsidRPr="00065850">
        <w:rPr>
          <w:rFonts w:ascii="Times New Roman" w:eastAsia="Times New Roman" w:hAnsi="Times New Roman" w:cs="Times New Roman"/>
          <w:color w:val="000000"/>
          <w:sz w:val="26"/>
          <w:szCs w:val="26"/>
          <w:lang w:eastAsia="ru-RU"/>
        </w:rPr>
        <w:t>начало  2023</w:t>
      </w:r>
      <w:proofErr w:type="gramEnd"/>
      <w:r w:rsidRPr="00065850">
        <w:rPr>
          <w:rFonts w:ascii="Times New Roman" w:eastAsia="Times New Roman" w:hAnsi="Times New Roman" w:cs="Times New Roman"/>
          <w:color w:val="000000"/>
          <w:sz w:val="26"/>
          <w:szCs w:val="26"/>
          <w:lang w:eastAsia="ru-RU"/>
        </w:rPr>
        <w:t xml:space="preserve"> года в личных подворьях граждан содержатся: крупнорогатый скот </w:t>
      </w:r>
      <w:r w:rsidRPr="00065850">
        <w:rPr>
          <w:rFonts w:ascii="Times New Roman" w:eastAsia="Times New Roman" w:hAnsi="Times New Roman" w:cs="Times New Roman"/>
          <w:noProof/>
          <w:color w:val="000000"/>
          <w:sz w:val="26"/>
          <w:szCs w:val="26"/>
          <w:lang w:eastAsia="ru-RU"/>
        </w:rPr>
        <w:t xml:space="preserve">– 0,             </w:t>
      </w:r>
      <w:r w:rsidRPr="00065850">
        <w:rPr>
          <w:rFonts w:ascii="Times New Roman" w:eastAsia="Times New Roman" w:hAnsi="Times New Roman" w:cs="Times New Roman"/>
          <w:color w:val="000000"/>
          <w:sz w:val="26"/>
          <w:szCs w:val="26"/>
          <w:lang w:eastAsia="ru-RU"/>
        </w:rPr>
        <w:t xml:space="preserve">свиньи — 0 голов, овцы и козы 14, кролики — 17, птица — 360, пчелосемьи — 59, </w:t>
      </w:r>
      <w:r w:rsidRPr="00065850">
        <w:rPr>
          <w:rFonts w:ascii="Times New Roman" w:eastAsia="Times New Roman" w:hAnsi="Times New Roman" w:cs="Times New Roman"/>
          <w:noProof/>
          <w:color w:val="000000"/>
          <w:sz w:val="26"/>
          <w:szCs w:val="26"/>
          <w:lang w:eastAsia="ru-RU"/>
        </w:rPr>
        <w:drawing>
          <wp:inline distT="0" distB="0" distL="0" distR="0" wp14:anchorId="5852E018" wp14:editId="7E6BD9E6">
            <wp:extent cx="3048" cy="3049"/>
            <wp:effectExtent l="0" t="0" r="0" b="0"/>
            <wp:docPr id="9927" name="Picture 9927"/>
            <wp:cNvGraphicFramePr/>
            <a:graphic xmlns:a="http://schemas.openxmlformats.org/drawingml/2006/main">
              <a:graphicData uri="http://schemas.openxmlformats.org/drawingml/2006/picture">
                <pic:pic xmlns:pic="http://schemas.openxmlformats.org/drawingml/2006/picture">
                  <pic:nvPicPr>
                    <pic:cNvPr id="9927" name="Picture 9927"/>
                    <pic:cNvPicPr/>
                  </pic:nvPicPr>
                  <pic:blipFill>
                    <a:blip r:embed="rId49"/>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собаки — 42, кошки - 127.</w:t>
      </w:r>
    </w:p>
    <w:p w14:paraId="08EF44DF" w14:textId="77777777" w:rsidR="00065850" w:rsidRPr="00065850" w:rsidRDefault="00065850" w:rsidP="00065850">
      <w:pPr>
        <w:spacing w:after="12" w:line="248" w:lineRule="auto"/>
        <w:ind w:left="215" w:firstLine="64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 2024 году проведено 12 заседаний представительного органа местного самоуправления - </w:t>
      </w:r>
      <w:proofErr w:type="spellStart"/>
      <w:r w:rsidRPr="00065850">
        <w:rPr>
          <w:rFonts w:ascii="Times New Roman" w:eastAsia="Times New Roman" w:hAnsi="Times New Roman" w:cs="Times New Roman"/>
          <w:color w:val="000000"/>
          <w:sz w:val="26"/>
          <w:szCs w:val="26"/>
          <w:lang w:eastAsia="ru-RU"/>
        </w:rPr>
        <w:t>Грековской</w:t>
      </w:r>
      <w:proofErr w:type="spellEnd"/>
      <w:r w:rsidRPr="00065850">
        <w:rPr>
          <w:rFonts w:ascii="Times New Roman" w:eastAsia="Times New Roman" w:hAnsi="Times New Roman" w:cs="Times New Roman"/>
          <w:color w:val="000000"/>
          <w:sz w:val="26"/>
          <w:szCs w:val="26"/>
          <w:lang w:eastAsia="ru-RU"/>
        </w:rPr>
        <w:t xml:space="preserve"> сельской Думы, на которых принято 43 решения.</w:t>
      </w:r>
      <w:r w:rsidRPr="00065850">
        <w:rPr>
          <w:rFonts w:ascii="Times New Roman" w:eastAsia="Times New Roman" w:hAnsi="Times New Roman" w:cs="Times New Roman"/>
          <w:noProof/>
          <w:color w:val="000000"/>
          <w:sz w:val="26"/>
          <w:szCs w:val="26"/>
          <w:lang w:eastAsia="ru-RU"/>
        </w:rPr>
        <w:drawing>
          <wp:inline distT="0" distB="0" distL="0" distR="0" wp14:anchorId="0A933CF3" wp14:editId="4D95FB70">
            <wp:extent cx="3048" cy="3049"/>
            <wp:effectExtent l="0" t="0" r="0" b="0"/>
            <wp:docPr id="9929" name="Picture 9929"/>
            <wp:cNvGraphicFramePr/>
            <a:graphic xmlns:a="http://schemas.openxmlformats.org/drawingml/2006/main">
              <a:graphicData uri="http://schemas.openxmlformats.org/drawingml/2006/picture">
                <pic:pic xmlns:pic="http://schemas.openxmlformats.org/drawingml/2006/picture">
                  <pic:nvPicPr>
                    <pic:cNvPr id="9929" name="Picture 9929"/>
                    <pic:cNvPicPr/>
                  </pic:nvPicPr>
                  <pic:blipFill>
                    <a:blip r:embed="rId61"/>
                    <a:stretch>
                      <a:fillRect/>
                    </a:stretch>
                  </pic:blipFill>
                  <pic:spPr>
                    <a:xfrm>
                      <a:off x="0" y="0"/>
                      <a:ext cx="3048" cy="3049"/>
                    </a:xfrm>
                    <a:prstGeom prst="rect">
                      <a:avLst/>
                    </a:prstGeom>
                  </pic:spPr>
                </pic:pic>
              </a:graphicData>
            </a:graphic>
          </wp:inline>
        </w:drawing>
      </w:r>
    </w:p>
    <w:p w14:paraId="5E31D196" w14:textId="77777777" w:rsidR="00065850" w:rsidRPr="00065850" w:rsidRDefault="00065850" w:rsidP="00065850">
      <w:pPr>
        <w:spacing w:after="12" w:line="248" w:lineRule="auto"/>
        <w:ind w:left="215" w:right="125" w:firstLine="67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Администрацией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в 2024 году были приняты 93 постановления по основной деятельности. Принято 2 постановления главы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10 распоряжений администрации </w:t>
      </w:r>
      <w:r w:rsidRPr="00065850">
        <w:rPr>
          <w:rFonts w:ascii="Times New Roman" w:eastAsia="Times New Roman" w:hAnsi="Times New Roman" w:cs="Times New Roman"/>
          <w:noProof/>
          <w:color w:val="000000"/>
          <w:sz w:val="26"/>
          <w:szCs w:val="26"/>
          <w:lang w:eastAsia="ru-RU"/>
        </w:rPr>
        <w:drawing>
          <wp:inline distT="0" distB="0" distL="0" distR="0" wp14:anchorId="0DDBC445" wp14:editId="4305309B">
            <wp:extent cx="3048" cy="3049"/>
            <wp:effectExtent l="0" t="0" r="0" b="0"/>
            <wp:docPr id="9930" name="Picture 9930"/>
            <wp:cNvGraphicFramePr/>
            <a:graphic xmlns:a="http://schemas.openxmlformats.org/drawingml/2006/main">
              <a:graphicData uri="http://schemas.openxmlformats.org/drawingml/2006/picture">
                <pic:pic xmlns:pic="http://schemas.openxmlformats.org/drawingml/2006/picture">
                  <pic:nvPicPr>
                    <pic:cNvPr id="9930" name="Picture 9930"/>
                    <pic:cNvPicPr/>
                  </pic:nvPicPr>
                  <pic:blipFill>
                    <a:blip r:embed="rId62"/>
                    <a:stretch>
                      <a:fillRect/>
                    </a:stretch>
                  </pic:blipFill>
                  <pic:spPr>
                    <a:xfrm>
                      <a:off x="0" y="0"/>
                      <a:ext cx="3048" cy="3049"/>
                    </a:xfrm>
                    <a:prstGeom prst="rect">
                      <a:avLst/>
                    </a:prstGeom>
                  </pic:spPr>
                </pic:pic>
              </a:graphicData>
            </a:graphic>
          </wp:inline>
        </w:drawing>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по основной деятельности и 2 распоряжения </w:t>
      </w:r>
      <w:r w:rsidRPr="00065850">
        <w:rPr>
          <w:rFonts w:ascii="Times New Roman" w:eastAsia="Times New Roman" w:hAnsi="Times New Roman" w:cs="Times New Roman"/>
          <w:noProof/>
          <w:color w:val="000000"/>
          <w:sz w:val="26"/>
          <w:szCs w:val="26"/>
          <w:lang w:eastAsia="ru-RU"/>
        </w:rPr>
        <w:drawing>
          <wp:inline distT="0" distB="0" distL="0" distR="0" wp14:anchorId="39268439" wp14:editId="15AB575A">
            <wp:extent cx="3048" cy="3049"/>
            <wp:effectExtent l="0" t="0" r="0" b="0"/>
            <wp:docPr id="9931" name="Picture 9931"/>
            <wp:cNvGraphicFramePr/>
            <a:graphic xmlns:a="http://schemas.openxmlformats.org/drawingml/2006/main">
              <a:graphicData uri="http://schemas.openxmlformats.org/drawingml/2006/picture">
                <pic:pic xmlns:pic="http://schemas.openxmlformats.org/drawingml/2006/picture">
                  <pic:nvPicPr>
                    <pic:cNvPr id="9931" name="Picture 9931"/>
                    <pic:cNvPicPr/>
                  </pic:nvPicPr>
                  <pic:blipFill>
                    <a:blip r:embed="rId63"/>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главы.</w:t>
      </w:r>
    </w:p>
    <w:p w14:paraId="384258A2" w14:textId="77777777" w:rsidR="00065850" w:rsidRPr="00065850" w:rsidRDefault="00065850" w:rsidP="00065850">
      <w:pPr>
        <w:spacing w:after="12" w:line="248" w:lineRule="auto"/>
        <w:ind w:left="215" w:right="130" w:firstLine="63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6942C699" wp14:editId="41C9D08C">
            <wp:extent cx="6096" cy="3049"/>
            <wp:effectExtent l="0" t="0" r="0" b="0"/>
            <wp:docPr id="9932" name="Picture 9932"/>
            <wp:cNvGraphicFramePr/>
            <a:graphic xmlns:a="http://schemas.openxmlformats.org/drawingml/2006/main">
              <a:graphicData uri="http://schemas.openxmlformats.org/drawingml/2006/picture">
                <pic:pic xmlns:pic="http://schemas.openxmlformats.org/drawingml/2006/picture">
                  <pic:nvPicPr>
                    <pic:cNvPr id="9932" name="Picture 9932"/>
                    <pic:cNvPicPr/>
                  </pic:nvPicPr>
                  <pic:blipFill>
                    <a:blip r:embed="rId64"/>
                    <a:stretch>
                      <a:fillRect/>
                    </a:stretch>
                  </pic:blipFill>
                  <pic:spPr>
                    <a:xfrm>
                      <a:off x="0" y="0"/>
                      <a:ext cx="6096"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В администрацию поселения за 2024 год поступило 394 входящих документа, из них на 305 даны ответы, остальные документы носили информационный характер. Всего за 2024 год было направлено в различные организации и учреждения 323 исходящих документов.</w:t>
      </w:r>
    </w:p>
    <w:p w14:paraId="644F2354" w14:textId="77777777" w:rsidR="00065850" w:rsidRPr="00065850" w:rsidRDefault="00065850" w:rsidP="00065850">
      <w:pPr>
        <w:spacing w:after="12" w:line="248" w:lineRule="auto"/>
        <w:ind w:left="215" w:right="77" w:firstLine="499"/>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76525316" wp14:editId="4F4A7717">
            <wp:extent cx="21336" cy="9147"/>
            <wp:effectExtent l="0" t="0" r="0" b="0"/>
            <wp:docPr id="33842" name="Picture 33842"/>
            <wp:cNvGraphicFramePr/>
            <a:graphic xmlns:a="http://schemas.openxmlformats.org/drawingml/2006/main">
              <a:graphicData uri="http://schemas.openxmlformats.org/drawingml/2006/picture">
                <pic:pic xmlns:pic="http://schemas.openxmlformats.org/drawingml/2006/picture">
                  <pic:nvPicPr>
                    <pic:cNvPr id="33842" name="Picture 33842"/>
                    <pic:cNvPicPr/>
                  </pic:nvPicPr>
                  <pic:blipFill>
                    <a:blip r:embed="rId65"/>
                    <a:stretch>
                      <a:fillRect/>
                    </a:stretch>
                  </pic:blipFill>
                  <pic:spPr>
                    <a:xfrm>
                      <a:off x="0" y="0"/>
                      <a:ext cx="21336" cy="9147"/>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В 2024 году Администрацией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оказано 73 муниципальные услуги, в том числе: выдано справок (на субсидии, на металлолом, </w:t>
      </w:r>
      <w:r w:rsidRPr="00065850">
        <w:rPr>
          <w:rFonts w:ascii="Times New Roman" w:eastAsia="Times New Roman" w:hAnsi="Times New Roman" w:cs="Times New Roman"/>
          <w:noProof/>
          <w:color w:val="000000"/>
          <w:sz w:val="26"/>
          <w:szCs w:val="26"/>
          <w:lang w:eastAsia="ru-RU"/>
        </w:rPr>
        <w:drawing>
          <wp:inline distT="0" distB="0" distL="0" distR="0" wp14:anchorId="76C7902F" wp14:editId="60F34B51">
            <wp:extent cx="3048" cy="3049"/>
            <wp:effectExtent l="0" t="0" r="0" b="0"/>
            <wp:docPr id="9935" name="Picture 9935"/>
            <wp:cNvGraphicFramePr/>
            <a:graphic xmlns:a="http://schemas.openxmlformats.org/drawingml/2006/main">
              <a:graphicData uri="http://schemas.openxmlformats.org/drawingml/2006/picture">
                <pic:pic xmlns:pic="http://schemas.openxmlformats.org/drawingml/2006/picture">
                  <pic:nvPicPr>
                    <pic:cNvPr id="9935" name="Picture 9935"/>
                    <pic:cNvPicPr/>
                  </pic:nvPicPr>
                  <pic:blipFill>
                    <a:blip r:embed="rId44"/>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компенсации на печное отопление льготной категории граждан и др.) 58, предоставлено по запросам З бытовые характеристики, совершено 1 нотариальное </w:t>
      </w:r>
      <w:r w:rsidRPr="00065850">
        <w:rPr>
          <w:rFonts w:ascii="Times New Roman" w:eastAsia="Times New Roman" w:hAnsi="Times New Roman" w:cs="Times New Roman"/>
          <w:color w:val="000000"/>
          <w:sz w:val="26"/>
          <w:szCs w:val="26"/>
          <w:lang w:eastAsia="ru-RU"/>
        </w:rPr>
        <w:lastRenderedPageBreak/>
        <w:t xml:space="preserve">действие, заключено договоров социального найма жилых </w:t>
      </w:r>
      <w:r w:rsidRPr="00065850">
        <w:rPr>
          <w:rFonts w:ascii="Times New Roman" w:eastAsia="Times New Roman" w:hAnsi="Times New Roman" w:cs="Times New Roman"/>
          <w:noProof/>
          <w:color w:val="000000"/>
          <w:sz w:val="26"/>
          <w:szCs w:val="26"/>
          <w:lang w:eastAsia="ru-RU"/>
        </w:rPr>
        <w:drawing>
          <wp:inline distT="0" distB="0" distL="0" distR="0" wp14:anchorId="709D4029" wp14:editId="5BB347A6">
            <wp:extent cx="9144" cy="6098"/>
            <wp:effectExtent l="0" t="0" r="0" b="0"/>
            <wp:docPr id="9936" name="Picture 9936"/>
            <wp:cNvGraphicFramePr/>
            <a:graphic xmlns:a="http://schemas.openxmlformats.org/drawingml/2006/main">
              <a:graphicData uri="http://schemas.openxmlformats.org/drawingml/2006/picture">
                <pic:pic xmlns:pic="http://schemas.openxmlformats.org/drawingml/2006/picture">
                  <pic:nvPicPr>
                    <pic:cNvPr id="9936" name="Picture 9936"/>
                    <pic:cNvPicPr/>
                  </pic:nvPicPr>
                  <pic:blipFill>
                    <a:blip r:embed="rId66"/>
                    <a:stretch>
                      <a:fillRect/>
                    </a:stretch>
                  </pic:blipFill>
                  <pic:spPr>
                    <a:xfrm>
                      <a:off x="0" y="0"/>
                      <a:ext cx="9144" cy="6098"/>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помещений - 4, принято 75 граждан по личным вопросам и обращениям.</w:t>
      </w:r>
    </w:p>
    <w:p w14:paraId="4B0B3D9C" w14:textId="77777777" w:rsidR="00065850" w:rsidRPr="00065850" w:rsidRDefault="00065850" w:rsidP="00065850">
      <w:pPr>
        <w:spacing w:after="12" w:line="248" w:lineRule="auto"/>
        <w:ind w:left="215" w:right="115" w:firstLine="66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 марте были организованы и проведены на территории поселения выборы Президента РФ, явка избирателей составила 81,77%, выше районного и областного </w:t>
      </w:r>
      <w:r w:rsidRPr="00065850">
        <w:rPr>
          <w:rFonts w:ascii="Times New Roman" w:eastAsia="Times New Roman" w:hAnsi="Times New Roman" w:cs="Times New Roman"/>
          <w:noProof/>
          <w:color w:val="000000"/>
          <w:sz w:val="26"/>
          <w:szCs w:val="26"/>
          <w:lang w:eastAsia="ru-RU"/>
        </w:rPr>
        <w:drawing>
          <wp:inline distT="0" distB="0" distL="0" distR="0" wp14:anchorId="07D094BC" wp14:editId="67E69336">
            <wp:extent cx="6097" cy="3049"/>
            <wp:effectExtent l="0" t="0" r="0" b="0"/>
            <wp:docPr id="9937" name="Picture 9937"/>
            <wp:cNvGraphicFramePr/>
            <a:graphic xmlns:a="http://schemas.openxmlformats.org/drawingml/2006/main">
              <a:graphicData uri="http://schemas.openxmlformats.org/drawingml/2006/picture">
                <pic:pic xmlns:pic="http://schemas.openxmlformats.org/drawingml/2006/picture">
                  <pic:nvPicPr>
                    <pic:cNvPr id="9937" name="Picture 9937"/>
                    <pic:cNvPicPr/>
                  </pic:nvPicPr>
                  <pic:blipFill>
                    <a:blip r:embed="rId67"/>
                    <a:stretch>
                      <a:fillRect/>
                    </a:stretch>
                  </pic:blipFill>
                  <pic:spPr>
                    <a:xfrm>
                      <a:off x="0" y="0"/>
                      <a:ext cx="6097"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показателей. Нарушений избирательных прав граждан не было.</w:t>
      </w:r>
      <w:r w:rsidRPr="00065850">
        <w:rPr>
          <w:rFonts w:ascii="Times New Roman" w:eastAsia="Times New Roman" w:hAnsi="Times New Roman" w:cs="Times New Roman"/>
          <w:noProof/>
          <w:color w:val="000000"/>
          <w:sz w:val="26"/>
          <w:szCs w:val="26"/>
          <w:lang w:eastAsia="ru-RU"/>
        </w:rPr>
        <w:drawing>
          <wp:inline distT="0" distB="0" distL="0" distR="0" wp14:anchorId="13AA7130" wp14:editId="0CC4E780">
            <wp:extent cx="9144" cy="6098"/>
            <wp:effectExtent l="0" t="0" r="0" b="0"/>
            <wp:docPr id="9938" name="Picture 9938"/>
            <wp:cNvGraphicFramePr/>
            <a:graphic xmlns:a="http://schemas.openxmlformats.org/drawingml/2006/main">
              <a:graphicData uri="http://schemas.openxmlformats.org/drawingml/2006/picture">
                <pic:pic xmlns:pic="http://schemas.openxmlformats.org/drawingml/2006/picture">
                  <pic:nvPicPr>
                    <pic:cNvPr id="9938" name="Picture 9938"/>
                    <pic:cNvPicPr/>
                  </pic:nvPicPr>
                  <pic:blipFill>
                    <a:blip r:embed="rId68"/>
                    <a:stretch>
                      <a:fillRect/>
                    </a:stretch>
                  </pic:blipFill>
                  <pic:spPr>
                    <a:xfrm>
                      <a:off x="0" y="0"/>
                      <a:ext cx="9144" cy="6098"/>
                    </a:xfrm>
                    <a:prstGeom prst="rect">
                      <a:avLst/>
                    </a:prstGeom>
                  </pic:spPr>
                </pic:pic>
              </a:graphicData>
            </a:graphic>
          </wp:inline>
        </w:drawing>
      </w:r>
    </w:p>
    <w:p w14:paraId="09475953" w14:textId="77777777" w:rsidR="00065850" w:rsidRPr="00065850" w:rsidRDefault="00065850" w:rsidP="00065850">
      <w:pPr>
        <w:spacing w:after="12" w:line="248" w:lineRule="auto"/>
        <w:ind w:left="215" w:right="130" w:firstLine="65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66432" behindDoc="0" locked="0" layoutInCell="1" allowOverlap="0" wp14:anchorId="78F1E1A7" wp14:editId="726AC0CC">
            <wp:simplePos x="0" y="0"/>
            <wp:positionH relativeFrom="page">
              <wp:posOffset>673608</wp:posOffset>
            </wp:positionH>
            <wp:positionV relativeFrom="page">
              <wp:posOffset>734791</wp:posOffset>
            </wp:positionV>
            <wp:extent cx="15240" cy="18294"/>
            <wp:effectExtent l="0" t="0" r="0" b="0"/>
            <wp:wrapSquare wrapText="bothSides"/>
            <wp:docPr id="9928" name="Picture 9928"/>
            <wp:cNvGraphicFramePr/>
            <a:graphic xmlns:a="http://schemas.openxmlformats.org/drawingml/2006/main">
              <a:graphicData uri="http://schemas.openxmlformats.org/drawingml/2006/picture">
                <pic:pic xmlns:pic="http://schemas.openxmlformats.org/drawingml/2006/picture">
                  <pic:nvPicPr>
                    <pic:cNvPr id="9928" name="Picture 9928"/>
                    <pic:cNvPicPr/>
                  </pic:nvPicPr>
                  <pic:blipFill>
                    <a:blip r:embed="rId69"/>
                    <a:stretch>
                      <a:fillRect/>
                    </a:stretch>
                  </pic:blipFill>
                  <pic:spPr>
                    <a:xfrm>
                      <a:off x="0" y="0"/>
                      <a:ext cx="15240" cy="18294"/>
                    </a:xfrm>
                    <a:prstGeom prst="rect">
                      <a:avLst/>
                    </a:prstGeom>
                  </pic:spPr>
                </pic:pic>
              </a:graphicData>
            </a:graphic>
          </wp:anchor>
        </w:drawing>
      </w:r>
      <w:r w:rsidRPr="00065850">
        <w:rPr>
          <w:rFonts w:ascii="Times New Roman" w:eastAsia="Times New Roman" w:hAnsi="Times New Roman" w:cs="Times New Roman"/>
          <w:color w:val="000000"/>
          <w:sz w:val="26"/>
          <w:szCs w:val="26"/>
          <w:lang w:eastAsia="ru-RU"/>
        </w:rPr>
        <w:t>В апреле-мае в связи с окончанием срока полномочий главы поселения был проведен конкурс. В соответствии с законодательством были проведены все конкурсные процедуры. На заседании Думы 17 мая был избран Глава поселения.</w:t>
      </w:r>
    </w:p>
    <w:p w14:paraId="113A7BDA" w14:textId="77777777" w:rsidR="00065850" w:rsidRPr="00065850" w:rsidRDefault="00065850" w:rsidP="00065850">
      <w:pPr>
        <w:spacing w:after="47" w:line="248" w:lineRule="auto"/>
        <w:ind w:left="215" w:right="125" w:firstLine="66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Все вопросы в основном решаются на месте. В работе с обращениями граждан администрация руководствуется Федеральным законом от 2 мая 2006 года </w:t>
      </w:r>
      <w:r w:rsidRPr="00065850">
        <w:rPr>
          <w:rFonts w:ascii="Times New Roman" w:eastAsia="Times New Roman" w:hAnsi="Times New Roman" w:cs="Times New Roman"/>
          <w:noProof/>
          <w:color w:val="000000"/>
          <w:sz w:val="26"/>
          <w:szCs w:val="26"/>
          <w:lang w:eastAsia="ru-RU"/>
        </w:rPr>
        <w:drawing>
          <wp:inline distT="0" distB="0" distL="0" distR="0" wp14:anchorId="04733924" wp14:editId="5363C443">
            <wp:extent cx="158496" cy="115859"/>
            <wp:effectExtent l="0" t="0" r="0" b="0"/>
            <wp:docPr id="9939" name="Picture 9939"/>
            <wp:cNvGraphicFramePr/>
            <a:graphic xmlns:a="http://schemas.openxmlformats.org/drawingml/2006/main">
              <a:graphicData uri="http://schemas.openxmlformats.org/drawingml/2006/picture">
                <pic:pic xmlns:pic="http://schemas.openxmlformats.org/drawingml/2006/picture">
                  <pic:nvPicPr>
                    <pic:cNvPr id="9939" name="Picture 9939"/>
                    <pic:cNvPicPr/>
                  </pic:nvPicPr>
                  <pic:blipFill>
                    <a:blip r:embed="rId70"/>
                    <a:stretch>
                      <a:fillRect/>
                    </a:stretch>
                  </pic:blipFill>
                  <pic:spPr>
                    <a:xfrm>
                      <a:off x="0" y="0"/>
                      <a:ext cx="158496" cy="11585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 59-ФЗ «О порядке рассмотрения обращений граждан Российской Федерации». В результате приема дается консультация специалистами администрации поселения, </w:t>
      </w:r>
      <w:r w:rsidRPr="00065850">
        <w:rPr>
          <w:rFonts w:ascii="Times New Roman" w:eastAsia="Times New Roman" w:hAnsi="Times New Roman" w:cs="Times New Roman"/>
          <w:noProof/>
          <w:color w:val="000000"/>
          <w:sz w:val="26"/>
          <w:szCs w:val="26"/>
          <w:lang w:eastAsia="ru-RU"/>
        </w:rPr>
        <w:drawing>
          <wp:inline distT="0" distB="0" distL="0" distR="0" wp14:anchorId="356D224C" wp14:editId="36C97CED">
            <wp:extent cx="3048" cy="3049"/>
            <wp:effectExtent l="0" t="0" r="0" b="0"/>
            <wp:docPr id="9940" name="Picture 9940"/>
            <wp:cNvGraphicFramePr/>
            <a:graphic xmlns:a="http://schemas.openxmlformats.org/drawingml/2006/main">
              <a:graphicData uri="http://schemas.openxmlformats.org/drawingml/2006/picture">
                <pic:pic xmlns:pic="http://schemas.openxmlformats.org/drawingml/2006/picture">
                  <pic:nvPicPr>
                    <pic:cNvPr id="9940" name="Picture 9940"/>
                    <pic:cNvPicPr/>
                  </pic:nvPicPr>
                  <pic:blipFill>
                    <a:blip r:embed="rId71"/>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а также, непосредственно, главой администрации сельского поселения. В фойе дома культуры рядом со стендом «Администрация информирует» расположен ящик для письменного обращения граждан. В 2024 году письменных обращений </w:t>
      </w:r>
      <w:r w:rsidRPr="00065850">
        <w:rPr>
          <w:rFonts w:ascii="Times New Roman" w:eastAsia="Times New Roman" w:hAnsi="Times New Roman" w:cs="Times New Roman"/>
          <w:noProof/>
          <w:color w:val="000000"/>
          <w:sz w:val="26"/>
          <w:szCs w:val="26"/>
          <w:lang w:eastAsia="ru-RU"/>
        </w:rPr>
        <w:drawing>
          <wp:inline distT="0" distB="0" distL="0" distR="0" wp14:anchorId="6ACA563A" wp14:editId="6F5AEFDF">
            <wp:extent cx="3048" cy="3049"/>
            <wp:effectExtent l="0" t="0" r="0" b="0"/>
            <wp:docPr id="9941" name="Picture 9941"/>
            <wp:cNvGraphicFramePr/>
            <a:graphic xmlns:a="http://schemas.openxmlformats.org/drawingml/2006/main">
              <a:graphicData uri="http://schemas.openxmlformats.org/drawingml/2006/picture">
                <pic:pic xmlns:pic="http://schemas.openxmlformats.org/drawingml/2006/picture">
                  <pic:nvPicPr>
                    <pic:cNvPr id="9941" name="Picture 9941"/>
                    <pic:cNvPicPr/>
                  </pic:nvPicPr>
                  <pic:blipFill>
                    <a:blip r:embed="rId62"/>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через ящик не поступало.</w:t>
      </w:r>
    </w:p>
    <w:p w14:paraId="0BAE249A" w14:textId="77777777" w:rsidR="00065850" w:rsidRPr="00065850" w:rsidRDefault="00065850" w:rsidP="00065850">
      <w:pPr>
        <w:spacing w:after="12" w:line="248" w:lineRule="auto"/>
        <w:ind w:left="215" w:right="130" w:firstLine="79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Администрация поселения исполняет отдельные государственные полномочия в части ведения воинского учёта. Это учёт граждан, пребывающих в запасе, и граждан, подлежащих призыву на военную службу. На воинском учете состоит 67 человек, в том числе: солдаты и сержанты - 67, призывники - 0, служат в армии по призыву — 0, с начала проведения специальной военной операции на территории Украины на сегодняшний день гражданами, пребывающими в запасе, заключено восемь контрактов.</w:t>
      </w:r>
    </w:p>
    <w:p w14:paraId="32BEE995" w14:textId="77777777" w:rsidR="00065850" w:rsidRPr="00065850" w:rsidRDefault="00065850" w:rsidP="00065850">
      <w:pPr>
        <w:spacing w:after="33" w:line="248" w:lineRule="auto"/>
        <w:ind w:left="215" w:right="91" w:firstLine="80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Осенью 2023 года в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создан добровольческий отряд &lt;&lt;Серебряные </w:t>
      </w:r>
      <w:r w:rsidRPr="00065850">
        <w:rPr>
          <w:rFonts w:ascii="Times New Roman" w:eastAsia="Times New Roman" w:hAnsi="Times New Roman" w:cs="Times New Roman"/>
          <w:noProof/>
          <w:color w:val="000000"/>
          <w:sz w:val="26"/>
          <w:szCs w:val="26"/>
          <w:lang w:eastAsia="ru-RU"/>
        </w:rPr>
        <w:drawing>
          <wp:inline distT="0" distB="0" distL="0" distR="0" wp14:anchorId="0EB12125" wp14:editId="3C5147E8">
            <wp:extent cx="3049" cy="3049"/>
            <wp:effectExtent l="0" t="0" r="0" b="0"/>
            <wp:docPr id="9942" name="Picture 9942"/>
            <wp:cNvGraphicFramePr/>
            <a:graphic xmlns:a="http://schemas.openxmlformats.org/drawingml/2006/main">
              <a:graphicData uri="http://schemas.openxmlformats.org/drawingml/2006/picture">
                <pic:pic xmlns:pic="http://schemas.openxmlformats.org/drawingml/2006/picture">
                  <pic:nvPicPr>
                    <pic:cNvPr id="9942" name="Picture 9942"/>
                    <pic:cNvPicPr/>
                  </pic:nvPicPr>
                  <pic:blipFill>
                    <a:blip r:embed="rId72"/>
                    <a:stretch>
                      <a:fillRect/>
                    </a:stretch>
                  </pic:blipFill>
                  <pic:spPr>
                    <a:xfrm>
                      <a:off x="0" y="0"/>
                      <a:ext cx="3049"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волонтеры&gt;&gt; в количестве 33 человек, который базируется в здании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дома культуры. Основная задача данного отряда — формирование </w:t>
      </w:r>
      <w:r w:rsidRPr="00065850">
        <w:rPr>
          <w:rFonts w:ascii="Times New Roman" w:eastAsia="Times New Roman" w:hAnsi="Times New Roman" w:cs="Times New Roman"/>
          <w:noProof/>
          <w:color w:val="000000"/>
          <w:sz w:val="26"/>
          <w:szCs w:val="26"/>
          <w:lang w:eastAsia="ru-RU"/>
        </w:rPr>
        <w:drawing>
          <wp:inline distT="0" distB="0" distL="0" distR="0" wp14:anchorId="1540635B" wp14:editId="623045E4">
            <wp:extent cx="3048" cy="3049"/>
            <wp:effectExtent l="0" t="0" r="0" b="0"/>
            <wp:docPr id="9943" name="Picture 9943"/>
            <wp:cNvGraphicFramePr/>
            <a:graphic xmlns:a="http://schemas.openxmlformats.org/drawingml/2006/main">
              <a:graphicData uri="http://schemas.openxmlformats.org/drawingml/2006/picture">
                <pic:pic xmlns:pic="http://schemas.openxmlformats.org/drawingml/2006/picture">
                  <pic:nvPicPr>
                    <pic:cNvPr id="9943" name="Picture 9943"/>
                    <pic:cNvPicPr/>
                  </pic:nvPicPr>
                  <pic:blipFill>
                    <a:blip r:embed="rId73"/>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заготовок для изготовления окопных свечей. Сделано и отправлено более тысячи заготовок. Также жители поселения регулярно принимают активное участие в сборе финансовых средств теплых вещей, нижнего белья, средств гигиены, </w:t>
      </w:r>
      <w:r w:rsidRPr="00065850">
        <w:rPr>
          <w:rFonts w:ascii="Times New Roman" w:eastAsia="Times New Roman" w:hAnsi="Times New Roman" w:cs="Times New Roman"/>
          <w:noProof/>
          <w:color w:val="000000"/>
          <w:sz w:val="26"/>
          <w:szCs w:val="26"/>
          <w:lang w:eastAsia="ru-RU"/>
        </w:rPr>
        <w:drawing>
          <wp:inline distT="0" distB="0" distL="0" distR="0" wp14:anchorId="70F61FA1" wp14:editId="2D286198">
            <wp:extent cx="3048" cy="18293"/>
            <wp:effectExtent l="0" t="0" r="0" b="0"/>
            <wp:docPr id="33844" name="Picture 33844"/>
            <wp:cNvGraphicFramePr/>
            <a:graphic xmlns:a="http://schemas.openxmlformats.org/drawingml/2006/main">
              <a:graphicData uri="http://schemas.openxmlformats.org/drawingml/2006/picture">
                <pic:pic xmlns:pic="http://schemas.openxmlformats.org/drawingml/2006/picture">
                  <pic:nvPicPr>
                    <pic:cNvPr id="33844" name="Picture 33844"/>
                    <pic:cNvPicPr/>
                  </pic:nvPicPr>
                  <pic:blipFill>
                    <a:blip r:embed="rId74"/>
                    <a:stretch>
                      <a:fillRect/>
                    </a:stretch>
                  </pic:blipFill>
                  <pic:spPr>
                    <a:xfrm>
                      <a:off x="0" y="0"/>
                      <a:ext cx="3048" cy="18293"/>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медикаментов, продуктов питания, сигарет для отправки их в зону проведения </w:t>
      </w:r>
      <w:r w:rsidRPr="00065850">
        <w:rPr>
          <w:rFonts w:ascii="Times New Roman" w:eastAsia="Times New Roman" w:hAnsi="Times New Roman" w:cs="Times New Roman"/>
          <w:noProof/>
          <w:color w:val="000000"/>
          <w:sz w:val="26"/>
          <w:szCs w:val="26"/>
          <w:lang w:eastAsia="ru-RU"/>
        </w:rPr>
        <w:drawing>
          <wp:inline distT="0" distB="0" distL="0" distR="0" wp14:anchorId="0134D2AC" wp14:editId="6282CAC7">
            <wp:extent cx="3048" cy="6097"/>
            <wp:effectExtent l="0" t="0" r="0" b="0"/>
            <wp:docPr id="9947" name="Picture 9947"/>
            <wp:cNvGraphicFramePr/>
            <a:graphic xmlns:a="http://schemas.openxmlformats.org/drawingml/2006/main">
              <a:graphicData uri="http://schemas.openxmlformats.org/drawingml/2006/picture">
                <pic:pic xmlns:pic="http://schemas.openxmlformats.org/drawingml/2006/picture">
                  <pic:nvPicPr>
                    <pic:cNvPr id="9947" name="Picture 9947"/>
                    <pic:cNvPicPr/>
                  </pic:nvPicPr>
                  <pic:blipFill>
                    <a:blip r:embed="rId75"/>
                    <a:stretch>
                      <a:fillRect/>
                    </a:stretch>
                  </pic:blipFill>
                  <pic:spPr>
                    <a:xfrm>
                      <a:off x="0" y="0"/>
                      <a:ext cx="3048" cy="6097"/>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СВО и госпиталя.</w:t>
      </w:r>
    </w:p>
    <w:p w14:paraId="6113D776" w14:textId="77777777" w:rsidR="00065850" w:rsidRPr="00065850" w:rsidRDefault="00065850" w:rsidP="00065850">
      <w:pPr>
        <w:spacing w:after="12" w:line="248" w:lineRule="auto"/>
        <w:ind w:left="19" w:right="264" w:firstLine="379"/>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4EAA1A45" wp14:editId="6EBEB689">
            <wp:extent cx="109728" cy="91468"/>
            <wp:effectExtent l="0" t="0" r="0" b="0"/>
            <wp:docPr id="33848" name="Picture 33848"/>
            <wp:cNvGraphicFramePr/>
            <a:graphic xmlns:a="http://schemas.openxmlformats.org/drawingml/2006/main">
              <a:graphicData uri="http://schemas.openxmlformats.org/drawingml/2006/picture">
                <pic:pic xmlns:pic="http://schemas.openxmlformats.org/drawingml/2006/picture">
                  <pic:nvPicPr>
                    <pic:cNvPr id="33848" name="Picture 33848"/>
                    <pic:cNvPicPr/>
                  </pic:nvPicPr>
                  <pic:blipFill>
                    <a:blip r:embed="rId76"/>
                    <a:stretch>
                      <a:fillRect/>
                    </a:stretch>
                  </pic:blipFill>
                  <pic:spPr>
                    <a:xfrm>
                      <a:off x="0" y="0"/>
                      <a:ext cx="109728" cy="91468"/>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Администрация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исполняет полномочия по обеспечению пожарной безопасности. Для регулирования работы в данном </w:t>
      </w:r>
      <w:r w:rsidRPr="00065850">
        <w:rPr>
          <w:rFonts w:ascii="Times New Roman" w:eastAsia="Times New Roman" w:hAnsi="Times New Roman" w:cs="Times New Roman"/>
          <w:noProof/>
          <w:color w:val="000000"/>
          <w:sz w:val="26"/>
          <w:szCs w:val="26"/>
          <w:lang w:eastAsia="ru-RU"/>
        </w:rPr>
        <w:drawing>
          <wp:inline distT="0" distB="0" distL="0" distR="0" wp14:anchorId="256D8E12" wp14:editId="76F01C61">
            <wp:extent cx="9144" cy="3049"/>
            <wp:effectExtent l="0" t="0" r="0" b="0"/>
            <wp:docPr id="12956" name="Picture 12956"/>
            <wp:cNvGraphicFramePr/>
            <a:graphic xmlns:a="http://schemas.openxmlformats.org/drawingml/2006/main">
              <a:graphicData uri="http://schemas.openxmlformats.org/drawingml/2006/picture">
                <pic:pic xmlns:pic="http://schemas.openxmlformats.org/drawingml/2006/picture">
                  <pic:nvPicPr>
                    <pic:cNvPr id="12956" name="Picture 12956"/>
                    <pic:cNvPicPr/>
                  </pic:nvPicPr>
                  <pic:blipFill>
                    <a:blip r:embed="rId77"/>
                    <a:stretch>
                      <a:fillRect/>
                    </a:stretch>
                  </pic:blipFill>
                  <pic:spPr>
                    <a:xfrm>
                      <a:off x="0" y="0"/>
                      <a:ext cx="9144"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направлении администрацией поселения были приняты все необходимые нормативно правовые акты. С мая по сентябрь в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организуется ночное дежурство граждан по графику в целях своевременного информирования пожарных служб и населения о возникновении пожара. Информирование населения о правилах пожарной безопасности в 2024 году проводилось в ходе работы профилактической группы и на сходах. При обследовании домохозяйств, проводятся инструктажи по пожарной безопасности и вручение памяток. Особое внимание уделяется многодетным семьям, одиноко проживающим престарелым гражданам, неблагополучным семьям и гражданам. В администрации поселения оформлен стенд о действиях населения в различных чрезвычайных ситуациях. На данном стенде </w:t>
      </w:r>
      <w:r w:rsidRPr="00065850">
        <w:rPr>
          <w:rFonts w:ascii="Times New Roman" w:eastAsia="Times New Roman" w:hAnsi="Times New Roman" w:cs="Times New Roman"/>
          <w:color w:val="000000"/>
          <w:sz w:val="26"/>
          <w:szCs w:val="26"/>
          <w:lang w:eastAsia="ru-RU"/>
        </w:rPr>
        <w:lastRenderedPageBreak/>
        <w:t xml:space="preserve">имеется информация о профилактических мерах, а также как </w:t>
      </w:r>
      <w:r w:rsidRPr="00065850">
        <w:rPr>
          <w:rFonts w:ascii="Times New Roman" w:eastAsia="Times New Roman" w:hAnsi="Times New Roman" w:cs="Times New Roman"/>
          <w:noProof/>
          <w:color w:val="000000"/>
          <w:sz w:val="26"/>
          <w:szCs w:val="26"/>
          <w:lang w:eastAsia="ru-RU"/>
        </w:rPr>
        <w:drawing>
          <wp:inline distT="0" distB="0" distL="0" distR="0" wp14:anchorId="747DBF41" wp14:editId="171F10EF">
            <wp:extent cx="6096" cy="3049"/>
            <wp:effectExtent l="0" t="0" r="0" b="0"/>
            <wp:docPr id="12957" name="Picture 12957"/>
            <wp:cNvGraphicFramePr/>
            <a:graphic xmlns:a="http://schemas.openxmlformats.org/drawingml/2006/main">
              <a:graphicData uri="http://schemas.openxmlformats.org/drawingml/2006/picture">
                <pic:pic xmlns:pic="http://schemas.openxmlformats.org/drawingml/2006/picture">
                  <pic:nvPicPr>
                    <pic:cNvPr id="12957" name="Picture 12957"/>
                    <pic:cNvPicPr/>
                  </pic:nvPicPr>
                  <pic:blipFill>
                    <a:blip r:embed="rId78"/>
                    <a:stretch>
                      <a:fillRect/>
                    </a:stretch>
                  </pic:blipFill>
                  <pic:spPr>
                    <a:xfrm>
                      <a:off x="0" y="0"/>
                      <a:ext cx="6096"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необходимо действовать при возникновении пожаров в зданиях и при лесных пожарах. Также информация на противопожарную тематику размещается на официальном сайте администрации поселения и на странице администрации поселения в Контакте.</w:t>
      </w:r>
    </w:p>
    <w:p w14:paraId="513DBE01" w14:textId="77777777" w:rsidR="00065850" w:rsidRPr="00065850" w:rsidRDefault="00065850" w:rsidP="00065850">
      <w:pPr>
        <w:spacing w:after="12" w:line="248" w:lineRule="auto"/>
        <w:ind w:left="19" w:right="269" w:firstLine="67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67456" behindDoc="0" locked="0" layoutInCell="1" allowOverlap="0" wp14:anchorId="1DD95F18" wp14:editId="3721CD06">
            <wp:simplePos x="0" y="0"/>
            <wp:positionH relativeFrom="page">
              <wp:posOffset>1039368</wp:posOffset>
            </wp:positionH>
            <wp:positionV relativeFrom="page">
              <wp:posOffset>7049113</wp:posOffset>
            </wp:positionV>
            <wp:extent cx="3048" cy="3049"/>
            <wp:effectExtent l="0" t="0" r="0" b="0"/>
            <wp:wrapSquare wrapText="bothSides"/>
            <wp:docPr id="12963" name="Picture 12963"/>
            <wp:cNvGraphicFramePr/>
            <a:graphic xmlns:a="http://schemas.openxmlformats.org/drawingml/2006/main">
              <a:graphicData uri="http://schemas.openxmlformats.org/drawingml/2006/picture">
                <pic:pic xmlns:pic="http://schemas.openxmlformats.org/drawingml/2006/picture">
                  <pic:nvPicPr>
                    <pic:cNvPr id="12963" name="Picture 12963"/>
                    <pic:cNvPicPr/>
                  </pic:nvPicPr>
                  <pic:blipFill>
                    <a:blip r:embed="rId79"/>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68480" behindDoc="0" locked="0" layoutInCell="1" allowOverlap="0" wp14:anchorId="26C32697" wp14:editId="27AC264E">
            <wp:simplePos x="0" y="0"/>
            <wp:positionH relativeFrom="page">
              <wp:posOffset>725424</wp:posOffset>
            </wp:positionH>
            <wp:positionV relativeFrom="page">
              <wp:posOffset>7655848</wp:posOffset>
            </wp:positionV>
            <wp:extent cx="12192" cy="9147"/>
            <wp:effectExtent l="0" t="0" r="0" b="0"/>
            <wp:wrapSquare wrapText="bothSides"/>
            <wp:docPr id="12966" name="Picture 12966"/>
            <wp:cNvGraphicFramePr/>
            <a:graphic xmlns:a="http://schemas.openxmlformats.org/drawingml/2006/main">
              <a:graphicData uri="http://schemas.openxmlformats.org/drawingml/2006/picture">
                <pic:pic xmlns:pic="http://schemas.openxmlformats.org/drawingml/2006/picture">
                  <pic:nvPicPr>
                    <pic:cNvPr id="12966" name="Picture 12966"/>
                    <pic:cNvPicPr/>
                  </pic:nvPicPr>
                  <pic:blipFill>
                    <a:blip r:embed="rId80"/>
                    <a:stretch>
                      <a:fillRect/>
                    </a:stretch>
                  </pic:blipFill>
                  <pic:spPr>
                    <a:xfrm>
                      <a:off x="0" y="0"/>
                      <a:ext cx="12192" cy="9147"/>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69504" behindDoc="0" locked="0" layoutInCell="1" allowOverlap="0" wp14:anchorId="124641B3" wp14:editId="2C532ED2">
            <wp:simplePos x="0" y="0"/>
            <wp:positionH relativeFrom="page">
              <wp:posOffset>1039368</wp:posOffset>
            </wp:positionH>
            <wp:positionV relativeFrom="page">
              <wp:posOffset>9143722</wp:posOffset>
            </wp:positionV>
            <wp:extent cx="3048" cy="3049"/>
            <wp:effectExtent l="0" t="0" r="0" b="0"/>
            <wp:wrapSquare wrapText="bothSides"/>
            <wp:docPr id="12967" name="Picture 12967"/>
            <wp:cNvGraphicFramePr/>
            <a:graphic xmlns:a="http://schemas.openxmlformats.org/drawingml/2006/main">
              <a:graphicData uri="http://schemas.openxmlformats.org/drawingml/2006/picture">
                <pic:pic xmlns:pic="http://schemas.openxmlformats.org/drawingml/2006/picture">
                  <pic:nvPicPr>
                    <pic:cNvPr id="12967" name="Picture 12967"/>
                    <pic:cNvPicPr/>
                  </pic:nvPicPr>
                  <pic:blipFill>
                    <a:blip r:embed="rId81"/>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color w:val="000000"/>
          <w:sz w:val="26"/>
          <w:szCs w:val="26"/>
          <w:lang w:eastAsia="ru-RU"/>
        </w:rPr>
        <w:t xml:space="preserve">На 01 января 2024 года в поселении числилось 112 домохозяйств в которых фактически проживают люди, из них мест проживаний: многодетных семей — 1 (З детей), одиноких престарелых граждан — 28, неблагополучных семей и граждан </w:t>
      </w:r>
      <w:r w:rsidRPr="00065850">
        <w:rPr>
          <w:rFonts w:ascii="Times New Roman" w:eastAsia="Times New Roman" w:hAnsi="Times New Roman" w:cs="Times New Roman"/>
          <w:noProof/>
          <w:color w:val="000000"/>
          <w:sz w:val="26"/>
          <w:szCs w:val="26"/>
          <w:lang w:eastAsia="ru-RU"/>
        </w:rPr>
        <w:drawing>
          <wp:inline distT="0" distB="0" distL="0" distR="0" wp14:anchorId="0E37EA03" wp14:editId="12191FA7">
            <wp:extent cx="94488" cy="24391"/>
            <wp:effectExtent l="0" t="0" r="0" b="0"/>
            <wp:docPr id="33850" name="Picture 33850"/>
            <wp:cNvGraphicFramePr/>
            <a:graphic xmlns:a="http://schemas.openxmlformats.org/drawingml/2006/main">
              <a:graphicData uri="http://schemas.openxmlformats.org/drawingml/2006/picture">
                <pic:pic xmlns:pic="http://schemas.openxmlformats.org/drawingml/2006/picture">
                  <pic:nvPicPr>
                    <pic:cNvPr id="33850" name="Picture 33850"/>
                    <pic:cNvPicPr/>
                  </pic:nvPicPr>
                  <pic:blipFill>
                    <a:blip r:embed="rId82"/>
                    <a:stretch>
                      <a:fillRect/>
                    </a:stretch>
                  </pic:blipFill>
                  <pic:spPr>
                    <a:xfrm>
                      <a:off x="0" y="0"/>
                      <a:ext cx="94488" cy="24391"/>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14, остальные хозяйства 69. В течение 2024 года профилактической группой были обследованы места проживания: многодетных семей З, одиноких престарелых граждан 37, неблагополучных семей и граждан 38, остальные хозяйства 13. При обследовании проводились инструктажи по пожарной безопасности и вручение памяток (выдано 94). Вопросы пожарной безопасности </w:t>
      </w:r>
      <w:r w:rsidRPr="00065850">
        <w:rPr>
          <w:rFonts w:ascii="Times New Roman" w:eastAsia="Times New Roman" w:hAnsi="Times New Roman" w:cs="Times New Roman"/>
          <w:noProof/>
          <w:color w:val="000000"/>
          <w:sz w:val="26"/>
          <w:szCs w:val="26"/>
          <w:lang w:eastAsia="ru-RU"/>
        </w:rPr>
        <w:drawing>
          <wp:inline distT="0" distB="0" distL="0" distR="0" wp14:anchorId="68E003BC" wp14:editId="74FC3ABB">
            <wp:extent cx="3048" cy="3049"/>
            <wp:effectExtent l="0" t="0" r="0" b="0"/>
            <wp:docPr id="12961" name="Picture 12961"/>
            <wp:cNvGraphicFramePr/>
            <a:graphic xmlns:a="http://schemas.openxmlformats.org/drawingml/2006/main">
              <a:graphicData uri="http://schemas.openxmlformats.org/drawingml/2006/picture">
                <pic:pic xmlns:pic="http://schemas.openxmlformats.org/drawingml/2006/picture">
                  <pic:nvPicPr>
                    <pic:cNvPr id="12961" name="Picture 12961"/>
                    <pic:cNvPicPr/>
                  </pic:nvPicPr>
                  <pic:blipFill>
                    <a:blip r:embed="rId73"/>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рассматривались на сходах граждан, проведено четыре схода, на которых присутствовало 88 человек.</w:t>
      </w:r>
    </w:p>
    <w:p w14:paraId="48AF1B08" w14:textId="77777777" w:rsidR="00065850" w:rsidRPr="00065850" w:rsidRDefault="00065850" w:rsidP="00065850">
      <w:pPr>
        <w:spacing w:after="12" w:line="248" w:lineRule="auto"/>
        <w:ind w:left="10" w:right="302" w:firstLine="67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На территории поселения в 2024 году пожаров не допущено. В администрации поселения создана ДПО, на её вооружении имеются: две мотопомпы, пожарная колонка, пожарные рукава и стволы, ранцевые </w:t>
      </w:r>
      <w:r w:rsidRPr="00065850">
        <w:rPr>
          <w:rFonts w:ascii="Times New Roman" w:eastAsia="Times New Roman" w:hAnsi="Times New Roman" w:cs="Times New Roman"/>
          <w:noProof/>
          <w:color w:val="000000"/>
          <w:sz w:val="26"/>
          <w:szCs w:val="26"/>
          <w:lang w:eastAsia="ru-RU"/>
        </w:rPr>
        <w:drawing>
          <wp:inline distT="0" distB="0" distL="0" distR="0" wp14:anchorId="0B66064E" wp14:editId="640CA73D">
            <wp:extent cx="3048" cy="3049"/>
            <wp:effectExtent l="0" t="0" r="0" b="0"/>
            <wp:docPr id="12962" name="Picture 12962"/>
            <wp:cNvGraphicFramePr/>
            <a:graphic xmlns:a="http://schemas.openxmlformats.org/drawingml/2006/main">
              <a:graphicData uri="http://schemas.openxmlformats.org/drawingml/2006/picture">
                <pic:pic xmlns:pic="http://schemas.openxmlformats.org/drawingml/2006/picture">
                  <pic:nvPicPr>
                    <pic:cNvPr id="12962" name="Picture 12962"/>
                    <pic:cNvPicPr/>
                  </pic:nvPicPr>
                  <pic:blipFill>
                    <a:blip r:embed="rId44"/>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огнетушители — 6 штук.</w:t>
      </w:r>
    </w:p>
    <w:p w14:paraId="00ACE69D" w14:textId="77777777" w:rsidR="00065850" w:rsidRPr="00065850" w:rsidRDefault="00065850" w:rsidP="00065850">
      <w:pPr>
        <w:spacing w:after="12" w:line="248" w:lineRule="auto"/>
        <w:ind w:left="5" w:right="288" w:firstLine="67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Ежегодно администрация поселения проводит ревизию пожарных водоисточников. В ходе проверки осенью 2024 года установлено, что на территории населённых пунктов имеется исправных: пожарных резервуаров — 4, пожарных гидрантов — 28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 15, </w:t>
      </w:r>
      <w:proofErr w:type="spellStart"/>
      <w:r w:rsidRPr="00065850">
        <w:rPr>
          <w:rFonts w:ascii="Times New Roman" w:eastAsia="Times New Roman" w:hAnsi="Times New Roman" w:cs="Times New Roman"/>
          <w:color w:val="000000"/>
          <w:sz w:val="26"/>
          <w:szCs w:val="26"/>
          <w:lang w:eastAsia="ru-RU"/>
        </w:rPr>
        <w:t>д.Евсино</w:t>
      </w:r>
      <w:proofErr w:type="spellEnd"/>
      <w:r w:rsidRPr="00065850">
        <w:rPr>
          <w:rFonts w:ascii="Times New Roman" w:eastAsia="Times New Roman" w:hAnsi="Times New Roman" w:cs="Times New Roman"/>
          <w:color w:val="000000"/>
          <w:sz w:val="26"/>
          <w:szCs w:val="26"/>
          <w:lang w:eastAsia="ru-RU"/>
        </w:rPr>
        <w:t xml:space="preserve"> —10 , </w:t>
      </w:r>
      <w:proofErr w:type="spellStart"/>
      <w:r w:rsidRPr="00065850">
        <w:rPr>
          <w:rFonts w:ascii="Times New Roman" w:eastAsia="Times New Roman" w:hAnsi="Times New Roman" w:cs="Times New Roman"/>
          <w:color w:val="000000"/>
          <w:sz w:val="26"/>
          <w:szCs w:val="26"/>
          <w:lang w:eastAsia="ru-RU"/>
        </w:rPr>
        <w:t>д.Отюгово</w:t>
      </w:r>
      <w:proofErr w:type="spellEnd"/>
      <w:r w:rsidRPr="00065850">
        <w:rPr>
          <w:rFonts w:ascii="Times New Roman" w:eastAsia="Times New Roman" w:hAnsi="Times New Roman" w:cs="Times New Roman"/>
          <w:color w:val="000000"/>
          <w:sz w:val="26"/>
          <w:szCs w:val="26"/>
          <w:lang w:eastAsia="ru-RU"/>
        </w:rPr>
        <w:t xml:space="preserve"> -3); забор воды </w:t>
      </w:r>
      <w:r w:rsidRPr="00065850">
        <w:rPr>
          <w:rFonts w:ascii="Times New Roman" w:eastAsia="Times New Roman" w:hAnsi="Times New Roman" w:cs="Times New Roman"/>
          <w:noProof/>
          <w:color w:val="000000"/>
          <w:sz w:val="26"/>
          <w:szCs w:val="26"/>
          <w:lang w:eastAsia="ru-RU"/>
        </w:rPr>
        <w:drawing>
          <wp:inline distT="0" distB="0" distL="0" distR="0" wp14:anchorId="5478C53F" wp14:editId="3833E5EB">
            <wp:extent cx="6096" cy="3049"/>
            <wp:effectExtent l="0" t="0" r="0" b="0"/>
            <wp:docPr id="12964" name="Picture 12964"/>
            <wp:cNvGraphicFramePr/>
            <a:graphic xmlns:a="http://schemas.openxmlformats.org/drawingml/2006/main">
              <a:graphicData uri="http://schemas.openxmlformats.org/drawingml/2006/picture">
                <pic:pic xmlns:pic="http://schemas.openxmlformats.org/drawingml/2006/picture">
                  <pic:nvPicPr>
                    <pic:cNvPr id="12964" name="Picture 12964"/>
                    <pic:cNvPicPr/>
                  </pic:nvPicPr>
                  <pic:blipFill>
                    <a:blip r:embed="rId83"/>
                    <a:stretch>
                      <a:fillRect/>
                    </a:stretch>
                  </pic:blipFill>
                  <pic:spPr>
                    <a:xfrm>
                      <a:off x="0" y="0"/>
                      <a:ext cx="6096"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из водонапорной башни — 1, кроме вышеперечисленных водоисточников, в летний период имеется возможность забора воды из естественных водоёмов, расположенных вблизи населенных пунктов это реки Ярань (</w:t>
      </w:r>
      <w:proofErr w:type="spellStart"/>
      <w:r w:rsidRPr="00065850">
        <w:rPr>
          <w:rFonts w:ascii="Times New Roman" w:eastAsia="Times New Roman" w:hAnsi="Times New Roman" w:cs="Times New Roman"/>
          <w:color w:val="000000"/>
          <w:sz w:val="26"/>
          <w:szCs w:val="26"/>
          <w:lang w:eastAsia="ru-RU"/>
        </w:rPr>
        <w:t>Греково</w:t>
      </w:r>
      <w:proofErr w:type="spellEnd"/>
      <w:r w:rsidRPr="00065850">
        <w:rPr>
          <w:rFonts w:ascii="Times New Roman" w:eastAsia="Times New Roman" w:hAnsi="Times New Roman" w:cs="Times New Roman"/>
          <w:color w:val="000000"/>
          <w:sz w:val="26"/>
          <w:szCs w:val="26"/>
          <w:lang w:eastAsia="ru-RU"/>
        </w:rPr>
        <w:t xml:space="preserve">, </w:t>
      </w:r>
      <w:proofErr w:type="spellStart"/>
      <w:r w:rsidRPr="00065850">
        <w:rPr>
          <w:rFonts w:ascii="Times New Roman" w:eastAsia="Times New Roman" w:hAnsi="Times New Roman" w:cs="Times New Roman"/>
          <w:color w:val="000000"/>
          <w:sz w:val="26"/>
          <w:szCs w:val="26"/>
          <w:lang w:eastAsia="ru-RU"/>
        </w:rPr>
        <w:t>Отюгово</w:t>
      </w:r>
      <w:proofErr w:type="spellEnd"/>
      <w:r w:rsidRPr="00065850">
        <w:rPr>
          <w:rFonts w:ascii="Times New Roman" w:eastAsia="Times New Roman" w:hAnsi="Times New Roman" w:cs="Times New Roman"/>
          <w:color w:val="000000"/>
          <w:sz w:val="26"/>
          <w:szCs w:val="26"/>
          <w:lang w:eastAsia="ru-RU"/>
        </w:rPr>
        <w:t xml:space="preserve">) и </w:t>
      </w:r>
      <w:r w:rsidRPr="00065850">
        <w:rPr>
          <w:rFonts w:ascii="Times New Roman" w:eastAsia="Times New Roman" w:hAnsi="Times New Roman" w:cs="Times New Roman"/>
          <w:noProof/>
          <w:color w:val="000000"/>
          <w:sz w:val="26"/>
          <w:szCs w:val="26"/>
          <w:lang w:eastAsia="ru-RU"/>
        </w:rPr>
        <w:drawing>
          <wp:inline distT="0" distB="0" distL="0" distR="0" wp14:anchorId="3A082EA8" wp14:editId="66F2A50B">
            <wp:extent cx="9144" cy="6097"/>
            <wp:effectExtent l="0" t="0" r="0" b="0"/>
            <wp:docPr id="12965" name="Picture 12965"/>
            <wp:cNvGraphicFramePr/>
            <a:graphic xmlns:a="http://schemas.openxmlformats.org/drawingml/2006/main">
              <a:graphicData uri="http://schemas.openxmlformats.org/drawingml/2006/picture">
                <pic:pic xmlns:pic="http://schemas.openxmlformats.org/drawingml/2006/picture">
                  <pic:nvPicPr>
                    <pic:cNvPr id="12965" name="Picture 12965"/>
                    <pic:cNvPicPr/>
                  </pic:nvPicPr>
                  <pic:blipFill>
                    <a:blip r:embed="rId84"/>
                    <a:stretch>
                      <a:fillRect/>
                    </a:stretch>
                  </pic:blipFill>
                  <pic:spPr>
                    <a:xfrm>
                      <a:off x="0" y="0"/>
                      <a:ext cx="9144" cy="6097"/>
                    </a:xfrm>
                    <a:prstGeom prst="rect">
                      <a:avLst/>
                    </a:prstGeom>
                  </pic:spPr>
                </pic:pic>
              </a:graphicData>
            </a:graphic>
          </wp:inline>
        </w:drawing>
      </w:r>
      <w:proofErr w:type="spellStart"/>
      <w:r w:rsidRPr="00065850">
        <w:rPr>
          <w:rFonts w:ascii="Times New Roman" w:eastAsia="Times New Roman" w:hAnsi="Times New Roman" w:cs="Times New Roman"/>
          <w:color w:val="000000"/>
          <w:sz w:val="26"/>
          <w:szCs w:val="26"/>
          <w:lang w:eastAsia="ru-RU"/>
        </w:rPr>
        <w:t>Немдеж</w:t>
      </w:r>
      <w:proofErr w:type="spellEnd"/>
      <w:r w:rsidRPr="00065850">
        <w:rPr>
          <w:rFonts w:ascii="Times New Roman" w:eastAsia="Times New Roman" w:hAnsi="Times New Roman" w:cs="Times New Roman"/>
          <w:color w:val="000000"/>
          <w:sz w:val="26"/>
          <w:szCs w:val="26"/>
          <w:lang w:eastAsia="ru-RU"/>
        </w:rPr>
        <w:t xml:space="preserve"> (Евсино), пруд (</w:t>
      </w:r>
      <w:proofErr w:type="spellStart"/>
      <w:r w:rsidRPr="00065850">
        <w:rPr>
          <w:rFonts w:ascii="Times New Roman" w:eastAsia="Times New Roman" w:hAnsi="Times New Roman" w:cs="Times New Roman"/>
          <w:color w:val="000000"/>
          <w:sz w:val="26"/>
          <w:szCs w:val="26"/>
          <w:lang w:eastAsia="ru-RU"/>
        </w:rPr>
        <w:t>Солонухино</w:t>
      </w:r>
      <w:proofErr w:type="spellEnd"/>
      <w:r w:rsidRPr="00065850">
        <w:rPr>
          <w:rFonts w:ascii="Times New Roman" w:eastAsia="Times New Roman" w:hAnsi="Times New Roman" w:cs="Times New Roman"/>
          <w:color w:val="000000"/>
          <w:sz w:val="26"/>
          <w:szCs w:val="26"/>
          <w:lang w:eastAsia="ru-RU"/>
        </w:rPr>
        <w:t>).</w:t>
      </w:r>
    </w:p>
    <w:p w14:paraId="0417CD4F" w14:textId="77777777" w:rsidR="00065850" w:rsidRPr="00065850" w:rsidRDefault="00065850" w:rsidP="00065850">
      <w:pPr>
        <w:spacing w:after="12" w:line="248" w:lineRule="auto"/>
        <w:ind w:right="307" w:firstLine="67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Пристальное внимание администрация поселения уделяет благоустройству территории населенных пунктов. Во время осенне-весенних месяцев (с ноября по март) проводилась расчистка снега на дорогах в населенных пунктах поселения. Договор на расчистку дорог был заключен </w:t>
      </w:r>
      <w:proofErr w:type="spellStart"/>
      <w:r w:rsidRPr="00065850">
        <w:rPr>
          <w:rFonts w:ascii="Times New Roman" w:eastAsia="Times New Roman" w:hAnsi="Times New Roman" w:cs="Times New Roman"/>
          <w:color w:val="000000"/>
          <w:sz w:val="26"/>
          <w:szCs w:val="26"/>
          <w:lang w:eastAsia="ru-RU"/>
        </w:rPr>
        <w:t>Яранским</w:t>
      </w:r>
      <w:proofErr w:type="spellEnd"/>
      <w:r w:rsidRPr="00065850">
        <w:rPr>
          <w:rFonts w:ascii="Times New Roman" w:eastAsia="Times New Roman" w:hAnsi="Times New Roman" w:cs="Times New Roman"/>
          <w:color w:val="000000"/>
          <w:sz w:val="26"/>
          <w:szCs w:val="26"/>
          <w:lang w:eastAsia="ru-RU"/>
        </w:rPr>
        <w:t xml:space="preserve"> ДУ-45, оплата данной услуги проводилась за счет средств дорожного фонда. На содержание автомобильных дорог в границах населённых пунктов израсходовано в 2024 году 74453 рубля. На закупку щебня — 85294 рубля.</w:t>
      </w:r>
    </w:p>
    <w:p w14:paraId="202C12FD" w14:textId="77777777" w:rsidR="00065850" w:rsidRPr="00065850" w:rsidRDefault="00065850" w:rsidP="00065850">
      <w:pPr>
        <w:spacing w:after="12" w:line="248" w:lineRule="auto"/>
        <w:ind w:left="5" w:right="178" w:firstLine="65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Выполнены работы по ремонту участка автомобильной дороги в асфальтовом исполнении по </w:t>
      </w:r>
      <w:proofErr w:type="spellStart"/>
      <w:r w:rsidRPr="00065850">
        <w:rPr>
          <w:rFonts w:ascii="Times New Roman" w:eastAsia="Times New Roman" w:hAnsi="Times New Roman" w:cs="Times New Roman"/>
          <w:color w:val="000000"/>
          <w:sz w:val="26"/>
          <w:szCs w:val="26"/>
          <w:lang w:eastAsia="ru-RU"/>
        </w:rPr>
        <w:t>ул.Центральная</w:t>
      </w:r>
      <w:proofErr w:type="spellEnd"/>
      <w:r w:rsidRPr="00065850">
        <w:rPr>
          <w:rFonts w:ascii="Times New Roman" w:eastAsia="Times New Roman" w:hAnsi="Times New Roman" w:cs="Times New Roman"/>
          <w:color w:val="000000"/>
          <w:sz w:val="26"/>
          <w:szCs w:val="26"/>
          <w:lang w:eastAsia="ru-RU"/>
        </w:rPr>
        <w:t xml:space="preserve">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(от дома N2 30 до дома </w:t>
      </w:r>
    </w:p>
    <w:p w14:paraId="55E1373A" w14:textId="77777777" w:rsidR="00065850" w:rsidRPr="00065850" w:rsidRDefault="00065850" w:rsidP="00065850">
      <w:pPr>
        <w:spacing w:after="0"/>
        <w:ind w:left="9595"/>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05B271D0" wp14:editId="29C4F1BC">
            <wp:extent cx="15240" cy="9147"/>
            <wp:effectExtent l="0" t="0" r="0" b="0"/>
            <wp:docPr id="12968" name="Picture 12968"/>
            <wp:cNvGraphicFramePr/>
            <a:graphic xmlns:a="http://schemas.openxmlformats.org/drawingml/2006/main">
              <a:graphicData uri="http://schemas.openxmlformats.org/drawingml/2006/picture">
                <pic:pic xmlns:pic="http://schemas.openxmlformats.org/drawingml/2006/picture">
                  <pic:nvPicPr>
                    <pic:cNvPr id="12968" name="Picture 12968"/>
                    <pic:cNvPicPr/>
                  </pic:nvPicPr>
                  <pic:blipFill>
                    <a:blip r:embed="rId85"/>
                    <a:stretch>
                      <a:fillRect/>
                    </a:stretch>
                  </pic:blipFill>
                  <pic:spPr>
                    <a:xfrm>
                      <a:off x="0" y="0"/>
                      <a:ext cx="15240" cy="9147"/>
                    </a:xfrm>
                    <a:prstGeom prst="rect">
                      <a:avLst/>
                    </a:prstGeom>
                  </pic:spPr>
                </pic:pic>
              </a:graphicData>
            </a:graphic>
          </wp:inline>
        </w:drawing>
      </w:r>
    </w:p>
    <w:p w14:paraId="3C109947" w14:textId="77777777" w:rsidR="00065850" w:rsidRPr="00065850" w:rsidRDefault="00065850" w:rsidP="00065850">
      <w:pPr>
        <w:spacing w:after="12" w:line="248" w:lineRule="auto"/>
        <w:ind w:left="134" w:right="134" w:firstLine="7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38) протяжённостью 240 метров в рамках ППМИ 2024, Первоначальная стоимость проекта составляла 1 477 715 рублей. В связи с проведением конкурса общая стоимость проекта составила 1 239 000,39 рублей, из них вклады населения — 108 999,4,0 рублей, поселения 100 614,83 рублей, спонсоры 75 461,12 рублей и областная субсидия 953 925,03 рублей. Экономия средств населения и спонсоров </w:t>
      </w:r>
      <w:r w:rsidRPr="00065850">
        <w:rPr>
          <w:rFonts w:ascii="Times New Roman" w:eastAsia="Times New Roman" w:hAnsi="Times New Roman" w:cs="Times New Roman"/>
          <w:noProof/>
          <w:color w:val="000000"/>
          <w:sz w:val="26"/>
          <w:szCs w:val="26"/>
          <w:lang w:eastAsia="ru-RU"/>
        </w:rPr>
        <w:drawing>
          <wp:inline distT="0" distB="0" distL="0" distR="0" wp14:anchorId="037A837B" wp14:editId="0E12B26B">
            <wp:extent cx="21336" cy="12196"/>
            <wp:effectExtent l="0" t="0" r="0" b="0"/>
            <wp:docPr id="33855" name="Picture 33855"/>
            <wp:cNvGraphicFramePr/>
            <a:graphic xmlns:a="http://schemas.openxmlformats.org/drawingml/2006/main">
              <a:graphicData uri="http://schemas.openxmlformats.org/drawingml/2006/picture">
                <pic:pic xmlns:pic="http://schemas.openxmlformats.org/drawingml/2006/picture">
                  <pic:nvPicPr>
                    <pic:cNvPr id="33855" name="Picture 33855"/>
                    <pic:cNvPicPr/>
                  </pic:nvPicPr>
                  <pic:blipFill>
                    <a:blip r:embed="rId86"/>
                    <a:stretch>
                      <a:fillRect/>
                    </a:stretch>
                  </pic:blipFill>
                  <pic:spPr>
                    <a:xfrm>
                      <a:off x="0" y="0"/>
                      <a:ext cx="21336" cy="12196"/>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была перенесена на 2025 год как вклад населения и составила 35 539,48 рублей.</w:t>
      </w:r>
    </w:p>
    <w:p w14:paraId="63D51BD9" w14:textId="77777777" w:rsidR="00065850" w:rsidRPr="00065850" w:rsidRDefault="00065850" w:rsidP="00065850">
      <w:pPr>
        <w:spacing w:after="12" w:line="248" w:lineRule="auto"/>
        <w:ind w:left="215" w:right="130" w:firstLine="715"/>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lastRenderedPageBreak/>
        <w:t xml:space="preserve">В рамках «Дорожного миллиарда» проведен ремонт автомобильной дороги в асфальтовом исполнении по </w:t>
      </w:r>
      <w:proofErr w:type="spellStart"/>
      <w:r w:rsidRPr="00065850">
        <w:rPr>
          <w:rFonts w:ascii="Times New Roman" w:eastAsia="Times New Roman" w:hAnsi="Times New Roman" w:cs="Times New Roman"/>
          <w:color w:val="000000"/>
          <w:sz w:val="26"/>
          <w:szCs w:val="26"/>
          <w:lang w:eastAsia="ru-RU"/>
        </w:rPr>
        <w:t>ул.Центральная</w:t>
      </w:r>
      <w:proofErr w:type="spellEnd"/>
      <w:r w:rsidRPr="00065850">
        <w:rPr>
          <w:rFonts w:ascii="Times New Roman" w:eastAsia="Times New Roman" w:hAnsi="Times New Roman" w:cs="Times New Roman"/>
          <w:color w:val="000000"/>
          <w:sz w:val="26"/>
          <w:szCs w:val="26"/>
          <w:lang w:eastAsia="ru-RU"/>
        </w:rPr>
        <w:t xml:space="preserve">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протяжённостью 350 метров на сумму 1 781 520 рублей.</w:t>
      </w:r>
    </w:p>
    <w:p w14:paraId="019A329F" w14:textId="77777777" w:rsidR="00065850" w:rsidRPr="00065850" w:rsidRDefault="00065850" w:rsidP="00065850">
      <w:pPr>
        <w:spacing w:after="12" w:line="248" w:lineRule="auto"/>
        <w:ind w:left="215" w:right="125" w:firstLine="66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 апреле-мае 2024 года администрацией поселения проводились субботники по благоустройству и санитарной очистке территории населенных пунктов поселения. На территории населенных пунктов создано и оборудовано шесть мест накопления ТКО (контейнерные площадки) на которых установлено 8 </w:t>
      </w:r>
      <w:r w:rsidRPr="00065850">
        <w:rPr>
          <w:rFonts w:ascii="Times New Roman" w:eastAsia="Times New Roman" w:hAnsi="Times New Roman" w:cs="Times New Roman"/>
          <w:noProof/>
          <w:color w:val="000000"/>
          <w:sz w:val="26"/>
          <w:szCs w:val="26"/>
          <w:lang w:eastAsia="ru-RU"/>
        </w:rPr>
        <w:drawing>
          <wp:inline distT="0" distB="0" distL="0" distR="0" wp14:anchorId="7E537734" wp14:editId="6310F8E7">
            <wp:extent cx="6096" cy="3049"/>
            <wp:effectExtent l="0" t="0" r="0" b="0"/>
            <wp:docPr id="16188" name="Picture 16188"/>
            <wp:cNvGraphicFramePr/>
            <a:graphic xmlns:a="http://schemas.openxmlformats.org/drawingml/2006/main">
              <a:graphicData uri="http://schemas.openxmlformats.org/drawingml/2006/picture">
                <pic:pic xmlns:pic="http://schemas.openxmlformats.org/drawingml/2006/picture">
                  <pic:nvPicPr>
                    <pic:cNvPr id="16188" name="Picture 16188"/>
                    <pic:cNvPicPr/>
                  </pic:nvPicPr>
                  <pic:blipFill>
                    <a:blip r:embed="rId87"/>
                    <a:stretch>
                      <a:fillRect/>
                    </a:stretch>
                  </pic:blipFill>
                  <pic:spPr>
                    <a:xfrm>
                      <a:off x="0" y="0"/>
                      <a:ext cx="6096"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контейнеров.</w:t>
      </w:r>
    </w:p>
    <w:p w14:paraId="1394A8A0" w14:textId="77777777" w:rsidR="00065850" w:rsidRPr="00065850" w:rsidRDefault="00065850" w:rsidP="00065850">
      <w:pPr>
        <w:spacing w:after="12" w:line="248" w:lineRule="auto"/>
        <w:ind w:left="215" w:right="115" w:firstLine="68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С мая по август проводилось </w:t>
      </w:r>
      <w:proofErr w:type="spellStart"/>
      <w:r w:rsidRPr="00065850">
        <w:rPr>
          <w:rFonts w:ascii="Times New Roman" w:eastAsia="Times New Roman" w:hAnsi="Times New Roman" w:cs="Times New Roman"/>
          <w:color w:val="000000"/>
          <w:sz w:val="26"/>
          <w:szCs w:val="26"/>
          <w:lang w:eastAsia="ru-RU"/>
        </w:rPr>
        <w:t>обкашивание</w:t>
      </w:r>
      <w:proofErr w:type="spellEnd"/>
      <w:r w:rsidRPr="00065850">
        <w:rPr>
          <w:rFonts w:ascii="Times New Roman" w:eastAsia="Times New Roman" w:hAnsi="Times New Roman" w:cs="Times New Roman"/>
          <w:color w:val="000000"/>
          <w:sz w:val="26"/>
          <w:szCs w:val="26"/>
          <w:lang w:eastAsia="ru-RU"/>
        </w:rPr>
        <w:t xml:space="preserve"> территории населенных пунктов вдоль дорог, у нежилых, бесхозных домов и зданий. Израсходовано 58349 рублей (заработная плата с начислениями, запасные части, расходные материалы и ГСМ </w:t>
      </w:r>
      <w:r w:rsidRPr="00065850">
        <w:rPr>
          <w:rFonts w:ascii="Times New Roman" w:eastAsia="Times New Roman" w:hAnsi="Times New Roman" w:cs="Times New Roman"/>
          <w:noProof/>
          <w:color w:val="000000"/>
          <w:sz w:val="26"/>
          <w:szCs w:val="26"/>
          <w:lang w:eastAsia="ru-RU"/>
        </w:rPr>
        <w:drawing>
          <wp:inline distT="0" distB="0" distL="0" distR="0" wp14:anchorId="1D29AF3B" wp14:editId="633420D4">
            <wp:extent cx="3048" cy="3049"/>
            <wp:effectExtent l="0" t="0" r="0" b="0"/>
            <wp:docPr id="16189" name="Picture 16189"/>
            <wp:cNvGraphicFramePr/>
            <a:graphic xmlns:a="http://schemas.openxmlformats.org/drawingml/2006/main">
              <a:graphicData uri="http://schemas.openxmlformats.org/drawingml/2006/picture">
                <pic:pic xmlns:pic="http://schemas.openxmlformats.org/drawingml/2006/picture">
                  <pic:nvPicPr>
                    <pic:cNvPr id="16189" name="Picture 16189"/>
                    <pic:cNvPicPr/>
                  </pic:nvPicPr>
                  <pic:blipFill>
                    <a:blip r:embed="rId88"/>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для </w:t>
      </w:r>
      <w:proofErr w:type="spellStart"/>
      <w:r w:rsidRPr="00065850">
        <w:rPr>
          <w:rFonts w:ascii="Times New Roman" w:eastAsia="Times New Roman" w:hAnsi="Times New Roman" w:cs="Times New Roman"/>
          <w:color w:val="000000"/>
          <w:sz w:val="26"/>
          <w:szCs w:val="26"/>
          <w:lang w:eastAsia="ru-RU"/>
        </w:rPr>
        <w:t>мотокосы</w:t>
      </w:r>
      <w:proofErr w:type="spellEnd"/>
      <w:r w:rsidRPr="00065850">
        <w:rPr>
          <w:rFonts w:ascii="Times New Roman" w:eastAsia="Times New Roman" w:hAnsi="Times New Roman" w:cs="Times New Roman"/>
          <w:color w:val="000000"/>
          <w:sz w:val="26"/>
          <w:szCs w:val="26"/>
          <w:lang w:eastAsia="ru-RU"/>
        </w:rPr>
        <w:t xml:space="preserve">). Также проведено двукратная химическая обработка борщевика на </w:t>
      </w:r>
      <w:r w:rsidRPr="00065850">
        <w:rPr>
          <w:rFonts w:ascii="Times New Roman" w:eastAsia="Times New Roman" w:hAnsi="Times New Roman" w:cs="Times New Roman"/>
          <w:noProof/>
          <w:color w:val="000000"/>
          <w:sz w:val="26"/>
          <w:szCs w:val="26"/>
          <w:lang w:eastAsia="ru-RU"/>
        </w:rPr>
        <w:drawing>
          <wp:inline distT="0" distB="0" distL="0" distR="0" wp14:anchorId="61DC6045" wp14:editId="5E662F8D">
            <wp:extent cx="3048" cy="3049"/>
            <wp:effectExtent l="0" t="0" r="0" b="0"/>
            <wp:docPr id="16190" name="Picture 16190"/>
            <wp:cNvGraphicFramePr/>
            <a:graphic xmlns:a="http://schemas.openxmlformats.org/drawingml/2006/main">
              <a:graphicData uri="http://schemas.openxmlformats.org/drawingml/2006/picture">
                <pic:pic xmlns:pic="http://schemas.openxmlformats.org/drawingml/2006/picture">
                  <pic:nvPicPr>
                    <pic:cNvPr id="16190" name="Picture 16190"/>
                    <pic:cNvPicPr/>
                  </pic:nvPicPr>
                  <pic:blipFill>
                    <a:blip r:embed="rId40"/>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участке земель запаса на сумму 6600,0 рублей.</w:t>
      </w:r>
      <w:r w:rsidRPr="00065850">
        <w:rPr>
          <w:rFonts w:ascii="Times New Roman" w:eastAsia="Times New Roman" w:hAnsi="Times New Roman" w:cs="Times New Roman"/>
          <w:noProof/>
          <w:color w:val="000000"/>
          <w:sz w:val="26"/>
          <w:szCs w:val="26"/>
          <w:lang w:eastAsia="ru-RU"/>
        </w:rPr>
        <w:drawing>
          <wp:inline distT="0" distB="0" distL="0" distR="0" wp14:anchorId="113B1110" wp14:editId="220A4850">
            <wp:extent cx="3048" cy="3049"/>
            <wp:effectExtent l="0" t="0" r="0" b="0"/>
            <wp:docPr id="16191" name="Picture 16191"/>
            <wp:cNvGraphicFramePr/>
            <a:graphic xmlns:a="http://schemas.openxmlformats.org/drawingml/2006/main">
              <a:graphicData uri="http://schemas.openxmlformats.org/drawingml/2006/picture">
                <pic:pic xmlns:pic="http://schemas.openxmlformats.org/drawingml/2006/picture">
                  <pic:nvPicPr>
                    <pic:cNvPr id="16191" name="Picture 16191"/>
                    <pic:cNvPicPr/>
                  </pic:nvPicPr>
                  <pic:blipFill>
                    <a:blip r:embed="rId40"/>
                    <a:stretch>
                      <a:fillRect/>
                    </a:stretch>
                  </pic:blipFill>
                  <pic:spPr>
                    <a:xfrm>
                      <a:off x="0" y="0"/>
                      <a:ext cx="3048" cy="3049"/>
                    </a:xfrm>
                    <a:prstGeom prst="rect">
                      <a:avLst/>
                    </a:prstGeom>
                  </pic:spPr>
                </pic:pic>
              </a:graphicData>
            </a:graphic>
          </wp:inline>
        </w:drawing>
      </w:r>
    </w:p>
    <w:p w14:paraId="4915B1B5" w14:textId="77777777" w:rsidR="00065850" w:rsidRPr="00065850" w:rsidRDefault="00065850" w:rsidP="00065850">
      <w:pPr>
        <w:spacing w:after="12" w:line="248" w:lineRule="auto"/>
        <w:ind w:left="215" w:right="110" w:firstLine="68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0528" behindDoc="0" locked="0" layoutInCell="1" allowOverlap="0" wp14:anchorId="7F84F30F" wp14:editId="2A6D8A06">
            <wp:simplePos x="0" y="0"/>
            <wp:positionH relativeFrom="page">
              <wp:posOffset>713232</wp:posOffset>
            </wp:positionH>
            <wp:positionV relativeFrom="page">
              <wp:posOffset>573198</wp:posOffset>
            </wp:positionV>
            <wp:extent cx="3048" cy="3049"/>
            <wp:effectExtent l="0" t="0" r="0" b="0"/>
            <wp:wrapSquare wrapText="bothSides"/>
            <wp:docPr id="16183" name="Picture 16183"/>
            <wp:cNvGraphicFramePr/>
            <a:graphic xmlns:a="http://schemas.openxmlformats.org/drawingml/2006/main">
              <a:graphicData uri="http://schemas.openxmlformats.org/drawingml/2006/picture">
                <pic:pic xmlns:pic="http://schemas.openxmlformats.org/drawingml/2006/picture">
                  <pic:nvPicPr>
                    <pic:cNvPr id="16183" name="Picture 16183"/>
                    <pic:cNvPicPr/>
                  </pic:nvPicPr>
                  <pic:blipFill>
                    <a:blip r:embed="rId62"/>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1552" behindDoc="0" locked="0" layoutInCell="1" allowOverlap="0" wp14:anchorId="4754E085" wp14:editId="1E362E14">
            <wp:simplePos x="0" y="0"/>
            <wp:positionH relativeFrom="page">
              <wp:posOffset>707136</wp:posOffset>
            </wp:positionH>
            <wp:positionV relativeFrom="page">
              <wp:posOffset>579296</wp:posOffset>
            </wp:positionV>
            <wp:extent cx="27432" cy="18293"/>
            <wp:effectExtent l="0" t="0" r="0" b="0"/>
            <wp:wrapSquare wrapText="bothSides"/>
            <wp:docPr id="16184" name="Picture 16184"/>
            <wp:cNvGraphicFramePr/>
            <a:graphic xmlns:a="http://schemas.openxmlformats.org/drawingml/2006/main">
              <a:graphicData uri="http://schemas.openxmlformats.org/drawingml/2006/picture">
                <pic:pic xmlns:pic="http://schemas.openxmlformats.org/drawingml/2006/picture">
                  <pic:nvPicPr>
                    <pic:cNvPr id="16184" name="Picture 16184"/>
                    <pic:cNvPicPr/>
                  </pic:nvPicPr>
                  <pic:blipFill>
                    <a:blip r:embed="rId89"/>
                    <a:stretch>
                      <a:fillRect/>
                    </a:stretch>
                  </pic:blipFill>
                  <pic:spPr>
                    <a:xfrm>
                      <a:off x="0" y="0"/>
                      <a:ext cx="27432" cy="18293"/>
                    </a:xfrm>
                    <a:prstGeom prst="rect">
                      <a:avLst/>
                    </a:prstGeom>
                  </pic:spPr>
                </pic:pic>
              </a:graphicData>
            </a:graphic>
          </wp:anchor>
        </w:drawing>
      </w:r>
      <w:r w:rsidRPr="00065850">
        <w:rPr>
          <w:rFonts w:ascii="Times New Roman" w:eastAsia="Times New Roman" w:hAnsi="Times New Roman" w:cs="Times New Roman"/>
          <w:color w:val="000000"/>
          <w:sz w:val="26"/>
          <w:szCs w:val="26"/>
          <w:lang w:eastAsia="ru-RU"/>
        </w:rPr>
        <w:t xml:space="preserve">С октября по апрель было включено уличное освещение в деревнях </w:t>
      </w:r>
      <w:proofErr w:type="spellStart"/>
      <w:r w:rsidRPr="00065850">
        <w:rPr>
          <w:rFonts w:ascii="Times New Roman" w:eastAsia="Times New Roman" w:hAnsi="Times New Roman" w:cs="Times New Roman"/>
          <w:color w:val="000000"/>
          <w:sz w:val="26"/>
          <w:szCs w:val="26"/>
          <w:lang w:eastAsia="ru-RU"/>
        </w:rPr>
        <w:t>Греково</w:t>
      </w:r>
      <w:proofErr w:type="spellEnd"/>
      <w:r w:rsidRPr="00065850">
        <w:rPr>
          <w:rFonts w:ascii="Times New Roman" w:eastAsia="Times New Roman" w:hAnsi="Times New Roman" w:cs="Times New Roman"/>
          <w:color w:val="000000"/>
          <w:sz w:val="26"/>
          <w:szCs w:val="26"/>
          <w:lang w:eastAsia="ru-RU"/>
        </w:rPr>
        <w:t xml:space="preserve">, </w:t>
      </w:r>
      <w:r w:rsidRPr="00065850">
        <w:rPr>
          <w:rFonts w:ascii="Times New Roman" w:eastAsia="Times New Roman" w:hAnsi="Times New Roman" w:cs="Times New Roman"/>
          <w:noProof/>
          <w:color w:val="000000"/>
          <w:sz w:val="26"/>
          <w:szCs w:val="26"/>
          <w:lang w:eastAsia="ru-RU"/>
        </w:rPr>
        <w:drawing>
          <wp:inline distT="0" distB="0" distL="0" distR="0" wp14:anchorId="1F926DFD" wp14:editId="4F9249A4">
            <wp:extent cx="6096" cy="3049"/>
            <wp:effectExtent l="0" t="0" r="0" b="0"/>
            <wp:docPr id="16192" name="Picture 16192"/>
            <wp:cNvGraphicFramePr/>
            <a:graphic xmlns:a="http://schemas.openxmlformats.org/drawingml/2006/main">
              <a:graphicData uri="http://schemas.openxmlformats.org/drawingml/2006/picture">
                <pic:pic xmlns:pic="http://schemas.openxmlformats.org/drawingml/2006/picture">
                  <pic:nvPicPr>
                    <pic:cNvPr id="16192" name="Picture 16192"/>
                    <pic:cNvPicPr/>
                  </pic:nvPicPr>
                  <pic:blipFill>
                    <a:blip r:embed="rId90"/>
                    <a:stretch>
                      <a:fillRect/>
                    </a:stretch>
                  </pic:blipFill>
                  <pic:spPr>
                    <a:xfrm>
                      <a:off x="0" y="0"/>
                      <a:ext cx="6096"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Евсино, </w:t>
      </w:r>
      <w:proofErr w:type="spellStart"/>
      <w:r w:rsidRPr="00065850">
        <w:rPr>
          <w:rFonts w:ascii="Times New Roman" w:eastAsia="Times New Roman" w:hAnsi="Times New Roman" w:cs="Times New Roman"/>
          <w:color w:val="000000"/>
          <w:sz w:val="26"/>
          <w:szCs w:val="26"/>
          <w:lang w:eastAsia="ru-RU"/>
        </w:rPr>
        <w:t>Отюгово</w:t>
      </w:r>
      <w:proofErr w:type="spellEnd"/>
      <w:r w:rsidRPr="00065850">
        <w:rPr>
          <w:rFonts w:ascii="Times New Roman" w:eastAsia="Times New Roman" w:hAnsi="Times New Roman" w:cs="Times New Roman"/>
          <w:color w:val="000000"/>
          <w:sz w:val="26"/>
          <w:szCs w:val="26"/>
          <w:lang w:eastAsia="ru-RU"/>
        </w:rPr>
        <w:t xml:space="preserve">, проведена ревизия и замена перегоревших ламп в светильниках, дополнительно установлено семь светильников. На оплату электроэнергии израсходовано 14660 рублей. На выполнение работ по установке светильников и </w:t>
      </w:r>
      <w:r w:rsidRPr="00065850">
        <w:rPr>
          <w:rFonts w:ascii="Times New Roman" w:eastAsia="Times New Roman" w:hAnsi="Times New Roman" w:cs="Times New Roman"/>
          <w:noProof/>
          <w:color w:val="000000"/>
          <w:sz w:val="26"/>
          <w:szCs w:val="26"/>
          <w:lang w:eastAsia="ru-RU"/>
        </w:rPr>
        <w:drawing>
          <wp:inline distT="0" distB="0" distL="0" distR="0" wp14:anchorId="3A200467" wp14:editId="7955A580">
            <wp:extent cx="3048" cy="3049"/>
            <wp:effectExtent l="0" t="0" r="0" b="0"/>
            <wp:docPr id="16193" name="Picture 16193"/>
            <wp:cNvGraphicFramePr/>
            <a:graphic xmlns:a="http://schemas.openxmlformats.org/drawingml/2006/main">
              <a:graphicData uri="http://schemas.openxmlformats.org/drawingml/2006/picture">
                <pic:pic xmlns:pic="http://schemas.openxmlformats.org/drawingml/2006/picture">
                  <pic:nvPicPr>
                    <pic:cNvPr id="16193" name="Picture 16193"/>
                    <pic:cNvPicPr/>
                  </pic:nvPicPr>
                  <pic:blipFill>
                    <a:blip r:embed="rId88"/>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закупку запасных частей и ламп израсходовано 12360 рублей.</w:t>
      </w:r>
    </w:p>
    <w:p w14:paraId="604F38D8" w14:textId="77777777" w:rsidR="00065850" w:rsidRPr="00065850" w:rsidRDefault="00065850" w:rsidP="00065850">
      <w:pPr>
        <w:spacing w:after="12" w:line="248" w:lineRule="auto"/>
        <w:ind w:left="215" w:right="96" w:firstLine="696"/>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В июне 2024 года был проведен опрос граждан• по участию в ШЛ/Ш 2025 года, в опросе приняли участие 144 человека, что составило 90,3 % от общего количества проживающих в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Большинство опрошенных граждан выразили согласие на участие в ГТГЛ/Ш 2025 года с проектом по ремонту участка автомобильной дороги в асфальтовом исполнении по </w:t>
      </w:r>
      <w:proofErr w:type="spellStart"/>
      <w:r w:rsidRPr="00065850">
        <w:rPr>
          <w:rFonts w:ascii="Times New Roman" w:eastAsia="Times New Roman" w:hAnsi="Times New Roman" w:cs="Times New Roman"/>
          <w:color w:val="000000"/>
          <w:sz w:val="26"/>
          <w:szCs w:val="26"/>
          <w:lang w:eastAsia="ru-RU"/>
        </w:rPr>
        <w:t>ул.Школьная</w:t>
      </w:r>
      <w:proofErr w:type="spellEnd"/>
      <w:r w:rsidRPr="00065850">
        <w:rPr>
          <w:rFonts w:ascii="Times New Roman" w:eastAsia="Times New Roman" w:hAnsi="Times New Roman" w:cs="Times New Roman"/>
          <w:color w:val="000000"/>
          <w:sz w:val="26"/>
          <w:szCs w:val="26"/>
          <w:lang w:eastAsia="ru-RU"/>
        </w:rPr>
        <w:t xml:space="preserve">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(от </w:t>
      </w:r>
      <w:r w:rsidRPr="00065850">
        <w:rPr>
          <w:rFonts w:ascii="Times New Roman" w:eastAsia="Times New Roman" w:hAnsi="Times New Roman" w:cs="Times New Roman"/>
          <w:noProof/>
          <w:color w:val="000000"/>
          <w:sz w:val="26"/>
          <w:szCs w:val="26"/>
          <w:lang w:eastAsia="ru-RU"/>
        </w:rPr>
        <w:drawing>
          <wp:inline distT="0" distB="0" distL="0" distR="0" wp14:anchorId="65BB27A5" wp14:editId="57ECC06D">
            <wp:extent cx="3048" cy="6098"/>
            <wp:effectExtent l="0" t="0" r="0" b="0"/>
            <wp:docPr id="16194" name="Picture 16194"/>
            <wp:cNvGraphicFramePr/>
            <a:graphic xmlns:a="http://schemas.openxmlformats.org/drawingml/2006/main">
              <a:graphicData uri="http://schemas.openxmlformats.org/drawingml/2006/picture">
                <pic:pic xmlns:pic="http://schemas.openxmlformats.org/drawingml/2006/picture">
                  <pic:nvPicPr>
                    <pic:cNvPr id="16194" name="Picture 16194"/>
                    <pic:cNvPicPr/>
                  </pic:nvPicPr>
                  <pic:blipFill>
                    <a:blip r:embed="rId91"/>
                    <a:stretch>
                      <a:fillRect/>
                    </a:stretch>
                  </pic:blipFill>
                  <pic:spPr>
                    <a:xfrm>
                      <a:off x="0" y="0"/>
                      <a:ext cx="3048" cy="6098"/>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дома N2 11 до дома N2 15) протяжённостью 200 метров, также были определены суммы </w:t>
      </w:r>
      <w:proofErr w:type="spellStart"/>
      <w:r w:rsidRPr="00065850">
        <w:rPr>
          <w:rFonts w:ascii="Times New Roman" w:eastAsia="Times New Roman" w:hAnsi="Times New Roman" w:cs="Times New Roman"/>
          <w:color w:val="000000"/>
          <w:sz w:val="26"/>
          <w:szCs w:val="26"/>
          <w:lang w:eastAsia="ru-RU"/>
        </w:rPr>
        <w:t>софинансирования</w:t>
      </w:r>
      <w:proofErr w:type="spellEnd"/>
      <w:r w:rsidRPr="00065850">
        <w:rPr>
          <w:rFonts w:ascii="Times New Roman" w:eastAsia="Times New Roman" w:hAnsi="Times New Roman" w:cs="Times New Roman"/>
          <w:color w:val="000000"/>
          <w:sz w:val="26"/>
          <w:szCs w:val="26"/>
          <w:lang w:eastAsia="ru-RU"/>
        </w:rPr>
        <w:t xml:space="preserve"> со стороны населения и инициативная группа. Администрацией поселения совместно со специалистами района были составлены </w:t>
      </w:r>
      <w:r w:rsidRPr="00065850">
        <w:rPr>
          <w:rFonts w:ascii="Times New Roman" w:eastAsia="Times New Roman" w:hAnsi="Times New Roman" w:cs="Times New Roman"/>
          <w:noProof/>
          <w:color w:val="000000"/>
          <w:sz w:val="26"/>
          <w:szCs w:val="26"/>
          <w:lang w:eastAsia="ru-RU"/>
        </w:rPr>
        <w:drawing>
          <wp:inline distT="0" distB="0" distL="0" distR="0" wp14:anchorId="309F0D7C" wp14:editId="60D5197F">
            <wp:extent cx="18288" cy="9147"/>
            <wp:effectExtent l="0" t="0" r="0" b="0"/>
            <wp:docPr id="33857" name="Picture 33857"/>
            <wp:cNvGraphicFramePr/>
            <a:graphic xmlns:a="http://schemas.openxmlformats.org/drawingml/2006/main">
              <a:graphicData uri="http://schemas.openxmlformats.org/drawingml/2006/picture">
                <pic:pic xmlns:pic="http://schemas.openxmlformats.org/drawingml/2006/picture">
                  <pic:nvPicPr>
                    <pic:cNvPr id="33857" name="Picture 33857"/>
                    <pic:cNvPicPr/>
                  </pic:nvPicPr>
                  <pic:blipFill>
                    <a:blip r:embed="rId92"/>
                    <a:stretch>
                      <a:fillRect/>
                    </a:stretch>
                  </pic:blipFill>
                  <pic:spPr>
                    <a:xfrm>
                      <a:off x="0" y="0"/>
                      <a:ext cx="18288" cy="9147"/>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комиссионный акт осмотра дороги, локальный сметный расчет и дефектная ведомость по ремонту участка дороги в асфальтовом исполнении. Общая стоимость проекта составила 1 697 197 рублей, из которых вкладБ1 населения </w:t>
      </w:r>
      <w:r w:rsidRPr="00065850">
        <w:rPr>
          <w:rFonts w:ascii="Times New Roman" w:eastAsia="Times New Roman" w:hAnsi="Times New Roman" w:cs="Times New Roman"/>
          <w:noProof/>
          <w:color w:val="000000"/>
          <w:sz w:val="26"/>
          <w:szCs w:val="26"/>
          <w:lang w:eastAsia="ru-RU"/>
        </w:rPr>
        <w:drawing>
          <wp:inline distT="0" distB="0" distL="0" distR="0" wp14:anchorId="6A4019F7" wp14:editId="38310A19">
            <wp:extent cx="158496" cy="36587"/>
            <wp:effectExtent l="0" t="0" r="0" b="0"/>
            <wp:docPr id="33859" name="Picture 33859"/>
            <wp:cNvGraphicFramePr/>
            <a:graphic xmlns:a="http://schemas.openxmlformats.org/drawingml/2006/main">
              <a:graphicData uri="http://schemas.openxmlformats.org/drawingml/2006/picture">
                <pic:pic xmlns:pic="http://schemas.openxmlformats.org/drawingml/2006/picture">
                  <pic:nvPicPr>
                    <pic:cNvPr id="33859" name="Picture 33859"/>
                    <pic:cNvPicPr/>
                  </pic:nvPicPr>
                  <pic:blipFill>
                    <a:blip r:embed="rId93"/>
                    <a:stretch>
                      <a:fillRect/>
                    </a:stretch>
                  </pic:blipFill>
                  <pic:spPr>
                    <a:xfrm>
                      <a:off x="0" y="0"/>
                      <a:ext cx="158496" cy="36587"/>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155,0 </w:t>
      </w:r>
      <w:proofErr w:type="spellStart"/>
      <w:proofErr w:type="gramStart"/>
      <w:r w:rsidRPr="00065850">
        <w:rPr>
          <w:rFonts w:ascii="Times New Roman" w:eastAsia="Times New Roman" w:hAnsi="Times New Roman" w:cs="Times New Roman"/>
          <w:color w:val="000000"/>
          <w:sz w:val="26"/>
          <w:szCs w:val="26"/>
          <w:lang w:eastAsia="ru-RU"/>
        </w:rPr>
        <w:t>тыс.рублей</w:t>
      </w:r>
      <w:proofErr w:type="spellEnd"/>
      <w:proofErr w:type="gramEnd"/>
      <w:r w:rsidRPr="00065850">
        <w:rPr>
          <w:rFonts w:ascii="Times New Roman" w:eastAsia="Times New Roman" w:hAnsi="Times New Roman" w:cs="Times New Roman"/>
          <w:color w:val="000000"/>
          <w:sz w:val="26"/>
          <w:szCs w:val="26"/>
          <w:lang w:eastAsia="ru-RU"/>
        </w:rPr>
        <w:t xml:space="preserve">, поселения 170 </w:t>
      </w:r>
      <w:proofErr w:type="spellStart"/>
      <w:r w:rsidRPr="00065850">
        <w:rPr>
          <w:rFonts w:ascii="Times New Roman" w:eastAsia="Times New Roman" w:hAnsi="Times New Roman" w:cs="Times New Roman"/>
          <w:color w:val="000000"/>
          <w:sz w:val="26"/>
          <w:szCs w:val="26"/>
          <w:lang w:eastAsia="ru-RU"/>
        </w:rPr>
        <w:t>тыс.рублей</w:t>
      </w:r>
      <w:proofErr w:type="spellEnd"/>
      <w:r w:rsidRPr="00065850">
        <w:rPr>
          <w:rFonts w:ascii="Times New Roman" w:eastAsia="Times New Roman" w:hAnsi="Times New Roman" w:cs="Times New Roman"/>
          <w:color w:val="000000"/>
          <w:sz w:val="26"/>
          <w:szCs w:val="26"/>
          <w:lang w:eastAsia="ru-RU"/>
        </w:rPr>
        <w:t xml:space="preserve">, спонсоры 85 </w:t>
      </w:r>
      <w:proofErr w:type="spellStart"/>
      <w:r w:rsidRPr="00065850">
        <w:rPr>
          <w:rFonts w:ascii="Times New Roman" w:eastAsia="Times New Roman" w:hAnsi="Times New Roman" w:cs="Times New Roman"/>
          <w:color w:val="000000"/>
          <w:sz w:val="26"/>
          <w:szCs w:val="26"/>
          <w:lang w:eastAsia="ru-RU"/>
        </w:rPr>
        <w:t>тыс.рублей</w:t>
      </w:r>
      <w:proofErr w:type="spellEnd"/>
      <w:r w:rsidRPr="00065850">
        <w:rPr>
          <w:rFonts w:ascii="Times New Roman" w:eastAsia="Times New Roman" w:hAnsi="Times New Roman" w:cs="Times New Roman"/>
          <w:color w:val="000000"/>
          <w:sz w:val="26"/>
          <w:szCs w:val="26"/>
          <w:lang w:eastAsia="ru-RU"/>
        </w:rPr>
        <w:t xml:space="preserve"> и областная субсидия — 1 287 197 рублей.</w:t>
      </w:r>
      <w:r w:rsidRPr="00065850">
        <w:rPr>
          <w:rFonts w:ascii="Times New Roman" w:eastAsia="Times New Roman" w:hAnsi="Times New Roman" w:cs="Times New Roman"/>
          <w:noProof/>
          <w:color w:val="000000"/>
          <w:sz w:val="26"/>
          <w:szCs w:val="26"/>
          <w:lang w:eastAsia="ru-RU"/>
        </w:rPr>
        <w:drawing>
          <wp:inline distT="0" distB="0" distL="0" distR="0" wp14:anchorId="4C5D341A" wp14:editId="2EA4AD2D">
            <wp:extent cx="3048" cy="3049"/>
            <wp:effectExtent l="0" t="0" r="0" b="0"/>
            <wp:docPr id="16199" name="Picture 16199"/>
            <wp:cNvGraphicFramePr/>
            <a:graphic xmlns:a="http://schemas.openxmlformats.org/drawingml/2006/main">
              <a:graphicData uri="http://schemas.openxmlformats.org/drawingml/2006/picture">
                <pic:pic xmlns:pic="http://schemas.openxmlformats.org/drawingml/2006/picture">
                  <pic:nvPicPr>
                    <pic:cNvPr id="16199" name="Picture 16199"/>
                    <pic:cNvPicPr/>
                  </pic:nvPicPr>
                  <pic:blipFill>
                    <a:blip r:embed="rId71"/>
                    <a:stretch>
                      <a:fillRect/>
                    </a:stretch>
                  </pic:blipFill>
                  <pic:spPr>
                    <a:xfrm>
                      <a:off x="0" y="0"/>
                      <a:ext cx="3048" cy="3049"/>
                    </a:xfrm>
                    <a:prstGeom prst="rect">
                      <a:avLst/>
                    </a:prstGeom>
                  </pic:spPr>
                </pic:pic>
              </a:graphicData>
            </a:graphic>
          </wp:inline>
        </w:drawing>
      </w:r>
    </w:p>
    <w:p w14:paraId="5A448E95" w14:textId="77777777" w:rsidR="00065850" w:rsidRPr="00065850" w:rsidRDefault="00065850" w:rsidP="00065850">
      <w:pPr>
        <w:spacing w:after="85" w:line="248" w:lineRule="auto"/>
        <w:ind w:left="215" w:right="72" w:firstLine="65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Администрацией поселения совместно с инициативной группой подготовлена вся документация для заявки, сформирована сама заявка и </w:t>
      </w:r>
      <w:r w:rsidRPr="00065850">
        <w:rPr>
          <w:rFonts w:ascii="Times New Roman" w:eastAsia="Times New Roman" w:hAnsi="Times New Roman" w:cs="Times New Roman"/>
          <w:noProof/>
          <w:color w:val="000000"/>
          <w:sz w:val="26"/>
          <w:szCs w:val="26"/>
          <w:lang w:eastAsia="ru-RU"/>
        </w:rPr>
        <w:drawing>
          <wp:inline distT="0" distB="0" distL="0" distR="0" wp14:anchorId="7E94681E" wp14:editId="1E6B3FC3">
            <wp:extent cx="12192" cy="6097"/>
            <wp:effectExtent l="0" t="0" r="0" b="0"/>
            <wp:docPr id="16200" name="Picture 16200"/>
            <wp:cNvGraphicFramePr/>
            <a:graphic xmlns:a="http://schemas.openxmlformats.org/drawingml/2006/main">
              <a:graphicData uri="http://schemas.openxmlformats.org/drawingml/2006/picture">
                <pic:pic xmlns:pic="http://schemas.openxmlformats.org/drawingml/2006/picture">
                  <pic:nvPicPr>
                    <pic:cNvPr id="16200" name="Picture 16200"/>
                    <pic:cNvPicPr/>
                  </pic:nvPicPr>
                  <pic:blipFill>
                    <a:blip r:embed="rId94"/>
                    <a:stretch>
                      <a:fillRect/>
                    </a:stretch>
                  </pic:blipFill>
                  <pic:spPr>
                    <a:xfrm>
                      <a:off x="0" y="0"/>
                      <a:ext cx="12192" cy="6097"/>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направлена для участия в конкурсе в министерство социального развития Кировской области. Наша заявка допущена для участия в конкурсном отборе, и по его результатам стала победителем данного конкурса. На сегодняшний день проведен аукцион, определен подрядчик и заключен муниципальный контракт. В результате аукциона цена контракта была снижена и составила 1 487 165 рублей и строительный контроль 35 559 рублей. Срок исполнения контракта до 30.09.2025 года.</w:t>
      </w:r>
    </w:p>
    <w:p w14:paraId="131EDB59" w14:textId="77777777" w:rsidR="00065850" w:rsidRPr="00065850" w:rsidRDefault="00065850" w:rsidP="00065850">
      <w:pPr>
        <w:spacing w:after="59" w:line="248" w:lineRule="auto"/>
        <w:ind w:left="215" w:firstLine="648"/>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На Платформе обратной связи с 01.06.2024 по 14.07.2024 проводился опрос </w:t>
      </w:r>
      <w:r w:rsidRPr="00065850">
        <w:rPr>
          <w:rFonts w:ascii="Times New Roman" w:eastAsia="Times New Roman" w:hAnsi="Times New Roman" w:cs="Times New Roman"/>
          <w:noProof/>
          <w:color w:val="000000"/>
          <w:sz w:val="26"/>
          <w:szCs w:val="26"/>
          <w:lang w:eastAsia="ru-RU"/>
        </w:rPr>
        <w:drawing>
          <wp:inline distT="0" distB="0" distL="0" distR="0" wp14:anchorId="1379CEDE" wp14:editId="4301E8E0">
            <wp:extent cx="3049" cy="3049"/>
            <wp:effectExtent l="0" t="0" r="0" b="0"/>
            <wp:docPr id="16201" name="Picture 16201"/>
            <wp:cNvGraphicFramePr/>
            <a:graphic xmlns:a="http://schemas.openxmlformats.org/drawingml/2006/main">
              <a:graphicData uri="http://schemas.openxmlformats.org/drawingml/2006/picture">
                <pic:pic xmlns:pic="http://schemas.openxmlformats.org/drawingml/2006/picture">
                  <pic:nvPicPr>
                    <pic:cNvPr id="16201" name="Picture 16201"/>
                    <pic:cNvPicPr/>
                  </pic:nvPicPr>
                  <pic:blipFill>
                    <a:blip r:embed="rId79"/>
                    <a:stretch>
                      <a:fillRect/>
                    </a:stretch>
                  </pic:blipFill>
                  <pic:spPr>
                    <a:xfrm>
                      <a:off x="0" y="0"/>
                      <a:ext cx="3049"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граждан (идентификатор опроса 435706) по выбору автомобильных дорог, находящихся в муниципальной собственности </w:t>
      </w:r>
      <w:proofErr w:type="spellStart"/>
      <w:r w:rsidRPr="00065850">
        <w:rPr>
          <w:rFonts w:ascii="Times New Roman" w:eastAsia="Times New Roman" w:hAnsi="Times New Roman" w:cs="Times New Roman"/>
          <w:color w:val="000000"/>
          <w:sz w:val="26"/>
          <w:szCs w:val="26"/>
          <w:lang w:eastAsia="ru-RU"/>
        </w:rPr>
        <w:t>Грековского</w:t>
      </w:r>
      <w:proofErr w:type="spellEnd"/>
      <w:r w:rsidRPr="00065850">
        <w:rPr>
          <w:rFonts w:ascii="Times New Roman" w:eastAsia="Times New Roman" w:hAnsi="Times New Roman" w:cs="Times New Roman"/>
          <w:color w:val="000000"/>
          <w:sz w:val="26"/>
          <w:szCs w:val="26"/>
          <w:lang w:eastAsia="ru-RU"/>
        </w:rPr>
        <w:t xml:space="preserve"> сельского поселения Тужинского района Кировской области подлежащих ремонту в 2025 году. Было предложено два варианта ответов:</w:t>
      </w:r>
    </w:p>
    <w:p w14:paraId="21D1AA6B" w14:textId="77777777" w:rsidR="00065850" w:rsidRPr="00065850" w:rsidRDefault="00065850" w:rsidP="00065850">
      <w:pPr>
        <w:spacing w:after="12" w:line="248" w:lineRule="auto"/>
        <w:ind w:left="31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lastRenderedPageBreak/>
        <w:drawing>
          <wp:inline distT="0" distB="0" distL="0" distR="0" wp14:anchorId="3B4FA521" wp14:editId="797EAEF6">
            <wp:extent cx="48768" cy="18293"/>
            <wp:effectExtent l="0" t="0" r="0" b="0"/>
            <wp:docPr id="18893" name="Picture 18893"/>
            <wp:cNvGraphicFramePr/>
            <a:graphic xmlns:a="http://schemas.openxmlformats.org/drawingml/2006/main">
              <a:graphicData uri="http://schemas.openxmlformats.org/drawingml/2006/picture">
                <pic:pic xmlns:pic="http://schemas.openxmlformats.org/drawingml/2006/picture">
                  <pic:nvPicPr>
                    <pic:cNvPr id="18893" name="Picture 18893"/>
                    <pic:cNvPicPr/>
                  </pic:nvPicPr>
                  <pic:blipFill>
                    <a:blip r:embed="rId95"/>
                    <a:stretch>
                      <a:fillRect/>
                    </a:stretch>
                  </pic:blipFill>
                  <pic:spPr>
                    <a:xfrm>
                      <a:off x="0" y="0"/>
                      <a:ext cx="48768" cy="18293"/>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Ремонт участка автомобильной дороги в асфальтобетонном исполнении по улице Школьная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w:t>
      </w:r>
    </w:p>
    <w:p w14:paraId="0383907C" w14:textId="77777777" w:rsidR="00065850" w:rsidRPr="00065850" w:rsidRDefault="00065850" w:rsidP="00065850">
      <w:pPr>
        <w:spacing w:after="12" w:line="248" w:lineRule="auto"/>
        <w:ind w:left="31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 Ремонт участка автомобильной дороги в асфальтобетонном исполнении по улице Набережная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w:t>
      </w:r>
    </w:p>
    <w:p w14:paraId="694A8EB4" w14:textId="77777777" w:rsidR="00065850" w:rsidRPr="00065850" w:rsidRDefault="00065850" w:rsidP="00065850">
      <w:pPr>
        <w:spacing w:after="12" w:line="248" w:lineRule="auto"/>
        <w:ind w:left="293" w:firstLine="677"/>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2576" behindDoc="0" locked="0" layoutInCell="1" allowOverlap="0" wp14:anchorId="0C0B1A9E" wp14:editId="2108CDA2">
            <wp:simplePos x="0" y="0"/>
            <wp:positionH relativeFrom="page">
              <wp:posOffset>7278624</wp:posOffset>
            </wp:positionH>
            <wp:positionV relativeFrom="page">
              <wp:posOffset>1192129</wp:posOffset>
            </wp:positionV>
            <wp:extent cx="3048" cy="3049"/>
            <wp:effectExtent l="0" t="0" r="0" b="0"/>
            <wp:wrapSquare wrapText="bothSides"/>
            <wp:docPr id="18894" name="Picture 18894"/>
            <wp:cNvGraphicFramePr/>
            <a:graphic xmlns:a="http://schemas.openxmlformats.org/drawingml/2006/main">
              <a:graphicData uri="http://schemas.openxmlformats.org/drawingml/2006/picture">
                <pic:pic xmlns:pic="http://schemas.openxmlformats.org/drawingml/2006/picture">
                  <pic:nvPicPr>
                    <pic:cNvPr id="18894" name="Picture 18894"/>
                    <pic:cNvPicPr/>
                  </pic:nvPicPr>
                  <pic:blipFill>
                    <a:blip r:embed="rId96"/>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3600" behindDoc="0" locked="0" layoutInCell="1" allowOverlap="0" wp14:anchorId="69C57619" wp14:editId="57508A67">
            <wp:simplePos x="0" y="0"/>
            <wp:positionH relativeFrom="page">
              <wp:posOffset>7278624</wp:posOffset>
            </wp:positionH>
            <wp:positionV relativeFrom="page">
              <wp:posOffset>2369014</wp:posOffset>
            </wp:positionV>
            <wp:extent cx="3048" cy="3049"/>
            <wp:effectExtent l="0" t="0" r="0" b="0"/>
            <wp:wrapSquare wrapText="bothSides"/>
            <wp:docPr id="18896" name="Picture 18896"/>
            <wp:cNvGraphicFramePr/>
            <a:graphic xmlns:a="http://schemas.openxmlformats.org/drawingml/2006/main">
              <a:graphicData uri="http://schemas.openxmlformats.org/drawingml/2006/picture">
                <pic:pic xmlns:pic="http://schemas.openxmlformats.org/drawingml/2006/picture">
                  <pic:nvPicPr>
                    <pic:cNvPr id="18896" name="Picture 18896"/>
                    <pic:cNvPicPr/>
                  </pic:nvPicPr>
                  <pic:blipFill>
                    <a:blip r:embed="rId40"/>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4624" behindDoc="0" locked="0" layoutInCell="1" allowOverlap="0" wp14:anchorId="47DA6BC8" wp14:editId="2165B3BF">
            <wp:simplePos x="0" y="0"/>
            <wp:positionH relativeFrom="page">
              <wp:posOffset>7275576</wp:posOffset>
            </wp:positionH>
            <wp:positionV relativeFrom="page">
              <wp:posOffset>2375112</wp:posOffset>
            </wp:positionV>
            <wp:extent cx="6096" cy="3049"/>
            <wp:effectExtent l="0" t="0" r="0" b="0"/>
            <wp:wrapSquare wrapText="bothSides"/>
            <wp:docPr id="18897" name="Picture 18897"/>
            <wp:cNvGraphicFramePr/>
            <a:graphic xmlns:a="http://schemas.openxmlformats.org/drawingml/2006/main">
              <a:graphicData uri="http://schemas.openxmlformats.org/drawingml/2006/picture">
                <pic:pic xmlns:pic="http://schemas.openxmlformats.org/drawingml/2006/picture">
                  <pic:nvPicPr>
                    <pic:cNvPr id="18897" name="Picture 18897"/>
                    <pic:cNvPicPr/>
                  </pic:nvPicPr>
                  <pic:blipFill>
                    <a:blip r:embed="rId97"/>
                    <a:stretch>
                      <a:fillRect/>
                    </a:stretch>
                  </pic:blipFill>
                  <pic:spPr>
                    <a:xfrm>
                      <a:off x="0" y="0"/>
                      <a:ext cx="6096"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5648" behindDoc="0" locked="0" layoutInCell="1" allowOverlap="0" wp14:anchorId="55AD62EE" wp14:editId="77B9154E">
            <wp:simplePos x="0" y="0"/>
            <wp:positionH relativeFrom="page">
              <wp:posOffset>7278624</wp:posOffset>
            </wp:positionH>
            <wp:positionV relativeFrom="page">
              <wp:posOffset>2942212</wp:posOffset>
            </wp:positionV>
            <wp:extent cx="3048" cy="3049"/>
            <wp:effectExtent l="0" t="0" r="0" b="0"/>
            <wp:wrapSquare wrapText="bothSides"/>
            <wp:docPr id="18898" name="Picture 18898"/>
            <wp:cNvGraphicFramePr/>
            <a:graphic xmlns:a="http://schemas.openxmlformats.org/drawingml/2006/main">
              <a:graphicData uri="http://schemas.openxmlformats.org/drawingml/2006/picture">
                <pic:pic xmlns:pic="http://schemas.openxmlformats.org/drawingml/2006/picture">
                  <pic:nvPicPr>
                    <pic:cNvPr id="18898" name="Picture 18898"/>
                    <pic:cNvPicPr/>
                  </pic:nvPicPr>
                  <pic:blipFill>
                    <a:blip r:embed="rId88"/>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6672" behindDoc="0" locked="0" layoutInCell="1" allowOverlap="0" wp14:anchorId="1273512B" wp14:editId="6CFD8D99">
            <wp:simplePos x="0" y="0"/>
            <wp:positionH relativeFrom="page">
              <wp:posOffset>7278624</wp:posOffset>
            </wp:positionH>
            <wp:positionV relativeFrom="page">
              <wp:posOffset>2951359</wp:posOffset>
            </wp:positionV>
            <wp:extent cx="3048" cy="3049"/>
            <wp:effectExtent l="0" t="0" r="0" b="0"/>
            <wp:wrapSquare wrapText="bothSides"/>
            <wp:docPr id="18899" name="Picture 18899"/>
            <wp:cNvGraphicFramePr/>
            <a:graphic xmlns:a="http://schemas.openxmlformats.org/drawingml/2006/main">
              <a:graphicData uri="http://schemas.openxmlformats.org/drawingml/2006/picture">
                <pic:pic xmlns:pic="http://schemas.openxmlformats.org/drawingml/2006/picture">
                  <pic:nvPicPr>
                    <pic:cNvPr id="18899" name="Picture 18899"/>
                    <pic:cNvPicPr/>
                  </pic:nvPicPr>
                  <pic:blipFill>
                    <a:blip r:embed="rId61"/>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7696" behindDoc="0" locked="0" layoutInCell="1" allowOverlap="0" wp14:anchorId="562E2283" wp14:editId="42EEE637">
            <wp:simplePos x="0" y="0"/>
            <wp:positionH relativeFrom="page">
              <wp:posOffset>7278624</wp:posOffset>
            </wp:positionH>
            <wp:positionV relativeFrom="page">
              <wp:posOffset>3701394</wp:posOffset>
            </wp:positionV>
            <wp:extent cx="3048" cy="3049"/>
            <wp:effectExtent l="0" t="0" r="0" b="0"/>
            <wp:wrapSquare wrapText="bothSides"/>
            <wp:docPr id="18900" name="Picture 18900"/>
            <wp:cNvGraphicFramePr/>
            <a:graphic xmlns:a="http://schemas.openxmlformats.org/drawingml/2006/main">
              <a:graphicData uri="http://schemas.openxmlformats.org/drawingml/2006/picture">
                <pic:pic xmlns:pic="http://schemas.openxmlformats.org/drawingml/2006/picture">
                  <pic:nvPicPr>
                    <pic:cNvPr id="18900" name="Picture 18900"/>
                    <pic:cNvPicPr/>
                  </pic:nvPicPr>
                  <pic:blipFill>
                    <a:blip r:embed="rId72"/>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noProof/>
          <w:color w:val="000000"/>
          <w:sz w:val="26"/>
          <w:szCs w:val="26"/>
          <w:lang w:eastAsia="ru-RU"/>
        </w:rPr>
        <w:drawing>
          <wp:anchor distT="0" distB="0" distL="114300" distR="114300" simplePos="0" relativeHeight="251678720" behindDoc="0" locked="0" layoutInCell="1" allowOverlap="0" wp14:anchorId="620291A9" wp14:editId="179AFDC1">
            <wp:simplePos x="0" y="0"/>
            <wp:positionH relativeFrom="page">
              <wp:posOffset>7278624</wp:posOffset>
            </wp:positionH>
            <wp:positionV relativeFrom="page">
              <wp:posOffset>3713589</wp:posOffset>
            </wp:positionV>
            <wp:extent cx="3048" cy="3049"/>
            <wp:effectExtent l="0" t="0" r="0" b="0"/>
            <wp:wrapSquare wrapText="bothSides"/>
            <wp:docPr id="18901" name="Picture 18901"/>
            <wp:cNvGraphicFramePr/>
            <a:graphic xmlns:a="http://schemas.openxmlformats.org/drawingml/2006/main">
              <a:graphicData uri="http://schemas.openxmlformats.org/drawingml/2006/picture">
                <pic:pic xmlns:pic="http://schemas.openxmlformats.org/drawingml/2006/picture">
                  <pic:nvPicPr>
                    <pic:cNvPr id="18901" name="Picture 18901"/>
                    <pic:cNvPicPr/>
                  </pic:nvPicPr>
                  <pic:blipFill>
                    <a:blip r:embed="rId98"/>
                    <a:stretch>
                      <a:fillRect/>
                    </a:stretch>
                  </pic:blipFill>
                  <pic:spPr>
                    <a:xfrm>
                      <a:off x="0" y="0"/>
                      <a:ext cx="3048" cy="3049"/>
                    </a:xfrm>
                    <a:prstGeom prst="rect">
                      <a:avLst/>
                    </a:prstGeom>
                  </pic:spPr>
                </pic:pic>
              </a:graphicData>
            </a:graphic>
          </wp:anchor>
        </w:drawing>
      </w:r>
      <w:r w:rsidRPr="00065850">
        <w:rPr>
          <w:rFonts w:ascii="Times New Roman" w:eastAsia="Times New Roman" w:hAnsi="Times New Roman" w:cs="Times New Roman"/>
          <w:color w:val="000000"/>
          <w:sz w:val="26"/>
          <w:szCs w:val="26"/>
          <w:lang w:eastAsia="ru-RU"/>
        </w:rPr>
        <w:t xml:space="preserve">Приняли участие в опросе 96 человек. За ремонт участка автомобильной </w:t>
      </w:r>
      <w:r w:rsidRPr="00065850">
        <w:rPr>
          <w:rFonts w:ascii="Times New Roman" w:eastAsia="Times New Roman" w:hAnsi="Times New Roman" w:cs="Times New Roman"/>
          <w:noProof/>
          <w:color w:val="000000"/>
          <w:sz w:val="26"/>
          <w:szCs w:val="26"/>
          <w:lang w:eastAsia="ru-RU"/>
        </w:rPr>
        <w:drawing>
          <wp:inline distT="0" distB="0" distL="0" distR="0" wp14:anchorId="3005842B" wp14:editId="5EAC4228">
            <wp:extent cx="6096" cy="6098"/>
            <wp:effectExtent l="0" t="0" r="0" b="0"/>
            <wp:docPr id="18895" name="Picture 18895"/>
            <wp:cNvGraphicFramePr/>
            <a:graphic xmlns:a="http://schemas.openxmlformats.org/drawingml/2006/main">
              <a:graphicData uri="http://schemas.openxmlformats.org/drawingml/2006/picture">
                <pic:pic xmlns:pic="http://schemas.openxmlformats.org/drawingml/2006/picture">
                  <pic:nvPicPr>
                    <pic:cNvPr id="18895" name="Picture 18895"/>
                    <pic:cNvPicPr/>
                  </pic:nvPicPr>
                  <pic:blipFill>
                    <a:blip r:embed="rId99"/>
                    <a:stretch>
                      <a:fillRect/>
                    </a:stretch>
                  </pic:blipFill>
                  <pic:spPr>
                    <a:xfrm>
                      <a:off x="0" y="0"/>
                      <a:ext cx="6096" cy="6098"/>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 xml:space="preserve">дороги в асфальтобетонном исполнении по улице Школьная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91 человек; за ремонт участка автомобильной дороги в асфальтобетонном исполнении по улице Набережная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5 человек. Опрос признан состоявшимся. По результатам опроса для ремонта выбран участок автомобильной дороги в асфальтобетонном исполнении по улице Школьная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за который проголосовало 91 человек. Составлены дефектная ведомость и локальный сметный расчет на выполнение работ по ремонту автомобильной дороги по </w:t>
      </w:r>
      <w:proofErr w:type="spellStart"/>
      <w:r w:rsidRPr="00065850">
        <w:rPr>
          <w:rFonts w:ascii="Times New Roman" w:eastAsia="Times New Roman" w:hAnsi="Times New Roman" w:cs="Times New Roman"/>
          <w:color w:val="000000"/>
          <w:sz w:val="26"/>
          <w:szCs w:val="26"/>
          <w:lang w:eastAsia="ru-RU"/>
        </w:rPr>
        <w:t>ул.Школьная</w:t>
      </w:r>
      <w:proofErr w:type="spellEnd"/>
      <w:r w:rsidRPr="00065850">
        <w:rPr>
          <w:rFonts w:ascii="Times New Roman" w:eastAsia="Times New Roman" w:hAnsi="Times New Roman" w:cs="Times New Roman"/>
          <w:color w:val="000000"/>
          <w:sz w:val="26"/>
          <w:szCs w:val="26"/>
          <w:lang w:eastAsia="ru-RU"/>
        </w:rPr>
        <w:t xml:space="preserve">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протяженностью 110 метров. Вся документация прошла согласование в Дорожном комитете и в министерстве транспорта Кировской области. В рамках «Дорожного миллиарда» выделены и запланированы в бюджете поселения средства в сумме 1 007 175 рублей 30 копеек. Данную закупку проводит КОГКУ «Центр по техническому сопровождению государственных закупок». Информация о закупке размещена на площадке РТС тендер 23.04.2025, срок подачи заявок до 26.05.2025. Срок исполнения контракта до З 1.08.2025 года.</w:t>
      </w:r>
    </w:p>
    <w:p w14:paraId="6C518F4A" w14:textId="77777777" w:rsidR="00065850" w:rsidRPr="00065850" w:rsidRDefault="00065850" w:rsidP="00065850">
      <w:pPr>
        <w:spacing w:after="12" w:line="248" w:lineRule="auto"/>
        <w:ind w:left="202" w:right="125"/>
        <w:jc w:val="both"/>
        <w:rPr>
          <w:rFonts w:ascii="Times New Roman" w:eastAsia="Times New Roman" w:hAnsi="Times New Roman" w:cs="Times New Roman"/>
          <w:color w:val="000000"/>
          <w:sz w:val="26"/>
          <w:szCs w:val="26"/>
          <w:lang w:eastAsia="ru-RU"/>
        </w:rPr>
        <w:sectPr w:rsidR="00065850" w:rsidRPr="00065850">
          <w:pgSz w:w="12240" w:h="15840"/>
          <w:pgMar w:top="730" w:right="792" w:bottom="524" w:left="1651" w:header="720" w:footer="720" w:gutter="0"/>
          <w:cols w:space="720"/>
        </w:sectPr>
      </w:pPr>
    </w:p>
    <w:p w14:paraId="0FF30C69" w14:textId="77777777" w:rsidR="00065850" w:rsidRPr="00065850" w:rsidRDefault="00065850" w:rsidP="00065850">
      <w:pPr>
        <w:spacing w:after="0"/>
        <w:ind w:left="734"/>
        <w:jc w:val="center"/>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lastRenderedPageBreak/>
        <w:t>Основные задачи на 2025 год:</w:t>
      </w:r>
    </w:p>
    <w:p w14:paraId="7A2FDBCD" w14:textId="77777777" w:rsidR="00065850" w:rsidRPr="00065850" w:rsidRDefault="00065850" w:rsidP="00065850">
      <w:pPr>
        <w:spacing w:after="35" w:line="248" w:lineRule="auto"/>
        <w:ind w:left="336" w:hanging="302"/>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1. Качественное исполнение бюджета, систематический контроль доходов и расходов, проведение претензионной и исковой работы с должниками.</w:t>
      </w:r>
      <w:r w:rsidRPr="00065850">
        <w:rPr>
          <w:rFonts w:ascii="Times New Roman" w:eastAsia="Times New Roman" w:hAnsi="Times New Roman" w:cs="Times New Roman"/>
          <w:noProof/>
          <w:color w:val="000000"/>
          <w:sz w:val="26"/>
          <w:szCs w:val="26"/>
          <w:lang w:eastAsia="ru-RU"/>
        </w:rPr>
        <w:drawing>
          <wp:inline distT="0" distB="0" distL="0" distR="0" wp14:anchorId="1172DEE3" wp14:editId="7EDD6295">
            <wp:extent cx="3048" cy="3049"/>
            <wp:effectExtent l="0" t="0" r="0" b="0"/>
            <wp:docPr id="18903" name="Picture 18903"/>
            <wp:cNvGraphicFramePr/>
            <a:graphic xmlns:a="http://schemas.openxmlformats.org/drawingml/2006/main">
              <a:graphicData uri="http://schemas.openxmlformats.org/drawingml/2006/picture">
                <pic:pic xmlns:pic="http://schemas.openxmlformats.org/drawingml/2006/picture">
                  <pic:nvPicPr>
                    <pic:cNvPr id="18903" name="Picture 18903"/>
                    <pic:cNvPicPr/>
                  </pic:nvPicPr>
                  <pic:blipFill>
                    <a:blip r:embed="rId62"/>
                    <a:stretch>
                      <a:fillRect/>
                    </a:stretch>
                  </pic:blipFill>
                  <pic:spPr>
                    <a:xfrm>
                      <a:off x="0" y="0"/>
                      <a:ext cx="3048" cy="3049"/>
                    </a:xfrm>
                    <a:prstGeom prst="rect">
                      <a:avLst/>
                    </a:prstGeom>
                  </pic:spPr>
                </pic:pic>
              </a:graphicData>
            </a:graphic>
          </wp:inline>
        </w:drawing>
      </w:r>
    </w:p>
    <w:p w14:paraId="19104880" w14:textId="77777777" w:rsidR="00065850" w:rsidRPr="00065850" w:rsidRDefault="00065850" w:rsidP="00065850">
      <w:pPr>
        <w:spacing w:after="35" w:line="248" w:lineRule="auto"/>
        <w:ind w:left="336" w:hanging="350"/>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0E1BF035" wp14:editId="60DAE151">
            <wp:extent cx="3048" cy="3049"/>
            <wp:effectExtent l="0" t="0" r="0" b="0"/>
            <wp:docPr id="18904" name="Picture 18904"/>
            <wp:cNvGraphicFramePr/>
            <a:graphic xmlns:a="http://schemas.openxmlformats.org/drawingml/2006/main">
              <a:graphicData uri="http://schemas.openxmlformats.org/drawingml/2006/picture">
                <pic:pic xmlns:pic="http://schemas.openxmlformats.org/drawingml/2006/picture">
                  <pic:nvPicPr>
                    <pic:cNvPr id="18904" name="Picture 18904"/>
                    <pic:cNvPicPr/>
                  </pic:nvPicPr>
                  <pic:blipFill>
                    <a:blip r:embed="rId88"/>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2. Благоустройство населённых пунктов, работа с населением по ликвидации стихийных свалок, проведение комиссионного обследования деревьев, которые могут представлять опасность и при выявлении таковых их снос или обрезка.</w:t>
      </w:r>
    </w:p>
    <w:p w14:paraId="20BA2840" w14:textId="77777777" w:rsidR="00065850" w:rsidRPr="00065850" w:rsidRDefault="00065850" w:rsidP="00065850">
      <w:pPr>
        <w:spacing w:after="12" w:line="248" w:lineRule="auto"/>
        <w:ind w:left="341" w:hanging="336"/>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З. Комиссионное обследование автомобильных дорог в границах населенных пунктов для выявления дефектов и проведения необходимых ремонтных работ.</w:t>
      </w:r>
    </w:p>
    <w:p w14:paraId="20A6D93F" w14:textId="77777777" w:rsidR="00065850" w:rsidRPr="00065850" w:rsidRDefault="00065850" w:rsidP="00065850">
      <w:pPr>
        <w:numPr>
          <w:ilvl w:val="0"/>
          <w:numId w:val="16"/>
        </w:numPr>
        <w:spacing w:after="12" w:line="248" w:lineRule="auto"/>
        <w:ind w:right="125" w:hanging="331"/>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Проведение работы по списанию ветхого и аварийного жилья, по сносу бесхозных домов и зданий.</w:t>
      </w:r>
    </w:p>
    <w:p w14:paraId="3BE90FFE" w14:textId="77777777" w:rsidR="00065850" w:rsidRPr="00065850" w:rsidRDefault="00065850" w:rsidP="00065850">
      <w:pPr>
        <w:numPr>
          <w:ilvl w:val="0"/>
          <w:numId w:val="16"/>
        </w:numPr>
        <w:spacing w:after="12" w:line="248" w:lineRule="auto"/>
        <w:ind w:right="125" w:hanging="331"/>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Проведение ремонта автомобильной дороги по </w:t>
      </w:r>
      <w:proofErr w:type="spellStart"/>
      <w:r w:rsidRPr="00065850">
        <w:rPr>
          <w:rFonts w:ascii="Times New Roman" w:eastAsia="Times New Roman" w:hAnsi="Times New Roman" w:cs="Times New Roman"/>
          <w:color w:val="000000"/>
          <w:sz w:val="26"/>
          <w:szCs w:val="26"/>
          <w:lang w:eastAsia="ru-RU"/>
        </w:rPr>
        <w:t>ул.Школьная</w:t>
      </w:r>
      <w:proofErr w:type="spellEnd"/>
      <w:r w:rsidRPr="00065850">
        <w:rPr>
          <w:rFonts w:ascii="Times New Roman" w:eastAsia="Times New Roman" w:hAnsi="Times New Roman" w:cs="Times New Roman"/>
          <w:color w:val="000000"/>
          <w:sz w:val="26"/>
          <w:szCs w:val="26"/>
          <w:lang w:eastAsia="ru-RU"/>
        </w:rPr>
        <w:t xml:space="preserve"> </w:t>
      </w:r>
      <w:proofErr w:type="spellStart"/>
      <w:r w:rsidRPr="00065850">
        <w:rPr>
          <w:rFonts w:ascii="Times New Roman" w:eastAsia="Times New Roman" w:hAnsi="Times New Roman" w:cs="Times New Roman"/>
          <w:color w:val="000000"/>
          <w:sz w:val="26"/>
          <w:szCs w:val="26"/>
          <w:lang w:eastAsia="ru-RU"/>
        </w:rPr>
        <w:t>д.Греково</w:t>
      </w:r>
      <w:proofErr w:type="spellEnd"/>
      <w:r w:rsidRPr="00065850">
        <w:rPr>
          <w:rFonts w:ascii="Times New Roman" w:eastAsia="Times New Roman" w:hAnsi="Times New Roman" w:cs="Times New Roman"/>
          <w:color w:val="000000"/>
          <w:sz w:val="26"/>
          <w:szCs w:val="26"/>
          <w:lang w:eastAsia="ru-RU"/>
        </w:rPr>
        <w:t xml:space="preserve"> в рамках </w:t>
      </w:r>
      <w:r w:rsidRPr="00065850">
        <w:rPr>
          <w:rFonts w:ascii="Times New Roman" w:eastAsia="Times New Roman" w:hAnsi="Times New Roman" w:cs="Times New Roman"/>
          <w:noProof/>
          <w:color w:val="000000"/>
          <w:sz w:val="26"/>
          <w:szCs w:val="26"/>
          <w:lang w:eastAsia="ru-RU"/>
        </w:rPr>
        <w:drawing>
          <wp:inline distT="0" distB="0" distL="0" distR="0" wp14:anchorId="4802C5E1" wp14:editId="2D6E2055">
            <wp:extent cx="6096" cy="3049"/>
            <wp:effectExtent l="0" t="0" r="0" b="0"/>
            <wp:docPr id="18905" name="Picture 18905"/>
            <wp:cNvGraphicFramePr/>
            <a:graphic xmlns:a="http://schemas.openxmlformats.org/drawingml/2006/main">
              <a:graphicData uri="http://schemas.openxmlformats.org/drawingml/2006/picture">
                <pic:pic xmlns:pic="http://schemas.openxmlformats.org/drawingml/2006/picture">
                  <pic:nvPicPr>
                    <pic:cNvPr id="18905" name="Picture 18905"/>
                    <pic:cNvPicPr/>
                  </pic:nvPicPr>
                  <pic:blipFill>
                    <a:blip r:embed="rId100"/>
                    <a:stretch>
                      <a:fillRect/>
                    </a:stretch>
                  </pic:blipFill>
                  <pic:spPr>
                    <a:xfrm>
                      <a:off x="0" y="0"/>
                      <a:ext cx="6096"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ППМИ 2025 и «Дорожного миллиарда».</w:t>
      </w:r>
    </w:p>
    <w:p w14:paraId="77174F66" w14:textId="77777777" w:rsidR="00065850" w:rsidRPr="00065850" w:rsidRDefault="00065850" w:rsidP="00065850">
      <w:pPr>
        <w:numPr>
          <w:ilvl w:val="0"/>
          <w:numId w:val="16"/>
        </w:numPr>
        <w:spacing w:after="12" w:line="248" w:lineRule="auto"/>
        <w:ind w:right="125" w:hanging="331"/>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Участие в программах, предлагаемые Правительством РФ, Правительством </w:t>
      </w:r>
      <w:r w:rsidRPr="00065850">
        <w:rPr>
          <w:rFonts w:ascii="Times New Roman" w:eastAsia="Times New Roman" w:hAnsi="Times New Roman" w:cs="Times New Roman"/>
          <w:noProof/>
          <w:color w:val="000000"/>
          <w:sz w:val="26"/>
          <w:szCs w:val="26"/>
          <w:lang w:eastAsia="ru-RU"/>
        </w:rPr>
        <w:drawing>
          <wp:inline distT="0" distB="0" distL="0" distR="0" wp14:anchorId="74DB1D50" wp14:editId="15008E5C">
            <wp:extent cx="6096" cy="6097"/>
            <wp:effectExtent l="0" t="0" r="0" b="0"/>
            <wp:docPr id="18906" name="Picture 18906"/>
            <wp:cNvGraphicFramePr/>
            <a:graphic xmlns:a="http://schemas.openxmlformats.org/drawingml/2006/main">
              <a:graphicData uri="http://schemas.openxmlformats.org/drawingml/2006/picture">
                <pic:pic xmlns:pic="http://schemas.openxmlformats.org/drawingml/2006/picture">
                  <pic:nvPicPr>
                    <pic:cNvPr id="18906" name="Picture 18906"/>
                    <pic:cNvPicPr/>
                  </pic:nvPicPr>
                  <pic:blipFill>
                    <a:blip r:embed="rId101"/>
                    <a:stretch>
                      <a:fillRect/>
                    </a:stretch>
                  </pic:blipFill>
                  <pic:spPr>
                    <a:xfrm>
                      <a:off x="0" y="0"/>
                      <a:ext cx="6096" cy="6097"/>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Кировской области (ППМИ, «Дорожный миллиард» и другие).</w:t>
      </w:r>
    </w:p>
    <w:p w14:paraId="544DEADF" w14:textId="77777777" w:rsidR="00065850" w:rsidRPr="00065850" w:rsidRDefault="00065850" w:rsidP="00065850">
      <w:pPr>
        <w:spacing w:after="34" w:line="248" w:lineRule="auto"/>
        <w:ind w:left="-14"/>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5162227B" wp14:editId="3CD1B854">
            <wp:extent cx="3048" cy="3049"/>
            <wp:effectExtent l="0" t="0" r="0" b="0"/>
            <wp:docPr id="18907" name="Picture 18907"/>
            <wp:cNvGraphicFramePr/>
            <a:graphic xmlns:a="http://schemas.openxmlformats.org/drawingml/2006/main">
              <a:graphicData uri="http://schemas.openxmlformats.org/drawingml/2006/picture">
                <pic:pic xmlns:pic="http://schemas.openxmlformats.org/drawingml/2006/picture">
                  <pic:nvPicPr>
                    <pic:cNvPr id="18907" name="Picture 18907"/>
                    <pic:cNvPicPr/>
                  </pic:nvPicPr>
                  <pic:blipFill>
                    <a:blip r:embed="rId59"/>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7. Установка дополнительных светильников на уличном освещении.</w:t>
      </w:r>
    </w:p>
    <w:p w14:paraId="4C385FBA" w14:textId="77777777" w:rsidR="00065850" w:rsidRPr="00065850" w:rsidRDefault="00065850" w:rsidP="00065850">
      <w:pPr>
        <w:spacing w:after="12" w:line="248" w:lineRule="auto"/>
        <w:ind w:left="331" w:hanging="326"/>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8. Проведение профилактической работы среди населения по обеспечению пожарной безопасности на территории поселения.</w:t>
      </w:r>
    </w:p>
    <w:p w14:paraId="29BD3FEF" w14:textId="77777777" w:rsidR="00065850" w:rsidRPr="00065850" w:rsidRDefault="00065850" w:rsidP="00065850">
      <w:pPr>
        <w:spacing w:after="12" w:line="248" w:lineRule="auto"/>
        <w:ind w:left="332" w:hanging="346"/>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noProof/>
          <w:color w:val="000000"/>
          <w:sz w:val="26"/>
          <w:szCs w:val="26"/>
          <w:lang w:eastAsia="ru-RU"/>
        </w:rPr>
        <w:drawing>
          <wp:inline distT="0" distB="0" distL="0" distR="0" wp14:anchorId="54993AB7" wp14:editId="156E7445">
            <wp:extent cx="3048" cy="3049"/>
            <wp:effectExtent l="0" t="0" r="0" b="0"/>
            <wp:docPr id="18908" name="Picture 18908"/>
            <wp:cNvGraphicFramePr/>
            <a:graphic xmlns:a="http://schemas.openxmlformats.org/drawingml/2006/main">
              <a:graphicData uri="http://schemas.openxmlformats.org/drawingml/2006/picture">
                <pic:pic xmlns:pic="http://schemas.openxmlformats.org/drawingml/2006/picture">
                  <pic:nvPicPr>
                    <pic:cNvPr id="18908" name="Picture 18908"/>
                    <pic:cNvPicPr/>
                  </pic:nvPicPr>
                  <pic:blipFill>
                    <a:blip r:embed="rId102"/>
                    <a:stretch>
                      <a:fillRect/>
                    </a:stretch>
                  </pic:blipFill>
                  <pic:spPr>
                    <a:xfrm>
                      <a:off x="0" y="0"/>
                      <a:ext cx="3048" cy="3049"/>
                    </a:xfrm>
                    <a:prstGeom prst="rect">
                      <a:avLst/>
                    </a:prstGeom>
                  </pic:spPr>
                </pic:pic>
              </a:graphicData>
            </a:graphic>
          </wp:inline>
        </w:drawing>
      </w:r>
      <w:r w:rsidRPr="00065850">
        <w:rPr>
          <w:rFonts w:ascii="Times New Roman" w:eastAsia="Times New Roman" w:hAnsi="Times New Roman" w:cs="Times New Roman"/>
          <w:color w:val="000000"/>
          <w:sz w:val="26"/>
          <w:szCs w:val="26"/>
          <w:lang w:eastAsia="ru-RU"/>
        </w:rPr>
        <w:t>9. В социальной сфере — продолжать работу по поддержке мало защищенных слоев населения.</w:t>
      </w:r>
    </w:p>
    <w:p w14:paraId="5C4A73BD" w14:textId="77777777" w:rsidR="00065850" w:rsidRPr="00065850" w:rsidRDefault="00065850" w:rsidP="00065850">
      <w:pPr>
        <w:tabs>
          <w:tab w:val="left" w:pos="1701"/>
        </w:tabs>
        <w:spacing w:after="0" w:line="240" w:lineRule="auto"/>
        <w:jc w:val="center"/>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____________________</w:t>
      </w:r>
    </w:p>
    <w:p w14:paraId="2F46F12E" w14:textId="77777777" w:rsidR="00065850" w:rsidRPr="00065850" w:rsidRDefault="00065850" w:rsidP="00065850">
      <w:pPr>
        <w:tabs>
          <w:tab w:val="left" w:pos="1701"/>
        </w:tabs>
        <w:spacing w:after="0" w:line="240" w:lineRule="auto"/>
        <w:jc w:val="center"/>
        <w:rPr>
          <w:rFonts w:ascii="Times New Roman" w:eastAsia="Times New Roman" w:hAnsi="Times New Roman" w:cs="Times New Roman"/>
          <w:sz w:val="26"/>
          <w:szCs w:val="26"/>
          <w:lang w:eastAsia="ru-RU"/>
        </w:rPr>
      </w:pPr>
    </w:p>
    <w:p w14:paraId="4F9F2B2E" w14:textId="77777777" w:rsidR="00065850" w:rsidRPr="00065850" w:rsidRDefault="00065850" w:rsidP="00065850">
      <w:pPr>
        <w:spacing w:after="0" w:line="240" w:lineRule="auto"/>
        <w:ind w:left="-426" w:firstLine="710"/>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Отчет главы Михайловского сельского поселения.</w:t>
      </w:r>
    </w:p>
    <w:p w14:paraId="284869C4"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p>
    <w:p w14:paraId="7D0E46D0"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Для информирования поселения о деятельности администрации поселения используется официальный сайт администрации, информационные стенды, сообщество администрации в соцсети «</w:t>
      </w:r>
      <w:proofErr w:type="spellStart"/>
      <w:r w:rsidRPr="00065850">
        <w:rPr>
          <w:rFonts w:ascii="Times New Roman" w:eastAsia="Times New Roman" w:hAnsi="Times New Roman" w:cs="Times New Roman"/>
          <w:sz w:val="26"/>
          <w:szCs w:val="26"/>
          <w:lang w:eastAsia="ru-RU"/>
        </w:rPr>
        <w:t>ВКонтакте</w:t>
      </w:r>
      <w:proofErr w:type="spellEnd"/>
      <w:r w:rsidRPr="00065850">
        <w:rPr>
          <w:rFonts w:ascii="Times New Roman" w:eastAsia="Times New Roman" w:hAnsi="Times New Roman" w:cs="Times New Roman"/>
          <w:sz w:val="26"/>
          <w:szCs w:val="26"/>
          <w:lang w:eastAsia="ru-RU"/>
        </w:rPr>
        <w:t xml:space="preserve">» </w:t>
      </w:r>
    </w:p>
    <w:p w14:paraId="27BF85C3"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Самым значимым событием 2024 года для жителей Михайловского сельского поселения является ремонт улично-дорожной сети в с. Михайловское по программе «Дорожный миллиард». В 2025 году проект «Дорожный миллиард» будет реализован в деревне Васькино.</w:t>
      </w:r>
    </w:p>
    <w:p w14:paraId="797B4867"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Также были выделены финансовые средства для проведения работ по уничтожению борщевика Сосновского на площади 8 га. На двухразовую химическую обработку этих средств не хватило, пришлось часть площади обрабатывать механическим способом, т.е. скашиванием, в этом году также будет проведена борьба с борщевиком, но уже химическая обработка будет в 2 этапа, правда не на всей площади: 5,5 га. Соответственно остальные 2,5 га обрабатываться будет механическим способом.</w:t>
      </w:r>
    </w:p>
    <w:p w14:paraId="09958AF6"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октябре 2024 года были проведены сельские сходы в трех населенных пунктах поселения, на которых решили ввести самообложение в 2025 году в сумме 200 (двести) рублей с каждого совершеннолетнего жителя, проживающего на территории Михайловского сельского поселения, за исключением студентов очного обучения и граждан, призванных на срочную службу в ряды Российской Армии, и направить полученные средства на реализацию мероприятий по благоустройству населенного пункта. </w:t>
      </w:r>
    </w:p>
    <w:p w14:paraId="4900B670"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территории поселения специалистами администрации поселения, работниками ДК, библиотек, советом ветеранов и депутатами сельской Думы были организованы праздничные мероприятия, посвященные Дню Победы, ежегодный фестиваль, проводились </w:t>
      </w:r>
      <w:proofErr w:type="gramStart"/>
      <w:r w:rsidRPr="00065850">
        <w:rPr>
          <w:rFonts w:ascii="Times New Roman" w:eastAsia="Times New Roman" w:hAnsi="Times New Roman" w:cs="Times New Roman"/>
          <w:sz w:val="26"/>
          <w:szCs w:val="26"/>
          <w:lang w:eastAsia="ru-RU"/>
        </w:rPr>
        <w:t>Дни села</w:t>
      </w:r>
      <w:proofErr w:type="gramEnd"/>
      <w:r w:rsidRPr="00065850">
        <w:rPr>
          <w:rFonts w:ascii="Times New Roman" w:eastAsia="Times New Roman" w:hAnsi="Times New Roman" w:cs="Times New Roman"/>
          <w:sz w:val="26"/>
          <w:szCs w:val="26"/>
          <w:lang w:eastAsia="ru-RU"/>
        </w:rPr>
        <w:t xml:space="preserve"> и многие жители активно участвовали в художественной самодеятельности, принимали </w:t>
      </w:r>
      <w:r w:rsidRPr="00065850">
        <w:rPr>
          <w:rFonts w:ascii="Times New Roman" w:eastAsia="Times New Roman" w:hAnsi="Times New Roman" w:cs="Times New Roman"/>
          <w:sz w:val="26"/>
          <w:szCs w:val="26"/>
          <w:lang w:eastAsia="ru-RU"/>
        </w:rPr>
        <w:lastRenderedPageBreak/>
        <w:t>участие в районном смотре. В настоящее время активные жители поселения занимаются плетением маскировочных сетей для отправки на СВО.</w:t>
      </w:r>
    </w:p>
    <w:p w14:paraId="3B63D3EF"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течение года администрации Михайловского сельского поселения занималась вопросами благоустройства. Совместно с общественными формированиями были организованы субботники по санитарной очистке территории как населенных пунктов, так и территории сельских кладбищ. </w:t>
      </w:r>
    </w:p>
    <w:p w14:paraId="7FC64B37"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летнее время проводилось </w:t>
      </w:r>
      <w:proofErr w:type="spellStart"/>
      <w:r w:rsidRPr="00065850">
        <w:rPr>
          <w:rFonts w:ascii="Times New Roman" w:eastAsia="Times New Roman" w:hAnsi="Times New Roman" w:cs="Times New Roman"/>
          <w:sz w:val="26"/>
          <w:szCs w:val="26"/>
          <w:lang w:eastAsia="ru-RU"/>
        </w:rPr>
        <w:t>окашивание</w:t>
      </w:r>
      <w:proofErr w:type="spellEnd"/>
      <w:r w:rsidRPr="00065850">
        <w:rPr>
          <w:rFonts w:ascii="Times New Roman" w:eastAsia="Times New Roman" w:hAnsi="Times New Roman" w:cs="Times New Roman"/>
          <w:sz w:val="26"/>
          <w:szCs w:val="26"/>
          <w:lang w:eastAsia="ru-RU"/>
        </w:rPr>
        <w:t xml:space="preserve"> территории населенных пунктов вдоль дорог, у нежилых и бесхозных домов, у памятников погибшим воинам ВОВ, на сельских кладбищах, на территории зон санитарной охраны водозаборных скважин.</w:t>
      </w:r>
    </w:p>
    <w:p w14:paraId="7540838C"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На территории Михайловского сельского поселения имеется 11 оборудованных площадок для сбора ТКО, почти все площадки обеспечены контейнерами, принадлежащих администрации сельского поселения. Так же имеются в каждом населенном пункте с 2019 года контейнеры для сбора пластика.</w:t>
      </w:r>
    </w:p>
    <w:p w14:paraId="47039AC1"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Расчистка дорог в зимнее время проводится регулярно по мере необходимости.</w:t>
      </w:r>
    </w:p>
    <w:p w14:paraId="7054B28E"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Администрацией Михайловского сельского поселения в 2024 году принято 38 постановлений по основной деятельности, 26 административных регламента и 21 распоряжение, рассматриваются обращения граждан, поступают только устные.</w:t>
      </w:r>
    </w:p>
    <w:p w14:paraId="7C52E69F"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Оказывались муниципальные услуги: выдано 127 справок, 21 выписки из </w:t>
      </w:r>
      <w:proofErr w:type="spellStart"/>
      <w:r w:rsidRPr="00065850">
        <w:rPr>
          <w:rFonts w:ascii="Times New Roman" w:eastAsia="Times New Roman" w:hAnsi="Times New Roman" w:cs="Times New Roman"/>
          <w:sz w:val="26"/>
          <w:szCs w:val="26"/>
          <w:lang w:eastAsia="ru-RU"/>
        </w:rPr>
        <w:t>похозяйственной</w:t>
      </w:r>
      <w:proofErr w:type="spellEnd"/>
      <w:r w:rsidRPr="00065850">
        <w:rPr>
          <w:rFonts w:ascii="Times New Roman" w:eastAsia="Times New Roman" w:hAnsi="Times New Roman" w:cs="Times New Roman"/>
          <w:sz w:val="26"/>
          <w:szCs w:val="26"/>
          <w:lang w:eastAsia="ru-RU"/>
        </w:rPr>
        <w:t xml:space="preserve"> книги, представлено по запросам 5 бытовых характеристик, совершенно 17 нотариальных действия.</w:t>
      </w:r>
    </w:p>
    <w:p w14:paraId="1366577A"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Разработаны и утверждены 6 муниципальных программ в целях формирования расходов бюджета поселения и создания единой методической базы для расчетов отдельных показателей расходов бюджета поселения на 2026-2031 годы.</w:t>
      </w:r>
    </w:p>
    <w:p w14:paraId="5836A495"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Администрация поселения исполняет государственные полномочия в части ведения воинского учета. Это учет граждан, пребывающих в запасе, граждан, подлежащих призыву на воинскую службу. На воинском учете состоит 93 человека, в том числе солдаты и сержанты – 90 чел., 3 офицера. </w:t>
      </w:r>
    </w:p>
    <w:p w14:paraId="4354C9FC"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Численность населения на 01.01.2025 года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06"/>
        <w:gridCol w:w="1418"/>
        <w:gridCol w:w="1984"/>
        <w:gridCol w:w="2091"/>
      </w:tblGrid>
      <w:tr w:rsidR="00065850" w:rsidRPr="00065850" w14:paraId="627E3408" w14:textId="77777777" w:rsidTr="00065850">
        <w:tc>
          <w:tcPr>
            <w:tcW w:w="2661" w:type="dxa"/>
            <w:shd w:val="clear" w:color="auto" w:fill="auto"/>
          </w:tcPr>
          <w:p w14:paraId="26D5AAEE"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показатель</w:t>
            </w:r>
          </w:p>
        </w:tc>
        <w:tc>
          <w:tcPr>
            <w:tcW w:w="1842" w:type="dxa"/>
            <w:shd w:val="clear" w:color="auto" w:fill="auto"/>
          </w:tcPr>
          <w:p w14:paraId="6E0B32E4"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Михайловское, </w:t>
            </w:r>
            <w:proofErr w:type="spellStart"/>
            <w:r w:rsidRPr="00065850">
              <w:rPr>
                <w:rFonts w:ascii="Times New Roman" w:eastAsia="Times New Roman" w:hAnsi="Times New Roman" w:cs="Times New Roman"/>
                <w:sz w:val="26"/>
                <w:szCs w:val="26"/>
                <w:lang w:eastAsia="ru-RU"/>
              </w:rPr>
              <w:t>Малиничи</w:t>
            </w:r>
            <w:proofErr w:type="spellEnd"/>
          </w:p>
        </w:tc>
        <w:tc>
          <w:tcPr>
            <w:tcW w:w="1418" w:type="dxa"/>
            <w:shd w:val="clear" w:color="auto" w:fill="auto"/>
          </w:tcPr>
          <w:p w14:paraId="3EAC4B24"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Васькино</w:t>
            </w:r>
          </w:p>
        </w:tc>
        <w:tc>
          <w:tcPr>
            <w:tcW w:w="1984" w:type="dxa"/>
            <w:shd w:val="clear" w:color="auto" w:fill="auto"/>
          </w:tcPr>
          <w:p w14:paraId="72CB76B9"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proofErr w:type="spellStart"/>
            <w:r w:rsidRPr="00065850">
              <w:rPr>
                <w:rFonts w:ascii="Times New Roman" w:eastAsia="Times New Roman" w:hAnsi="Times New Roman" w:cs="Times New Roman"/>
                <w:sz w:val="26"/>
                <w:szCs w:val="26"/>
                <w:lang w:eastAsia="ru-RU"/>
              </w:rPr>
              <w:t>Шешурга</w:t>
            </w:r>
            <w:proofErr w:type="spellEnd"/>
          </w:p>
        </w:tc>
        <w:tc>
          <w:tcPr>
            <w:tcW w:w="2091" w:type="dxa"/>
            <w:shd w:val="clear" w:color="auto" w:fill="auto"/>
          </w:tcPr>
          <w:p w14:paraId="02967E76"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итого</w:t>
            </w:r>
          </w:p>
        </w:tc>
      </w:tr>
      <w:tr w:rsidR="00065850" w:rsidRPr="00065850" w14:paraId="542BD737" w14:textId="77777777" w:rsidTr="00065850">
        <w:tc>
          <w:tcPr>
            <w:tcW w:w="2661" w:type="dxa"/>
            <w:shd w:val="clear" w:color="auto" w:fill="auto"/>
          </w:tcPr>
          <w:p w14:paraId="1E9EF578"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Численность населения, чел.</w:t>
            </w:r>
          </w:p>
        </w:tc>
        <w:tc>
          <w:tcPr>
            <w:tcW w:w="1842" w:type="dxa"/>
            <w:shd w:val="clear" w:color="auto" w:fill="auto"/>
          </w:tcPr>
          <w:p w14:paraId="533BCFEA"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266</w:t>
            </w:r>
          </w:p>
        </w:tc>
        <w:tc>
          <w:tcPr>
            <w:tcW w:w="1418" w:type="dxa"/>
            <w:shd w:val="clear" w:color="auto" w:fill="auto"/>
          </w:tcPr>
          <w:p w14:paraId="38A41D40"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131</w:t>
            </w:r>
          </w:p>
        </w:tc>
        <w:tc>
          <w:tcPr>
            <w:tcW w:w="1984" w:type="dxa"/>
            <w:shd w:val="clear" w:color="auto" w:fill="auto"/>
          </w:tcPr>
          <w:p w14:paraId="0B02E08B"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95</w:t>
            </w:r>
          </w:p>
        </w:tc>
        <w:tc>
          <w:tcPr>
            <w:tcW w:w="2091" w:type="dxa"/>
            <w:shd w:val="clear" w:color="auto" w:fill="auto"/>
          </w:tcPr>
          <w:p w14:paraId="086CE222"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492</w:t>
            </w:r>
          </w:p>
        </w:tc>
      </w:tr>
      <w:tr w:rsidR="00065850" w:rsidRPr="00065850" w14:paraId="1374C5B9" w14:textId="77777777" w:rsidTr="00065850">
        <w:tc>
          <w:tcPr>
            <w:tcW w:w="2661" w:type="dxa"/>
            <w:shd w:val="clear" w:color="auto" w:fill="auto"/>
          </w:tcPr>
          <w:p w14:paraId="30EC40E8"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Фактически проживает, чел.</w:t>
            </w:r>
          </w:p>
        </w:tc>
        <w:tc>
          <w:tcPr>
            <w:tcW w:w="1842" w:type="dxa"/>
            <w:shd w:val="clear" w:color="auto" w:fill="auto"/>
          </w:tcPr>
          <w:p w14:paraId="7282DBA5"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144</w:t>
            </w:r>
          </w:p>
        </w:tc>
        <w:tc>
          <w:tcPr>
            <w:tcW w:w="1418" w:type="dxa"/>
            <w:shd w:val="clear" w:color="auto" w:fill="auto"/>
          </w:tcPr>
          <w:p w14:paraId="21314134"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84</w:t>
            </w:r>
          </w:p>
        </w:tc>
        <w:tc>
          <w:tcPr>
            <w:tcW w:w="1984" w:type="dxa"/>
            <w:shd w:val="clear" w:color="auto" w:fill="auto"/>
          </w:tcPr>
          <w:p w14:paraId="799F2FE5"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51</w:t>
            </w:r>
          </w:p>
        </w:tc>
        <w:tc>
          <w:tcPr>
            <w:tcW w:w="2091" w:type="dxa"/>
            <w:shd w:val="clear" w:color="auto" w:fill="auto"/>
          </w:tcPr>
          <w:p w14:paraId="6AFD5362"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279 (2024 год - 323, сократилось на 44)</w:t>
            </w:r>
          </w:p>
        </w:tc>
      </w:tr>
      <w:tr w:rsidR="00065850" w:rsidRPr="00065850" w14:paraId="3C4C8D05" w14:textId="77777777" w:rsidTr="00065850">
        <w:tc>
          <w:tcPr>
            <w:tcW w:w="2661" w:type="dxa"/>
            <w:shd w:val="clear" w:color="auto" w:fill="auto"/>
          </w:tcPr>
          <w:p w14:paraId="01D20C13"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Дети, чел. </w:t>
            </w:r>
          </w:p>
        </w:tc>
        <w:tc>
          <w:tcPr>
            <w:tcW w:w="1842" w:type="dxa"/>
            <w:shd w:val="clear" w:color="auto" w:fill="auto"/>
          </w:tcPr>
          <w:p w14:paraId="7225DB6A"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студенты - 2</w:t>
            </w:r>
          </w:p>
          <w:p w14:paraId="315F5949"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школьники – 3</w:t>
            </w:r>
          </w:p>
          <w:p w14:paraId="31F125F4"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p>
        </w:tc>
        <w:tc>
          <w:tcPr>
            <w:tcW w:w="1418" w:type="dxa"/>
            <w:shd w:val="clear" w:color="auto" w:fill="auto"/>
          </w:tcPr>
          <w:p w14:paraId="0B49D2B7"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0</w:t>
            </w:r>
          </w:p>
        </w:tc>
        <w:tc>
          <w:tcPr>
            <w:tcW w:w="1984" w:type="dxa"/>
            <w:shd w:val="clear" w:color="auto" w:fill="auto"/>
          </w:tcPr>
          <w:p w14:paraId="2A257E7D"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школьники – 2</w:t>
            </w:r>
          </w:p>
          <w:p w14:paraId="7B724A3D"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дошкольники - 2</w:t>
            </w:r>
          </w:p>
        </w:tc>
        <w:tc>
          <w:tcPr>
            <w:tcW w:w="2091" w:type="dxa"/>
            <w:shd w:val="clear" w:color="auto" w:fill="auto"/>
          </w:tcPr>
          <w:p w14:paraId="6A96F547"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p>
        </w:tc>
      </w:tr>
    </w:tbl>
    <w:p w14:paraId="5FCAC5B1"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p>
    <w:p w14:paraId="010EFF15"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сегодняшний день в поселении работают три </w:t>
      </w:r>
      <w:proofErr w:type="spellStart"/>
      <w:r w:rsidRPr="00065850">
        <w:rPr>
          <w:rFonts w:ascii="Times New Roman" w:eastAsia="Times New Roman" w:hAnsi="Times New Roman" w:cs="Times New Roman"/>
          <w:sz w:val="26"/>
          <w:szCs w:val="26"/>
          <w:lang w:eastAsia="ru-RU"/>
        </w:rPr>
        <w:t>ФАПа</w:t>
      </w:r>
      <w:proofErr w:type="spellEnd"/>
      <w:r w:rsidRPr="00065850">
        <w:rPr>
          <w:rFonts w:ascii="Times New Roman" w:eastAsia="Times New Roman" w:hAnsi="Times New Roman" w:cs="Times New Roman"/>
          <w:sz w:val="26"/>
          <w:szCs w:val="26"/>
          <w:lang w:eastAsia="ru-RU"/>
        </w:rPr>
        <w:t xml:space="preserve">, три библиотеки, три дома культуры, три магазина. Проводятся службы в храме Михаила Архангела. Из сельскохозяйственного производства остались два фермерских хозяйства. </w:t>
      </w:r>
    </w:p>
    <w:p w14:paraId="375C6BB2"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Администрация Михайловского сельского поселения особое внимание уделяет работе по предупреждению и ликвидации чрезвычайных ситуаций, обеспечению пожарной безопасности. На территории населения с 2012 года работает пожарное ДЕПО, 4 работника пожарной охраны осуществляют круглосуточное дежурство. В течение всего года работники администрации совместно с профилактической группой проводят инструктажи с населением, </w:t>
      </w:r>
      <w:r w:rsidRPr="00065850">
        <w:rPr>
          <w:rFonts w:ascii="Times New Roman" w:eastAsia="Times New Roman" w:hAnsi="Times New Roman" w:cs="Times New Roman"/>
          <w:sz w:val="26"/>
          <w:szCs w:val="26"/>
          <w:lang w:eastAsia="ru-RU"/>
        </w:rPr>
        <w:lastRenderedPageBreak/>
        <w:t xml:space="preserve">выдают памятки по пожарной безопасности, проводят обследования жилых домов по соблюдению правил пожарной безопасности в жилых помещениях. </w:t>
      </w:r>
    </w:p>
    <w:p w14:paraId="6F9C65CD"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По организации ночного дежурства в поселении эту роль выполняет муниципальная пожарная охрана, т.к. население пенсионного и предпенсионного возраста не в состоянии дежурить в ночное время. В 2024 году возгораний на территории сельского поселения не было.</w:t>
      </w:r>
    </w:p>
    <w:p w14:paraId="5DFA627B"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Сельская Дума – выборный представительный орган местного самоуправления, обладающий правом представлять интересы населения и принимать решения. За 2024 год проведено 14 заседаний сельской Думы и принято 44 решение. Основным документом является утверждение бюджета на 2025 год.</w:t>
      </w:r>
    </w:p>
    <w:p w14:paraId="69A0F002"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Все проекты нормативно-правовых актов проходят антикоррупционную экспертизу в администрации сельского поселения и прокуратуре района. Принятые НПА опубликовываются в бюллетенях, направляются в отдел по ведению регистра муниципальных нормативных правовых актов Кировской области и размещаются на официальном сайте Администрации Михайловского сельского поселения.</w:t>
      </w:r>
    </w:p>
    <w:p w14:paraId="5E246912" w14:textId="77777777" w:rsidR="00065850" w:rsidRPr="00065850" w:rsidRDefault="00065850" w:rsidP="00065850">
      <w:pPr>
        <w:spacing w:after="0" w:line="240" w:lineRule="auto"/>
        <w:ind w:left="-426" w:firstLine="710"/>
        <w:jc w:val="center"/>
        <w:rPr>
          <w:rFonts w:ascii="Times New Roman" w:eastAsia="Times New Roman" w:hAnsi="Times New Roman" w:cs="Times New Roman"/>
          <w:sz w:val="26"/>
          <w:szCs w:val="26"/>
          <w:lang w:eastAsia="ru-RU"/>
        </w:rPr>
      </w:pPr>
    </w:p>
    <w:p w14:paraId="35DFCA68" w14:textId="77777777" w:rsidR="00065850" w:rsidRPr="00065850" w:rsidRDefault="00065850" w:rsidP="00065850">
      <w:pPr>
        <w:spacing w:after="0" w:line="240" w:lineRule="auto"/>
        <w:ind w:left="-426" w:firstLine="710"/>
        <w:jc w:val="center"/>
        <w:rPr>
          <w:rFonts w:ascii="Times New Roman" w:eastAsia="Times New Roman" w:hAnsi="Times New Roman" w:cs="Times New Roman"/>
          <w:sz w:val="26"/>
          <w:szCs w:val="26"/>
          <w:u w:val="single"/>
          <w:lang w:eastAsia="ru-RU"/>
        </w:rPr>
      </w:pPr>
      <w:r w:rsidRPr="00065850">
        <w:rPr>
          <w:rFonts w:ascii="Times New Roman" w:eastAsia="Times New Roman" w:hAnsi="Times New Roman" w:cs="Times New Roman"/>
          <w:sz w:val="26"/>
          <w:szCs w:val="26"/>
          <w:u w:val="single"/>
          <w:lang w:eastAsia="ru-RU"/>
        </w:rPr>
        <w:t>План мероприятий на 2025 год</w:t>
      </w:r>
    </w:p>
    <w:p w14:paraId="6564BCB7"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1 Исполнение бюджета Михайловского сельского поселения, осуществление полное и своевременное поступление всех расходов, обеспечение его сбалансированности путем привлечения источников финансирования бюджета.</w:t>
      </w:r>
    </w:p>
    <w:p w14:paraId="64A89683"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2. Благоустройство населенных пунктов.</w:t>
      </w:r>
    </w:p>
    <w:p w14:paraId="32A31E38"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3. Проведение профилактической работы среди населения по обеспечению пожарной безопасности на территории поселения. </w:t>
      </w:r>
    </w:p>
    <w:p w14:paraId="36CB2322"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4. Продолжить борьбу с борщевиком Сосновского на территории поселения.</w:t>
      </w:r>
    </w:p>
    <w:p w14:paraId="2A0FB28F"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5. Обследование автомобильных дорог в границах населенных пунктов поселения, проведение необходимых работ по их ремонту.</w:t>
      </w:r>
    </w:p>
    <w:p w14:paraId="3741DE4F"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6. Подготовка к объединению в округ.</w:t>
      </w:r>
    </w:p>
    <w:p w14:paraId="74FA45AD"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7. Решение и подготовка заявки об участии муниципального образования в Проекте по поддержке местных инициатив в 2026 году.</w:t>
      </w:r>
    </w:p>
    <w:p w14:paraId="404FFAE7" w14:textId="77777777" w:rsidR="00065850" w:rsidRPr="00065850" w:rsidRDefault="00065850" w:rsidP="00065850">
      <w:pPr>
        <w:spacing w:after="0" w:line="240" w:lineRule="auto"/>
        <w:ind w:left="-426" w:firstLine="71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8. Проведение опроса населения по выбору дорог, подлежащих ремонту в 2026 году в рамках программы «Дорожный миллиард».</w:t>
      </w:r>
    </w:p>
    <w:p w14:paraId="57594FE6" w14:textId="77777777" w:rsidR="00065850" w:rsidRPr="00065850" w:rsidRDefault="00065850" w:rsidP="00065850">
      <w:pPr>
        <w:spacing w:after="0" w:line="240" w:lineRule="auto"/>
        <w:ind w:left="-426" w:firstLine="710"/>
        <w:jc w:val="center"/>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____________________</w:t>
      </w:r>
    </w:p>
    <w:p w14:paraId="185B1E8C" w14:textId="77777777" w:rsidR="00065850" w:rsidRPr="00065850" w:rsidRDefault="00065850" w:rsidP="00065850">
      <w:pPr>
        <w:spacing w:after="0" w:line="240" w:lineRule="auto"/>
        <w:rPr>
          <w:rFonts w:ascii="Times New Roman" w:eastAsia="Times New Roman" w:hAnsi="Times New Roman" w:cs="Times New Roman"/>
          <w:sz w:val="26"/>
          <w:szCs w:val="26"/>
          <w:lang w:eastAsia="ru-RU"/>
        </w:rPr>
      </w:pPr>
    </w:p>
    <w:p w14:paraId="7AAF9B3A" w14:textId="77777777" w:rsidR="00065850" w:rsidRPr="00065850" w:rsidRDefault="00065850" w:rsidP="00065850">
      <w:pPr>
        <w:spacing w:after="0" w:line="240" w:lineRule="auto"/>
        <w:ind w:right="-808"/>
        <w:jc w:val="center"/>
        <w:rPr>
          <w:rFonts w:ascii="Times New Roman" w:eastAsia="Times New Roman" w:hAnsi="Times New Roman" w:cs="Times New Roman"/>
          <w:sz w:val="26"/>
          <w:szCs w:val="26"/>
          <w:lang w:eastAsia="ru-RU"/>
        </w:rPr>
      </w:pPr>
      <w:r w:rsidRPr="00065850">
        <w:rPr>
          <w:rFonts w:ascii="Times New Roman" w:eastAsia="Times New Roman" w:hAnsi="Times New Roman" w:cs="Times New Roman"/>
          <w:b/>
          <w:sz w:val="26"/>
          <w:szCs w:val="26"/>
          <w:lang w:eastAsia="ru-RU"/>
        </w:rPr>
        <w:t xml:space="preserve">Отчет </w:t>
      </w:r>
      <w:proofErr w:type="gramStart"/>
      <w:r w:rsidRPr="00065850">
        <w:rPr>
          <w:rFonts w:ascii="Times New Roman" w:eastAsia="Times New Roman" w:hAnsi="Times New Roman" w:cs="Times New Roman"/>
          <w:b/>
          <w:sz w:val="26"/>
          <w:szCs w:val="26"/>
          <w:lang w:eastAsia="ru-RU"/>
        </w:rPr>
        <w:t>главы</w:t>
      </w:r>
      <w:r w:rsidRPr="00065850">
        <w:rPr>
          <w:rFonts w:ascii="Times New Roman" w:eastAsia="Times New Roman" w:hAnsi="Times New Roman" w:cs="Times New Roman"/>
          <w:sz w:val="26"/>
          <w:szCs w:val="26"/>
          <w:lang w:eastAsia="ru-RU"/>
        </w:rPr>
        <w:t xml:space="preserve">  </w:t>
      </w:r>
      <w:proofErr w:type="spellStart"/>
      <w:r w:rsidRPr="00065850">
        <w:rPr>
          <w:rFonts w:ascii="Times New Roman" w:eastAsia="Times New Roman" w:hAnsi="Times New Roman" w:cs="Times New Roman"/>
          <w:b/>
          <w:sz w:val="26"/>
          <w:szCs w:val="26"/>
          <w:lang w:eastAsia="ru-RU"/>
        </w:rPr>
        <w:t>Пачинского</w:t>
      </w:r>
      <w:proofErr w:type="spellEnd"/>
      <w:proofErr w:type="gramEnd"/>
      <w:r w:rsidRPr="00065850">
        <w:rPr>
          <w:rFonts w:ascii="Times New Roman" w:eastAsia="Times New Roman" w:hAnsi="Times New Roman" w:cs="Times New Roman"/>
          <w:b/>
          <w:sz w:val="26"/>
          <w:szCs w:val="26"/>
          <w:lang w:eastAsia="ru-RU"/>
        </w:rPr>
        <w:t xml:space="preserve"> сельского поселения</w:t>
      </w:r>
      <w:r w:rsidRPr="00065850">
        <w:rPr>
          <w:rFonts w:ascii="Times New Roman" w:eastAsia="Times New Roman" w:hAnsi="Times New Roman" w:cs="Times New Roman"/>
          <w:sz w:val="26"/>
          <w:szCs w:val="26"/>
          <w:lang w:eastAsia="ru-RU"/>
        </w:rPr>
        <w:t>.</w:t>
      </w:r>
    </w:p>
    <w:p w14:paraId="3DE2ED04" w14:textId="77777777" w:rsidR="00065850" w:rsidRPr="00065850" w:rsidRDefault="00065850" w:rsidP="00065850">
      <w:pPr>
        <w:spacing w:after="0" w:line="240" w:lineRule="auto"/>
        <w:ind w:right="-808"/>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sz w:val="26"/>
          <w:szCs w:val="26"/>
          <w:lang w:eastAsia="ru-RU"/>
        </w:rPr>
        <w:t xml:space="preserve">                        </w:t>
      </w:r>
    </w:p>
    <w:p w14:paraId="45AB907D"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 </w:t>
      </w:r>
      <w:proofErr w:type="spellStart"/>
      <w:proofErr w:type="gramStart"/>
      <w:r w:rsidRPr="00065850">
        <w:rPr>
          <w:rFonts w:ascii="Times New Roman" w:eastAsia="Times New Roman" w:hAnsi="Times New Roman" w:cs="Times New Roman"/>
          <w:sz w:val="26"/>
          <w:szCs w:val="26"/>
          <w:lang w:eastAsia="ru-RU"/>
        </w:rPr>
        <w:t>Пачинском</w:t>
      </w:r>
      <w:proofErr w:type="spellEnd"/>
      <w:r w:rsidRPr="00065850">
        <w:rPr>
          <w:rFonts w:ascii="Times New Roman" w:eastAsia="Times New Roman" w:hAnsi="Times New Roman" w:cs="Times New Roman"/>
          <w:sz w:val="26"/>
          <w:szCs w:val="26"/>
          <w:lang w:eastAsia="ru-RU"/>
        </w:rPr>
        <w:t xml:space="preserve">  сельском</w:t>
      </w:r>
      <w:proofErr w:type="gramEnd"/>
      <w:r w:rsidRPr="00065850">
        <w:rPr>
          <w:rFonts w:ascii="Times New Roman" w:eastAsia="Times New Roman" w:hAnsi="Times New Roman" w:cs="Times New Roman"/>
          <w:sz w:val="26"/>
          <w:szCs w:val="26"/>
          <w:lang w:eastAsia="ru-RU"/>
        </w:rPr>
        <w:t xml:space="preserve"> поселении  10   населенных пунктов, в 3 из них: в д. Фомино, </w:t>
      </w:r>
      <w:proofErr w:type="spellStart"/>
      <w:r w:rsidRPr="00065850">
        <w:rPr>
          <w:rFonts w:ascii="Times New Roman" w:eastAsia="Times New Roman" w:hAnsi="Times New Roman" w:cs="Times New Roman"/>
          <w:sz w:val="26"/>
          <w:szCs w:val="26"/>
          <w:lang w:eastAsia="ru-RU"/>
        </w:rPr>
        <w:t>д.Гришкино</w:t>
      </w:r>
      <w:proofErr w:type="spellEnd"/>
      <w:r w:rsidRPr="00065850">
        <w:rPr>
          <w:rFonts w:ascii="Times New Roman" w:eastAsia="Times New Roman" w:hAnsi="Times New Roman" w:cs="Times New Roman"/>
          <w:sz w:val="26"/>
          <w:szCs w:val="26"/>
          <w:lang w:eastAsia="ru-RU"/>
        </w:rPr>
        <w:t xml:space="preserve"> и в д. </w:t>
      </w:r>
      <w:proofErr w:type="spellStart"/>
      <w:r w:rsidRPr="00065850">
        <w:rPr>
          <w:rFonts w:ascii="Times New Roman" w:eastAsia="Times New Roman" w:hAnsi="Times New Roman" w:cs="Times New Roman"/>
          <w:sz w:val="26"/>
          <w:szCs w:val="26"/>
          <w:lang w:eastAsia="ru-RU"/>
        </w:rPr>
        <w:t>Б.Пачи</w:t>
      </w:r>
      <w:proofErr w:type="spellEnd"/>
      <w:r w:rsidRPr="00065850">
        <w:rPr>
          <w:rFonts w:ascii="Times New Roman" w:eastAsia="Times New Roman" w:hAnsi="Times New Roman" w:cs="Times New Roman"/>
          <w:sz w:val="26"/>
          <w:szCs w:val="26"/>
          <w:lang w:eastAsia="ru-RU"/>
        </w:rPr>
        <w:t xml:space="preserve">  никто не проживает. На 1 января 2025 года   </w:t>
      </w:r>
      <w:proofErr w:type="gramStart"/>
      <w:r w:rsidRPr="00065850">
        <w:rPr>
          <w:rFonts w:ascii="Times New Roman" w:eastAsia="Times New Roman" w:hAnsi="Times New Roman" w:cs="Times New Roman"/>
          <w:sz w:val="26"/>
          <w:szCs w:val="26"/>
          <w:lang w:eastAsia="ru-RU"/>
        </w:rPr>
        <w:t>числилось  домохозяйств</w:t>
      </w:r>
      <w:proofErr w:type="gramEnd"/>
      <w:r w:rsidRPr="00065850">
        <w:rPr>
          <w:rFonts w:ascii="Times New Roman" w:eastAsia="Times New Roman" w:hAnsi="Times New Roman" w:cs="Times New Roman"/>
          <w:sz w:val="26"/>
          <w:szCs w:val="26"/>
          <w:lang w:eastAsia="ru-RU"/>
        </w:rPr>
        <w:t xml:space="preserve"> – 211,  населения  -  421 человек, в том числе постоянно проживающего – 255 человек. Из них-23 дети до 18 лет (по прописке), 6 из них </w:t>
      </w:r>
      <w:proofErr w:type="gramStart"/>
      <w:r w:rsidRPr="00065850">
        <w:rPr>
          <w:rFonts w:ascii="Times New Roman" w:eastAsia="Times New Roman" w:hAnsi="Times New Roman" w:cs="Times New Roman"/>
          <w:sz w:val="26"/>
          <w:szCs w:val="26"/>
          <w:lang w:eastAsia="ru-RU"/>
        </w:rPr>
        <w:t>постоянно  проживающих</w:t>
      </w:r>
      <w:proofErr w:type="gramEnd"/>
      <w:r w:rsidRPr="00065850">
        <w:rPr>
          <w:rFonts w:ascii="Times New Roman" w:eastAsia="Times New Roman" w:hAnsi="Times New Roman" w:cs="Times New Roman"/>
          <w:sz w:val="26"/>
          <w:szCs w:val="26"/>
          <w:lang w:eastAsia="ru-RU"/>
        </w:rPr>
        <w:t>. 70-</w:t>
      </w:r>
      <w:proofErr w:type="gramStart"/>
      <w:r w:rsidRPr="00065850">
        <w:rPr>
          <w:rFonts w:ascii="Times New Roman" w:eastAsia="Times New Roman" w:hAnsi="Times New Roman" w:cs="Times New Roman"/>
          <w:sz w:val="26"/>
          <w:szCs w:val="26"/>
          <w:lang w:eastAsia="ru-RU"/>
        </w:rPr>
        <w:t>трудоспособный(</w:t>
      </w:r>
      <w:proofErr w:type="gramEnd"/>
      <w:r w:rsidRPr="00065850">
        <w:rPr>
          <w:rFonts w:ascii="Times New Roman" w:eastAsia="Times New Roman" w:hAnsi="Times New Roman" w:cs="Times New Roman"/>
          <w:sz w:val="26"/>
          <w:szCs w:val="26"/>
          <w:lang w:eastAsia="ru-RU"/>
        </w:rPr>
        <w:t xml:space="preserve">постоянно проживающий), 185 пенсионеров(на 01.01.2024 – 185 ),из них 27 возраста свыше 80лет. Демографическая ситуация остается </w:t>
      </w:r>
      <w:proofErr w:type="gramStart"/>
      <w:r w:rsidRPr="00065850">
        <w:rPr>
          <w:rFonts w:ascii="Times New Roman" w:eastAsia="Times New Roman" w:hAnsi="Times New Roman" w:cs="Times New Roman"/>
          <w:sz w:val="26"/>
          <w:szCs w:val="26"/>
          <w:lang w:eastAsia="ru-RU"/>
        </w:rPr>
        <w:t xml:space="preserve">неблагоприятной,   </w:t>
      </w:r>
      <w:proofErr w:type="gramEnd"/>
      <w:r w:rsidRPr="00065850">
        <w:rPr>
          <w:rFonts w:ascii="Times New Roman" w:eastAsia="Times New Roman" w:hAnsi="Times New Roman" w:cs="Times New Roman"/>
          <w:sz w:val="26"/>
          <w:szCs w:val="26"/>
          <w:lang w:eastAsia="ru-RU"/>
        </w:rPr>
        <w:t xml:space="preserve">численность населения неуклонно  снижается.  За 2024 </w:t>
      </w:r>
      <w:proofErr w:type="gramStart"/>
      <w:r w:rsidRPr="00065850">
        <w:rPr>
          <w:rFonts w:ascii="Times New Roman" w:eastAsia="Times New Roman" w:hAnsi="Times New Roman" w:cs="Times New Roman"/>
          <w:sz w:val="26"/>
          <w:szCs w:val="26"/>
          <w:lang w:eastAsia="ru-RU"/>
        </w:rPr>
        <w:t>год  на</w:t>
      </w:r>
      <w:proofErr w:type="gramEnd"/>
      <w:r w:rsidRPr="00065850">
        <w:rPr>
          <w:rFonts w:ascii="Times New Roman" w:eastAsia="Times New Roman" w:hAnsi="Times New Roman" w:cs="Times New Roman"/>
          <w:sz w:val="26"/>
          <w:szCs w:val="26"/>
          <w:lang w:eastAsia="ru-RU"/>
        </w:rPr>
        <w:t xml:space="preserve"> территории поселения никто не родился,  убыль составила -22человека.    </w:t>
      </w:r>
    </w:p>
    <w:p w14:paraId="61D2E3AD"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На территории поселения функционирует одно сельскохозяйственное предприятие СПК колхоз «Русь». Так же сельскохозяйственное производство поселения представлено личными подсобными хозяйствами, являющимися подспорьем для населения. Но идет снижение поголовья скота. Снижение происходит в основном из-за старения населения.</w:t>
      </w:r>
    </w:p>
    <w:p w14:paraId="72753CA3"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 личных подсобных хозяйствах содержалось на 01.01.2025:</w:t>
      </w:r>
    </w:p>
    <w:p w14:paraId="16A41C6C"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lastRenderedPageBreak/>
        <w:t>КРС-2, в т.ч. коров-1, овец-56, коз-21, птица-333, пчелосемей-227, свиней-3, кроликов-25; кошек-232, собак-53.</w:t>
      </w:r>
    </w:p>
    <w:p w14:paraId="30E32198" w14:textId="77777777" w:rsidR="00065850" w:rsidRPr="00065850" w:rsidRDefault="00065850" w:rsidP="00065850">
      <w:pPr>
        <w:spacing w:after="0" w:line="240" w:lineRule="auto"/>
        <w:ind w:right="-5"/>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sz w:val="26"/>
          <w:szCs w:val="26"/>
          <w:lang w:eastAsia="ru-RU"/>
        </w:rPr>
        <w:t xml:space="preserve">В 2024году работали 1 магазин, дом культуры, 2 библиотеки. Медицинское обслуживание населения </w:t>
      </w:r>
      <w:r w:rsidRPr="00065850">
        <w:rPr>
          <w:rFonts w:ascii="Times New Roman" w:eastAsia="Times New Roman" w:hAnsi="Times New Roman" w:cs="Times New Roman"/>
          <w:color w:val="000000"/>
          <w:sz w:val="26"/>
          <w:szCs w:val="26"/>
          <w:lang w:eastAsia="ru-RU"/>
        </w:rPr>
        <w:t>оказывалось тремя фельдшерско-акушерскими пунктами.</w:t>
      </w:r>
    </w:p>
    <w:p w14:paraId="148C8D34" w14:textId="77777777" w:rsidR="00065850" w:rsidRPr="00065850" w:rsidRDefault="00065850" w:rsidP="00065850">
      <w:pPr>
        <w:spacing w:after="0" w:line="240" w:lineRule="auto"/>
        <w:ind w:right="-5"/>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B050"/>
          <w:sz w:val="26"/>
          <w:szCs w:val="26"/>
          <w:lang w:eastAsia="ru-RU"/>
        </w:rPr>
        <w:t xml:space="preserve">   </w:t>
      </w:r>
      <w:r w:rsidRPr="00065850">
        <w:rPr>
          <w:rFonts w:ascii="Times New Roman" w:eastAsia="Times New Roman" w:hAnsi="Times New Roman" w:cs="Times New Roman"/>
          <w:color w:val="000000"/>
          <w:sz w:val="26"/>
          <w:szCs w:val="26"/>
          <w:lang w:eastAsia="ru-RU"/>
        </w:rPr>
        <w:t xml:space="preserve">В </w:t>
      </w:r>
      <w:proofErr w:type="gramStart"/>
      <w:r w:rsidRPr="00065850">
        <w:rPr>
          <w:rFonts w:ascii="Times New Roman" w:eastAsia="Times New Roman" w:hAnsi="Times New Roman" w:cs="Times New Roman"/>
          <w:color w:val="000000"/>
          <w:sz w:val="26"/>
          <w:szCs w:val="26"/>
          <w:lang w:eastAsia="ru-RU"/>
        </w:rPr>
        <w:t>бюджет  сельского</w:t>
      </w:r>
      <w:proofErr w:type="gramEnd"/>
      <w:r w:rsidRPr="00065850">
        <w:rPr>
          <w:rFonts w:ascii="Times New Roman" w:eastAsia="Times New Roman" w:hAnsi="Times New Roman" w:cs="Times New Roman"/>
          <w:color w:val="000000"/>
          <w:sz w:val="26"/>
          <w:szCs w:val="26"/>
          <w:lang w:eastAsia="ru-RU"/>
        </w:rPr>
        <w:t xml:space="preserve"> поселения  за 2024 год поступило доходов 7491,1тыс.  </w:t>
      </w:r>
      <w:proofErr w:type="spellStart"/>
      <w:r w:rsidRPr="00065850">
        <w:rPr>
          <w:rFonts w:ascii="Times New Roman" w:eastAsia="Times New Roman" w:hAnsi="Times New Roman" w:cs="Times New Roman"/>
          <w:color w:val="000000"/>
          <w:sz w:val="26"/>
          <w:szCs w:val="26"/>
          <w:lang w:eastAsia="ru-RU"/>
        </w:rPr>
        <w:t>руб</w:t>
      </w:r>
      <w:proofErr w:type="spellEnd"/>
      <w:r w:rsidRPr="00065850">
        <w:rPr>
          <w:rFonts w:ascii="Times New Roman" w:eastAsia="Times New Roman" w:hAnsi="Times New Roman" w:cs="Times New Roman"/>
          <w:color w:val="000000"/>
          <w:sz w:val="26"/>
          <w:szCs w:val="26"/>
          <w:lang w:eastAsia="ru-RU"/>
        </w:rPr>
        <w:t>, или 100,5% уточненного годового плана, в т.ч. налоговых и неналоговых доходов (собственных доходов) –934,1тыс. руб., или 104,3% в т.ч. по налоговым доходам 105,2%, неналоговым доходам на100,5%, безвозмездных поступлений (дотаций, субсидий, субвенций, межбюджетных трансфертов и прочих безвозмездных поступлений)  - 6556,946тыс. руб.  Расходы за 2024 год составили 7531,3тыс. руб.</w:t>
      </w:r>
    </w:p>
    <w:p w14:paraId="6F11B438" w14:textId="77777777" w:rsidR="00065850" w:rsidRPr="00065850" w:rsidRDefault="00065850" w:rsidP="00065850">
      <w:pPr>
        <w:spacing w:after="0" w:line="240" w:lineRule="auto"/>
        <w:ind w:right="-5"/>
        <w:jc w:val="both"/>
        <w:rPr>
          <w:rFonts w:ascii="Times New Roman" w:eastAsia="Times New Roman" w:hAnsi="Times New Roman" w:cs="Times New Roman"/>
          <w:color w:val="FF0000"/>
          <w:sz w:val="26"/>
          <w:szCs w:val="26"/>
          <w:lang w:eastAsia="ru-RU"/>
        </w:rPr>
      </w:pPr>
      <w:r w:rsidRPr="00065850">
        <w:rPr>
          <w:rFonts w:ascii="Times New Roman" w:eastAsia="Times New Roman" w:hAnsi="Times New Roman" w:cs="Times New Roman"/>
          <w:color w:val="000000"/>
          <w:sz w:val="26"/>
          <w:szCs w:val="26"/>
          <w:lang w:eastAsia="ru-RU"/>
        </w:rPr>
        <w:t>Дорожный фонд израсходован в сумме 2610,1тыс.руб.-94,2%, остаток средств 195,585т.руб.</w:t>
      </w:r>
    </w:p>
    <w:p w14:paraId="153BA841"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Задолженность по имущественным налогам на конец 2024года-3052,78руб</w:t>
      </w:r>
    </w:p>
    <w:p w14:paraId="2CB28C46"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т.ч. налог на имущество 171,02 </w:t>
      </w:r>
      <w:proofErr w:type="spellStart"/>
      <w:r w:rsidRPr="00065850">
        <w:rPr>
          <w:rFonts w:ascii="Times New Roman" w:eastAsia="Times New Roman" w:hAnsi="Times New Roman" w:cs="Times New Roman"/>
          <w:sz w:val="26"/>
          <w:szCs w:val="26"/>
          <w:lang w:eastAsia="ru-RU"/>
        </w:rPr>
        <w:t>руб</w:t>
      </w:r>
      <w:proofErr w:type="spellEnd"/>
      <w:r w:rsidRPr="00065850">
        <w:rPr>
          <w:rFonts w:ascii="Times New Roman" w:eastAsia="Times New Roman" w:hAnsi="Times New Roman" w:cs="Times New Roman"/>
          <w:sz w:val="26"/>
          <w:szCs w:val="26"/>
          <w:lang w:eastAsia="ru-RU"/>
        </w:rPr>
        <w:t>,</w:t>
      </w:r>
    </w:p>
    <w:p w14:paraId="58BC17EB"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Земельный налог с юр. лиц 2881,76 </w:t>
      </w:r>
      <w:proofErr w:type="spellStart"/>
      <w:r w:rsidRPr="00065850">
        <w:rPr>
          <w:rFonts w:ascii="Times New Roman" w:eastAsia="Times New Roman" w:hAnsi="Times New Roman" w:cs="Times New Roman"/>
          <w:sz w:val="26"/>
          <w:szCs w:val="26"/>
          <w:lang w:eastAsia="ru-RU"/>
        </w:rPr>
        <w:t>руб</w:t>
      </w:r>
      <w:proofErr w:type="spellEnd"/>
      <w:r w:rsidRPr="00065850">
        <w:rPr>
          <w:rFonts w:ascii="Times New Roman" w:eastAsia="Times New Roman" w:hAnsi="Times New Roman" w:cs="Times New Roman"/>
          <w:sz w:val="26"/>
          <w:szCs w:val="26"/>
          <w:lang w:eastAsia="ru-RU"/>
        </w:rPr>
        <w:t xml:space="preserve">,  </w:t>
      </w:r>
    </w:p>
    <w:p w14:paraId="42EE7EF1" w14:textId="77777777" w:rsidR="00065850" w:rsidRPr="00065850" w:rsidRDefault="00065850" w:rsidP="00065850">
      <w:pPr>
        <w:spacing w:after="0" w:line="240" w:lineRule="auto"/>
        <w:ind w:right="-5"/>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color w:val="000000"/>
          <w:sz w:val="26"/>
          <w:szCs w:val="26"/>
          <w:lang w:eastAsia="ru-RU"/>
        </w:rPr>
        <w:t>В  2024</w:t>
      </w:r>
      <w:proofErr w:type="gramEnd"/>
      <w:r w:rsidRPr="00065850">
        <w:rPr>
          <w:rFonts w:ascii="Times New Roman" w:eastAsia="Times New Roman" w:hAnsi="Times New Roman" w:cs="Times New Roman"/>
          <w:color w:val="000000"/>
          <w:sz w:val="26"/>
          <w:szCs w:val="26"/>
          <w:lang w:eastAsia="ru-RU"/>
        </w:rPr>
        <w:t xml:space="preserve">  году  в  сельском  поселении  было  проведено   11  заседаний  </w:t>
      </w:r>
      <w:proofErr w:type="spellStart"/>
      <w:r w:rsidRPr="00065850">
        <w:rPr>
          <w:rFonts w:ascii="Times New Roman" w:eastAsia="Times New Roman" w:hAnsi="Times New Roman" w:cs="Times New Roman"/>
          <w:color w:val="000000"/>
          <w:sz w:val="26"/>
          <w:szCs w:val="26"/>
          <w:lang w:eastAsia="ru-RU"/>
        </w:rPr>
        <w:t>Пачинской</w:t>
      </w:r>
      <w:proofErr w:type="spellEnd"/>
      <w:r w:rsidRPr="00065850">
        <w:rPr>
          <w:rFonts w:ascii="Times New Roman" w:eastAsia="Times New Roman" w:hAnsi="Times New Roman" w:cs="Times New Roman"/>
          <w:color w:val="000000"/>
          <w:sz w:val="26"/>
          <w:szCs w:val="26"/>
          <w:lang w:eastAsia="ru-RU"/>
        </w:rPr>
        <w:t xml:space="preserve">  сельской  Думы,  на  которых  принято 34  решения.  Рассматривались следующие вопросы:  касающиеся бюджета поселения (внесение изменений в бюджет 2024 года,  проведение публичных слушаний,  утверждение отчета по исполнению  бюджета,  утверждение бюджета на 2025 год), о введении самообложения в 2025году, о расходовании средств самообложения, о внесении изменения в Устав, об утверждений положений о муниципальных контролях, о выдвижении инициативы и о выражении согласия на объединение с поселениями Тужинского района. Об отчете главы поселения за 2023год.И другие. </w:t>
      </w:r>
    </w:p>
    <w:p w14:paraId="5288C4F5" w14:textId="77777777" w:rsidR="00065850" w:rsidRPr="00065850" w:rsidRDefault="00065850" w:rsidP="00065850">
      <w:pPr>
        <w:spacing w:after="0" w:line="240" w:lineRule="auto"/>
        <w:ind w:right="-5"/>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t xml:space="preserve">       </w:t>
      </w:r>
      <w:proofErr w:type="gramStart"/>
      <w:r w:rsidRPr="00065850">
        <w:rPr>
          <w:rFonts w:ascii="Times New Roman" w:eastAsia="Times New Roman" w:hAnsi="Times New Roman" w:cs="Times New Roman"/>
          <w:color w:val="000000"/>
          <w:sz w:val="26"/>
          <w:szCs w:val="26"/>
          <w:lang w:eastAsia="ru-RU"/>
        </w:rPr>
        <w:t>Администрацией  поселения</w:t>
      </w:r>
      <w:proofErr w:type="gramEnd"/>
      <w:r w:rsidRPr="00065850">
        <w:rPr>
          <w:rFonts w:ascii="Times New Roman" w:eastAsia="Times New Roman" w:hAnsi="Times New Roman" w:cs="Times New Roman"/>
          <w:color w:val="000000"/>
          <w:sz w:val="26"/>
          <w:szCs w:val="26"/>
          <w:lang w:eastAsia="ru-RU"/>
        </w:rPr>
        <w:t xml:space="preserve">  в  2024  году  принято </w:t>
      </w:r>
      <w:r w:rsidRPr="00065850">
        <w:rPr>
          <w:rFonts w:ascii="Times New Roman" w:eastAsia="Times New Roman" w:hAnsi="Times New Roman" w:cs="Times New Roman"/>
          <w:sz w:val="26"/>
          <w:szCs w:val="26"/>
          <w:lang w:eastAsia="ru-RU"/>
        </w:rPr>
        <w:t>14</w:t>
      </w:r>
      <w:r w:rsidRPr="00065850">
        <w:rPr>
          <w:rFonts w:ascii="Times New Roman" w:eastAsia="Times New Roman" w:hAnsi="Times New Roman" w:cs="Times New Roman"/>
          <w:color w:val="000000"/>
          <w:sz w:val="26"/>
          <w:szCs w:val="26"/>
          <w:lang w:eastAsia="ru-RU"/>
        </w:rPr>
        <w:t xml:space="preserve"> распоряжений,    91 постановление.   </w:t>
      </w:r>
      <w:proofErr w:type="gramStart"/>
      <w:r w:rsidRPr="00065850">
        <w:rPr>
          <w:rFonts w:ascii="Times New Roman" w:eastAsia="Times New Roman" w:hAnsi="Times New Roman" w:cs="Times New Roman"/>
          <w:color w:val="000000"/>
          <w:sz w:val="26"/>
          <w:szCs w:val="26"/>
          <w:lang w:eastAsia="ru-RU"/>
        </w:rPr>
        <w:t>Главой  поселения</w:t>
      </w:r>
      <w:proofErr w:type="gramEnd"/>
      <w:r w:rsidRPr="00065850">
        <w:rPr>
          <w:rFonts w:ascii="Times New Roman" w:eastAsia="Times New Roman" w:hAnsi="Times New Roman" w:cs="Times New Roman"/>
          <w:color w:val="000000"/>
          <w:sz w:val="26"/>
          <w:szCs w:val="26"/>
          <w:lang w:eastAsia="ru-RU"/>
        </w:rPr>
        <w:t xml:space="preserve">  принято </w:t>
      </w:r>
      <w:r w:rsidRPr="00065850">
        <w:rPr>
          <w:rFonts w:ascii="Times New Roman" w:eastAsia="Times New Roman" w:hAnsi="Times New Roman" w:cs="Times New Roman"/>
          <w:sz w:val="26"/>
          <w:szCs w:val="26"/>
          <w:lang w:eastAsia="ru-RU"/>
        </w:rPr>
        <w:t xml:space="preserve">1 </w:t>
      </w:r>
      <w:r w:rsidRPr="00065850">
        <w:rPr>
          <w:rFonts w:ascii="Times New Roman" w:eastAsia="Times New Roman" w:hAnsi="Times New Roman" w:cs="Times New Roman"/>
          <w:color w:val="000000"/>
          <w:sz w:val="26"/>
          <w:szCs w:val="26"/>
          <w:lang w:eastAsia="ru-RU"/>
        </w:rPr>
        <w:t xml:space="preserve"> распоряжение, </w:t>
      </w:r>
      <w:r w:rsidRPr="00065850">
        <w:rPr>
          <w:rFonts w:ascii="Times New Roman" w:eastAsia="Times New Roman" w:hAnsi="Times New Roman" w:cs="Times New Roman"/>
          <w:sz w:val="26"/>
          <w:szCs w:val="26"/>
          <w:lang w:eastAsia="ru-RU"/>
        </w:rPr>
        <w:t xml:space="preserve">3 </w:t>
      </w:r>
      <w:r w:rsidRPr="00065850">
        <w:rPr>
          <w:rFonts w:ascii="Times New Roman" w:eastAsia="Times New Roman" w:hAnsi="Times New Roman" w:cs="Times New Roman"/>
          <w:color w:val="000000"/>
          <w:sz w:val="26"/>
          <w:szCs w:val="26"/>
          <w:lang w:eastAsia="ru-RU"/>
        </w:rPr>
        <w:t>постановления. Рассмотрено 62 входящих документов, направлено в различные инстанции 229 документов.</w:t>
      </w:r>
    </w:p>
    <w:p w14:paraId="63F8C9F0"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Проекты  решений</w:t>
      </w:r>
      <w:proofErr w:type="gramEnd"/>
      <w:r w:rsidRPr="00065850">
        <w:rPr>
          <w:rFonts w:ascii="Times New Roman" w:eastAsia="Times New Roman" w:hAnsi="Times New Roman" w:cs="Times New Roman"/>
          <w:sz w:val="26"/>
          <w:szCs w:val="26"/>
          <w:lang w:eastAsia="ru-RU"/>
        </w:rPr>
        <w:t xml:space="preserve">, постановлений, распоряжений  проходят  правовую  проверку  и  антикоррупционную  экспертизу в  юридическом  отделе  администрации  района,   районной  прокуратуре,  контрольно-счетной комиссии. </w:t>
      </w:r>
    </w:p>
    <w:p w14:paraId="5A67DB58"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Администрацией  поселения</w:t>
      </w:r>
      <w:proofErr w:type="gramEnd"/>
      <w:r w:rsidRPr="00065850">
        <w:rPr>
          <w:rFonts w:ascii="Times New Roman" w:eastAsia="Times New Roman" w:hAnsi="Times New Roman" w:cs="Times New Roman"/>
          <w:sz w:val="26"/>
          <w:szCs w:val="26"/>
          <w:lang w:eastAsia="ru-RU"/>
        </w:rPr>
        <w:t xml:space="preserve">  за 2024 год  выдано   справок населению –167, кроме  этого,  по запросам граждан выдаются  выписки  из  </w:t>
      </w:r>
      <w:proofErr w:type="spellStart"/>
      <w:r w:rsidRPr="00065850">
        <w:rPr>
          <w:rFonts w:ascii="Times New Roman" w:eastAsia="Times New Roman" w:hAnsi="Times New Roman" w:cs="Times New Roman"/>
          <w:sz w:val="26"/>
          <w:szCs w:val="26"/>
          <w:lang w:eastAsia="ru-RU"/>
        </w:rPr>
        <w:t>похозяйственных</w:t>
      </w:r>
      <w:proofErr w:type="spellEnd"/>
      <w:r w:rsidRPr="00065850">
        <w:rPr>
          <w:rFonts w:ascii="Times New Roman" w:eastAsia="Times New Roman" w:hAnsi="Times New Roman" w:cs="Times New Roman"/>
          <w:sz w:val="26"/>
          <w:szCs w:val="26"/>
          <w:lang w:eastAsia="ru-RU"/>
        </w:rPr>
        <w:t xml:space="preserve">  книг.    В </w:t>
      </w:r>
      <w:proofErr w:type="gramStart"/>
      <w:r w:rsidRPr="00065850">
        <w:rPr>
          <w:rFonts w:ascii="Times New Roman" w:eastAsia="Times New Roman" w:hAnsi="Times New Roman" w:cs="Times New Roman"/>
          <w:sz w:val="26"/>
          <w:szCs w:val="26"/>
          <w:lang w:eastAsia="ru-RU"/>
        </w:rPr>
        <w:t>администрации  сельского</w:t>
      </w:r>
      <w:proofErr w:type="gramEnd"/>
      <w:r w:rsidRPr="00065850">
        <w:rPr>
          <w:rFonts w:ascii="Times New Roman" w:eastAsia="Times New Roman" w:hAnsi="Times New Roman" w:cs="Times New Roman"/>
          <w:sz w:val="26"/>
          <w:szCs w:val="26"/>
          <w:lang w:eastAsia="ru-RU"/>
        </w:rPr>
        <w:t xml:space="preserve"> поселения специалист  администрации выполняет    нотариальные действия, в основном это выдача доверенностей, за 2024 год    выдано 16 доверенностей.</w:t>
      </w:r>
    </w:p>
    <w:p w14:paraId="5D56B308"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Администрацией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w:t>
      </w:r>
    </w:p>
    <w:p w14:paraId="621F219B"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На воинском учете состоят 87 человек, в том числе:</w:t>
      </w:r>
    </w:p>
    <w:p w14:paraId="5F592022"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сержантов и солдат- 86</w:t>
      </w:r>
    </w:p>
    <w:p w14:paraId="7932969C"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призывников- 1. Двое мобилизованных участвуют в СВО на Украине, 1 по контракту. </w:t>
      </w:r>
    </w:p>
    <w:p w14:paraId="24C8CBD8"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Проводилась работа по подготовке и проведению выборов Президента РФ.</w:t>
      </w:r>
    </w:p>
    <w:p w14:paraId="4640E9F8"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Были проведены встречи с населением по вопросу создания муниципального округа.</w:t>
      </w:r>
    </w:p>
    <w:p w14:paraId="435CBA64"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Проведен опрос населения по ремонту дорог </w:t>
      </w:r>
      <w:proofErr w:type="gramStart"/>
      <w:r w:rsidRPr="00065850">
        <w:rPr>
          <w:rFonts w:ascii="Times New Roman" w:eastAsia="Times New Roman" w:hAnsi="Times New Roman" w:cs="Times New Roman"/>
          <w:sz w:val="26"/>
          <w:szCs w:val="26"/>
          <w:lang w:eastAsia="ru-RU"/>
        </w:rPr>
        <w:t>в  2025</w:t>
      </w:r>
      <w:proofErr w:type="gramEnd"/>
      <w:r w:rsidRPr="00065850">
        <w:rPr>
          <w:rFonts w:ascii="Times New Roman" w:eastAsia="Times New Roman" w:hAnsi="Times New Roman" w:cs="Times New Roman"/>
          <w:sz w:val="26"/>
          <w:szCs w:val="26"/>
          <w:lang w:eastAsia="ru-RU"/>
        </w:rPr>
        <w:t xml:space="preserve">году в рамках дорожного миллиарда.  Изготовлена сметная документация по ремонту дорог в д. </w:t>
      </w:r>
      <w:proofErr w:type="spellStart"/>
      <w:r w:rsidRPr="00065850">
        <w:rPr>
          <w:rFonts w:ascii="Times New Roman" w:eastAsia="Times New Roman" w:hAnsi="Times New Roman" w:cs="Times New Roman"/>
          <w:sz w:val="26"/>
          <w:szCs w:val="26"/>
          <w:lang w:eastAsia="ru-RU"/>
        </w:rPr>
        <w:t>Вынур</w:t>
      </w:r>
      <w:proofErr w:type="spellEnd"/>
      <w:r w:rsidRPr="00065850">
        <w:rPr>
          <w:rFonts w:ascii="Times New Roman" w:eastAsia="Times New Roman" w:hAnsi="Times New Roman" w:cs="Times New Roman"/>
          <w:sz w:val="26"/>
          <w:szCs w:val="26"/>
          <w:lang w:eastAsia="ru-RU"/>
        </w:rPr>
        <w:t xml:space="preserve"> и д. </w:t>
      </w:r>
      <w:proofErr w:type="spellStart"/>
      <w:r w:rsidRPr="00065850">
        <w:rPr>
          <w:rFonts w:ascii="Times New Roman" w:eastAsia="Times New Roman" w:hAnsi="Times New Roman" w:cs="Times New Roman"/>
          <w:sz w:val="26"/>
          <w:szCs w:val="26"/>
          <w:lang w:eastAsia="ru-RU"/>
        </w:rPr>
        <w:t>Кидалсоло</w:t>
      </w:r>
      <w:proofErr w:type="spellEnd"/>
      <w:r w:rsidRPr="00065850">
        <w:rPr>
          <w:rFonts w:ascii="Times New Roman" w:eastAsia="Times New Roman" w:hAnsi="Times New Roman" w:cs="Times New Roman"/>
          <w:sz w:val="26"/>
          <w:szCs w:val="26"/>
          <w:lang w:eastAsia="ru-RU"/>
        </w:rPr>
        <w:t xml:space="preserve">. В настоящее время заключен один контракт, на второй населенный пункт проходит </w:t>
      </w:r>
      <w:r w:rsidRPr="00065850">
        <w:rPr>
          <w:rFonts w:ascii="Times New Roman" w:eastAsia="Times New Roman" w:hAnsi="Times New Roman" w:cs="Times New Roman"/>
          <w:sz w:val="26"/>
          <w:szCs w:val="26"/>
          <w:lang w:eastAsia="ru-RU"/>
        </w:rPr>
        <w:lastRenderedPageBreak/>
        <w:t>открытый конкурс до 30.05.2025. В 2025году по дорожному миллиарду планируется отремонтировать 1420метров дорог.</w:t>
      </w:r>
    </w:p>
    <w:p w14:paraId="57676C5D" w14:textId="77777777" w:rsidR="00065850" w:rsidRPr="00065850" w:rsidRDefault="00065850" w:rsidP="00065850">
      <w:pPr>
        <w:spacing w:after="0" w:line="240" w:lineRule="auto"/>
        <w:ind w:right="-5"/>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Проведены сходы с населением во всех населенных пунктах поселения по введению самообложения в 2025году. Во всех населенных пунктах жители высказались за введение самообложения в 2025году в сумме 200рублей.   </w:t>
      </w:r>
    </w:p>
    <w:p w14:paraId="35B5040D"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В  течение</w:t>
      </w:r>
      <w:proofErr w:type="gramEnd"/>
      <w:r w:rsidRPr="00065850">
        <w:rPr>
          <w:rFonts w:ascii="Times New Roman" w:eastAsia="Times New Roman" w:hAnsi="Times New Roman" w:cs="Times New Roman"/>
          <w:sz w:val="26"/>
          <w:szCs w:val="26"/>
          <w:lang w:eastAsia="ru-RU"/>
        </w:rPr>
        <w:t xml:space="preserve"> года  администрация сельского поселения занималась вопросами  благоустройства.</w:t>
      </w:r>
    </w:p>
    <w:p w14:paraId="7C693F82"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средства самообложения проведены косметические ремонты памятников погибшим воинам в Великой отечественной войне на территории поселения. </w:t>
      </w:r>
    </w:p>
    <w:p w14:paraId="6CB667CB"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Совместно </w:t>
      </w:r>
      <w:proofErr w:type="gramStart"/>
      <w:r w:rsidRPr="00065850">
        <w:rPr>
          <w:rFonts w:ascii="Times New Roman" w:eastAsia="Times New Roman" w:hAnsi="Times New Roman" w:cs="Times New Roman"/>
          <w:sz w:val="26"/>
          <w:szCs w:val="26"/>
          <w:lang w:eastAsia="ru-RU"/>
        </w:rPr>
        <w:t>с  общественностью</w:t>
      </w:r>
      <w:proofErr w:type="gramEnd"/>
      <w:r w:rsidRPr="00065850">
        <w:rPr>
          <w:rFonts w:ascii="Times New Roman" w:eastAsia="Times New Roman" w:hAnsi="Times New Roman" w:cs="Times New Roman"/>
          <w:sz w:val="26"/>
          <w:szCs w:val="26"/>
          <w:lang w:eastAsia="ru-RU"/>
        </w:rPr>
        <w:t xml:space="preserve">  были  организованы субботники  по санитарной очистке  территорий  перед 9 мая у  памятников,  в 3 населенных  пунктах; проведен субботник  по  уборке  мусора на кладбище в </w:t>
      </w:r>
      <w:proofErr w:type="spellStart"/>
      <w:r w:rsidRPr="00065850">
        <w:rPr>
          <w:rFonts w:ascii="Times New Roman" w:eastAsia="Times New Roman" w:hAnsi="Times New Roman" w:cs="Times New Roman"/>
          <w:sz w:val="26"/>
          <w:szCs w:val="26"/>
          <w:lang w:eastAsia="ru-RU"/>
        </w:rPr>
        <w:t>с.Пачи</w:t>
      </w:r>
      <w:proofErr w:type="spellEnd"/>
      <w:r w:rsidRPr="00065850">
        <w:rPr>
          <w:rFonts w:ascii="Times New Roman" w:eastAsia="Times New Roman" w:hAnsi="Times New Roman" w:cs="Times New Roman"/>
          <w:sz w:val="26"/>
          <w:szCs w:val="26"/>
          <w:lang w:eastAsia="ru-RU"/>
        </w:rPr>
        <w:t xml:space="preserve">.     В течение </w:t>
      </w:r>
      <w:proofErr w:type="gramStart"/>
      <w:r w:rsidRPr="00065850">
        <w:rPr>
          <w:rFonts w:ascii="Times New Roman" w:eastAsia="Times New Roman" w:hAnsi="Times New Roman" w:cs="Times New Roman"/>
          <w:sz w:val="26"/>
          <w:szCs w:val="26"/>
          <w:lang w:eastAsia="ru-RU"/>
        </w:rPr>
        <w:t>лета  проводилось</w:t>
      </w:r>
      <w:proofErr w:type="gramEnd"/>
      <w:r w:rsidRPr="00065850">
        <w:rPr>
          <w:rFonts w:ascii="Times New Roman" w:eastAsia="Times New Roman" w:hAnsi="Times New Roman" w:cs="Times New Roman"/>
          <w:sz w:val="26"/>
          <w:szCs w:val="26"/>
          <w:lang w:eastAsia="ru-RU"/>
        </w:rPr>
        <w:t xml:space="preserve">   </w:t>
      </w:r>
      <w:proofErr w:type="spellStart"/>
      <w:r w:rsidRPr="00065850">
        <w:rPr>
          <w:rFonts w:ascii="Times New Roman" w:eastAsia="Times New Roman" w:hAnsi="Times New Roman" w:cs="Times New Roman"/>
          <w:sz w:val="26"/>
          <w:szCs w:val="26"/>
          <w:lang w:eastAsia="ru-RU"/>
        </w:rPr>
        <w:t>обкашивание</w:t>
      </w:r>
      <w:proofErr w:type="spellEnd"/>
      <w:r w:rsidRPr="00065850">
        <w:rPr>
          <w:rFonts w:ascii="Times New Roman" w:eastAsia="Times New Roman" w:hAnsi="Times New Roman" w:cs="Times New Roman"/>
          <w:sz w:val="26"/>
          <w:szCs w:val="26"/>
          <w:lang w:eastAsia="ru-RU"/>
        </w:rPr>
        <w:t xml:space="preserve">   населенных пунктов за счет средств  самообложения и дорожного фонда.</w:t>
      </w:r>
    </w:p>
    <w:p w14:paraId="2CB8C378"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Проведены работы по благоустройству нового ФАП в с. </w:t>
      </w:r>
      <w:proofErr w:type="spellStart"/>
      <w:r w:rsidRPr="00065850">
        <w:rPr>
          <w:rFonts w:ascii="Times New Roman" w:eastAsia="Times New Roman" w:hAnsi="Times New Roman" w:cs="Times New Roman"/>
          <w:sz w:val="26"/>
          <w:szCs w:val="26"/>
          <w:lang w:eastAsia="ru-RU"/>
        </w:rPr>
        <w:t>Пачи</w:t>
      </w:r>
      <w:proofErr w:type="spellEnd"/>
      <w:r w:rsidRPr="00065850">
        <w:rPr>
          <w:rFonts w:ascii="Times New Roman" w:eastAsia="Times New Roman" w:hAnsi="Times New Roman" w:cs="Times New Roman"/>
          <w:sz w:val="26"/>
          <w:szCs w:val="26"/>
          <w:lang w:eastAsia="ru-RU"/>
        </w:rPr>
        <w:t>.</w:t>
      </w:r>
    </w:p>
    <w:p w14:paraId="472F9BA6"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Подготовлен участок под строительство нового ФАП в д. </w:t>
      </w:r>
      <w:proofErr w:type="spellStart"/>
      <w:r w:rsidRPr="00065850">
        <w:rPr>
          <w:rFonts w:ascii="Times New Roman" w:eastAsia="Times New Roman" w:hAnsi="Times New Roman" w:cs="Times New Roman"/>
          <w:sz w:val="26"/>
          <w:szCs w:val="26"/>
          <w:lang w:eastAsia="ru-RU"/>
        </w:rPr>
        <w:t>Вынур</w:t>
      </w:r>
      <w:proofErr w:type="spellEnd"/>
      <w:r w:rsidRPr="00065850">
        <w:rPr>
          <w:rFonts w:ascii="Times New Roman" w:eastAsia="Times New Roman" w:hAnsi="Times New Roman" w:cs="Times New Roman"/>
          <w:sz w:val="26"/>
          <w:szCs w:val="26"/>
          <w:lang w:eastAsia="ru-RU"/>
        </w:rPr>
        <w:t xml:space="preserve"> и в декабре 2024года новый ФАП введен в эксплуатацию.</w:t>
      </w:r>
    </w:p>
    <w:p w14:paraId="08730CF8"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На территории поселения увеличивается пустующий, заброшенный жилой фонд, как частных владельцев, так и администрации поселения.</w:t>
      </w:r>
    </w:p>
    <w:p w14:paraId="40C53B85"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Придомовые территории данных домов зарастают кустарниками и бурьяном.  На сегодня данная проблема требует особого внимания </w:t>
      </w:r>
      <w:proofErr w:type="gramStart"/>
      <w:r w:rsidRPr="00065850">
        <w:rPr>
          <w:rFonts w:ascii="Times New Roman" w:eastAsia="Times New Roman" w:hAnsi="Times New Roman" w:cs="Times New Roman"/>
          <w:sz w:val="26"/>
          <w:szCs w:val="26"/>
          <w:lang w:eastAsia="ru-RU"/>
        </w:rPr>
        <w:t>из за</w:t>
      </w:r>
      <w:proofErr w:type="gramEnd"/>
      <w:r w:rsidRPr="00065850">
        <w:rPr>
          <w:rFonts w:ascii="Times New Roman" w:eastAsia="Times New Roman" w:hAnsi="Times New Roman" w:cs="Times New Roman"/>
          <w:sz w:val="26"/>
          <w:szCs w:val="26"/>
          <w:lang w:eastAsia="ru-RU"/>
        </w:rPr>
        <w:t xml:space="preserve"> пожарной опасности. Требуется снос разрушенных зданий. Объем данных работ очень большой, требующий больших затрат.       </w:t>
      </w:r>
    </w:p>
    <w:p w14:paraId="69892459"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 сельском </w:t>
      </w:r>
      <w:proofErr w:type="gramStart"/>
      <w:r w:rsidRPr="00065850">
        <w:rPr>
          <w:rFonts w:ascii="Times New Roman" w:eastAsia="Times New Roman" w:hAnsi="Times New Roman" w:cs="Times New Roman"/>
          <w:sz w:val="26"/>
          <w:szCs w:val="26"/>
          <w:lang w:eastAsia="ru-RU"/>
        </w:rPr>
        <w:t>поселении  создана</w:t>
      </w:r>
      <w:proofErr w:type="gramEnd"/>
      <w:r w:rsidRPr="00065850">
        <w:rPr>
          <w:rFonts w:ascii="Times New Roman" w:eastAsia="Times New Roman" w:hAnsi="Times New Roman" w:cs="Times New Roman"/>
          <w:sz w:val="26"/>
          <w:szCs w:val="26"/>
          <w:lang w:eastAsia="ru-RU"/>
        </w:rPr>
        <w:t xml:space="preserve"> муниципальная   пожарная охрана, 4 работника которой круглосуточно осуществляют дежурство в пожарном депо.   </w:t>
      </w:r>
      <w:proofErr w:type="gramStart"/>
      <w:r w:rsidRPr="00065850">
        <w:rPr>
          <w:rFonts w:ascii="Times New Roman" w:eastAsia="Times New Roman" w:hAnsi="Times New Roman" w:cs="Times New Roman"/>
          <w:sz w:val="26"/>
          <w:szCs w:val="26"/>
          <w:lang w:eastAsia="ru-RU"/>
        </w:rPr>
        <w:t>В  течение</w:t>
      </w:r>
      <w:proofErr w:type="gramEnd"/>
      <w:r w:rsidRPr="00065850">
        <w:rPr>
          <w:rFonts w:ascii="Times New Roman" w:eastAsia="Times New Roman" w:hAnsi="Times New Roman" w:cs="Times New Roman"/>
          <w:sz w:val="26"/>
          <w:szCs w:val="26"/>
          <w:lang w:eastAsia="ru-RU"/>
        </w:rPr>
        <w:t xml:space="preserve">  всего  года  профилактической группой  проводятся  инструктажи по пожарной безопасности населению,  выдают  памятки по  пожарной  безопасности,  проводят  обследование жилых домов по соблюдению правил пожарной  безопасности в жилых помещениях. </w:t>
      </w:r>
    </w:p>
    <w:p w14:paraId="4D444BAA"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При администрации сельского поселения действуют общественные </w:t>
      </w:r>
      <w:proofErr w:type="gramStart"/>
      <w:r w:rsidRPr="00065850">
        <w:rPr>
          <w:rFonts w:ascii="Times New Roman" w:eastAsia="Times New Roman" w:hAnsi="Times New Roman" w:cs="Times New Roman"/>
          <w:sz w:val="26"/>
          <w:szCs w:val="26"/>
          <w:lang w:eastAsia="ru-RU"/>
        </w:rPr>
        <w:t>формирования:  Совет</w:t>
      </w:r>
      <w:proofErr w:type="gramEnd"/>
      <w:r w:rsidRPr="00065850">
        <w:rPr>
          <w:rFonts w:ascii="Times New Roman" w:eastAsia="Times New Roman" w:hAnsi="Times New Roman" w:cs="Times New Roman"/>
          <w:sz w:val="26"/>
          <w:szCs w:val="26"/>
          <w:lang w:eastAsia="ru-RU"/>
        </w:rPr>
        <w:t xml:space="preserve"> ветеранов,  представители которых участвуют в  различных мероприятиях, проводимых  в сельском поселении, в том числе по сбору помощи участникам СВО.  Работает общественная комиссия по делам несовершеннолетних и защите их прав.  В настоящее время семей, находящихся в социально-опасном положении нет.  </w:t>
      </w:r>
    </w:p>
    <w:p w14:paraId="501790B9" w14:textId="77777777" w:rsidR="00065850" w:rsidRPr="00065850" w:rsidRDefault="00065850" w:rsidP="00065850">
      <w:pPr>
        <w:spacing w:after="0" w:line="240" w:lineRule="auto"/>
        <w:ind w:right="-9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территории поселения 19 километров местных дорог. 12,93км из них щебеночные и гравийные, 6,07- грунтовые.      </w:t>
      </w:r>
    </w:p>
    <w:p w14:paraId="3317EC7D"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color w:val="FF0000"/>
          <w:sz w:val="26"/>
          <w:szCs w:val="26"/>
          <w:lang w:eastAsia="ru-RU"/>
        </w:rPr>
        <w:t xml:space="preserve">  </w:t>
      </w: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Средства  дорожного</w:t>
      </w:r>
      <w:proofErr w:type="gramEnd"/>
      <w:r w:rsidRPr="00065850">
        <w:rPr>
          <w:rFonts w:ascii="Times New Roman" w:eastAsia="Times New Roman" w:hAnsi="Times New Roman" w:cs="Times New Roman"/>
          <w:sz w:val="26"/>
          <w:szCs w:val="26"/>
          <w:lang w:eastAsia="ru-RU"/>
        </w:rPr>
        <w:t xml:space="preserve">  фонда  были  израсходованы  на следующие цели:  содержание дорог (расчистка и грейдирование)  -209,424тыс.    рублей, </w:t>
      </w:r>
      <w:proofErr w:type="spellStart"/>
      <w:r w:rsidRPr="00065850">
        <w:rPr>
          <w:rFonts w:ascii="Times New Roman" w:eastAsia="Times New Roman" w:hAnsi="Times New Roman" w:cs="Times New Roman"/>
          <w:sz w:val="26"/>
          <w:szCs w:val="26"/>
          <w:lang w:eastAsia="ru-RU"/>
        </w:rPr>
        <w:t>Софинансирование</w:t>
      </w:r>
      <w:proofErr w:type="spellEnd"/>
      <w:r w:rsidRPr="00065850">
        <w:rPr>
          <w:rFonts w:ascii="Times New Roman" w:eastAsia="Times New Roman" w:hAnsi="Times New Roman" w:cs="Times New Roman"/>
          <w:sz w:val="26"/>
          <w:szCs w:val="26"/>
          <w:lang w:eastAsia="ru-RU"/>
        </w:rPr>
        <w:t xml:space="preserve"> ремонта ул. Садовая в с. </w:t>
      </w:r>
      <w:proofErr w:type="spellStart"/>
      <w:r w:rsidRPr="00065850">
        <w:rPr>
          <w:rFonts w:ascii="Times New Roman" w:eastAsia="Times New Roman" w:hAnsi="Times New Roman" w:cs="Times New Roman"/>
          <w:sz w:val="26"/>
          <w:szCs w:val="26"/>
          <w:lang w:eastAsia="ru-RU"/>
        </w:rPr>
        <w:t>Пачи</w:t>
      </w:r>
      <w:proofErr w:type="spellEnd"/>
      <w:r w:rsidRPr="00065850">
        <w:rPr>
          <w:rFonts w:ascii="Times New Roman" w:eastAsia="Times New Roman" w:hAnsi="Times New Roman" w:cs="Times New Roman"/>
          <w:sz w:val="26"/>
          <w:szCs w:val="26"/>
          <w:lang w:eastAsia="ru-RU"/>
        </w:rPr>
        <w:t xml:space="preserve"> – 461,028тыс руб.1717,02тыс. руб. – субсидия из дорожного миллиарда.     </w:t>
      </w:r>
    </w:p>
    <w:p w14:paraId="37D844BD"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Закуплен щебень для ремонта дорог в 2025году- 166,860 тыс. руб.</w:t>
      </w:r>
    </w:p>
    <w:p w14:paraId="7ED1CB84"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Продолжена  работа</w:t>
      </w:r>
      <w:proofErr w:type="gramEnd"/>
      <w:r w:rsidRPr="00065850">
        <w:rPr>
          <w:rFonts w:ascii="Times New Roman" w:eastAsia="Times New Roman" w:hAnsi="Times New Roman" w:cs="Times New Roman"/>
          <w:sz w:val="26"/>
          <w:szCs w:val="26"/>
          <w:lang w:eastAsia="ru-RU"/>
        </w:rPr>
        <w:t xml:space="preserve"> по паспортизации дорог в населенных пунктах. Изготовлены паспорта дорог с. </w:t>
      </w:r>
      <w:proofErr w:type="spellStart"/>
      <w:r w:rsidRPr="00065850">
        <w:rPr>
          <w:rFonts w:ascii="Times New Roman" w:eastAsia="Times New Roman" w:hAnsi="Times New Roman" w:cs="Times New Roman"/>
          <w:sz w:val="26"/>
          <w:szCs w:val="26"/>
          <w:lang w:eastAsia="ru-RU"/>
        </w:rPr>
        <w:t>Пачи</w:t>
      </w:r>
      <w:proofErr w:type="spellEnd"/>
      <w:r w:rsidRPr="00065850">
        <w:rPr>
          <w:rFonts w:ascii="Times New Roman" w:eastAsia="Times New Roman" w:hAnsi="Times New Roman" w:cs="Times New Roman"/>
          <w:sz w:val="26"/>
          <w:szCs w:val="26"/>
          <w:lang w:eastAsia="ru-RU"/>
        </w:rPr>
        <w:t xml:space="preserve">, д. </w:t>
      </w:r>
      <w:proofErr w:type="spellStart"/>
      <w:r w:rsidRPr="00065850">
        <w:rPr>
          <w:rFonts w:ascii="Times New Roman" w:eastAsia="Times New Roman" w:hAnsi="Times New Roman" w:cs="Times New Roman"/>
          <w:sz w:val="26"/>
          <w:szCs w:val="26"/>
          <w:lang w:eastAsia="ru-RU"/>
        </w:rPr>
        <w:t>Вынур</w:t>
      </w:r>
      <w:proofErr w:type="spellEnd"/>
      <w:r w:rsidRPr="00065850">
        <w:rPr>
          <w:rFonts w:ascii="Times New Roman" w:eastAsia="Times New Roman" w:hAnsi="Times New Roman" w:cs="Times New Roman"/>
          <w:sz w:val="26"/>
          <w:szCs w:val="26"/>
          <w:lang w:eastAsia="ru-RU"/>
        </w:rPr>
        <w:t xml:space="preserve">, д. </w:t>
      </w:r>
      <w:proofErr w:type="spellStart"/>
      <w:r w:rsidRPr="00065850">
        <w:rPr>
          <w:rFonts w:ascii="Times New Roman" w:eastAsia="Times New Roman" w:hAnsi="Times New Roman" w:cs="Times New Roman"/>
          <w:sz w:val="26"/>
          <w:szCs w:val="26"/>
          <w:lang w:eastAsia="ru-RU"/>
        </w:rPr>
        <w:t>Килалсоло</w:t>
      </w:r>
      <w:proofErr w:type="spellEnd"/>
      <w:r w:rsidRPr="00065850">
        <w:rPr>
          <w:rFonts w:ascii="Times New Roman" w:eastAsia="Times New Roman" w:hAnsi="Times New Roman" w:cs="Times New Roman"/>
          <w:sz w:val="26"/>
          <w:szCs w:val="26"/>
          <w:lang w:eastAsia="ru-RU"/>
        </w:rPr>
        <w:t>, д. Устье - 51тыс. руб.</w:t>
      </w:r>
    </w:p>
    <w:p w14:paraId="51798462"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Всего на ремонт дорог в 2025году планируется израсходовать 4838,585тыс. рублей Из них израсходовано около </w:t>
      </w:r>
      <w:proofErr w:type="gramStart"/>
      <w:r w:rsidRPr="00065850">
        <w:rPr>
          <w:rFonts w:ascii="Times New Roman" w:eastAsia="Times New Roman" w:hAnsi="Times New Roman" w:cs="Times New Roman"/>
          <w:sz w:val="26"/>
          <w:szCs w:val="26"/>
          <w:lang w:eastAsia="ru-RU"/>
        </w:rPr>
        <w:t>200000  руб.</w:t>
      </w:r>
      <w:proofErr w:type="gramEnd"/>
      <w:r w:rsidRPr="00065850">
        <w:rPr>
          <w:rFonts w:ascii="Times New Roman" w:eastAsia="Times New Roman" w:hAnsi="Times New Roman" w:cs="Times New Roman"/>
          <w:sz w:val="26"/>
          <w:szCs w:val="26"/>
          <w:lang w:eastAsia="ru-RU"/>
        </w:rPr>
        <w:t xml:space="preserve"> на содержание дорог в зимнее время в январе-марте 2025года. </w:t>
      </w:r>
    </w:p>
    <w:p w14:paraId="3DD88023" w14:textId="77777777" w:rsidR="00065850" w:rsidRPr="00065850" w:rsidRDefault="00065850" w:rsidP="00065850">
      <w:pPr>
        <w:tabs>
          <w:tab w:val="left" w:pos="5175"/>
        </w:tabs>
        <w:spacing w:after="0" w:line="240" w:lineRule="auto"/>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2024году по заключенному контракту проведена работа по уничтожению борщевика химическим способом на площади 3,7га в д. </w:t>
      </w:r>
      <w:proofErr w:type="spellStart"/>
      <w:r w:rsidRPr="00065850">
        <w:rPr>
          <w:rFonts w:ascii="Times New Roman" w:eastAsia="Times New Roman" w:hAnsi="Times New Roman" w:cs="Times New Roman"/>
          <w:sz w:val="26"/>
          <w:szCs w:val="26"/>
          <w:lang w:eastAsia="ru-RU"/>
        </w:rPr>
        <w:t>Вынур</w:t>
      </w:r>
      <w:proofErr w:type="spellEnd"/>
      <w:r w:rsidRPr="00065850">
        <w:rPr>
          <w:rFonts w:ascii="Times New Roman" w:eastAsia="Times New Roman" w:hAnsi="Times New Roman" w:cs="Times New Roman"/>
          <w:sz w:val="26"/>
          <w:szCs w:val="26"/>
          <w:lang w:eastAsia="ru-RU"/>
        </w:rPr>
        <w:t>, израсходовано 118300руб.</w:t>
      </w:r>
    </w:p>
    <w:p w14:paraId="35B8A511"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Проведены работы по ремонту уличного освещения.</w:t>
      </w:r>
    </w:p>
    <w:p w14:paraId="07A15BAA"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Проведены работы по выделению невостребованных земельных долей </w:t>
      </w:r>
      <w:proofErr w:type="spellStart"/>
      <w:r w:rsidRPr="00065850">
        <w:rPr>
          <w:rFonts w:ascii="Times New Roman" w:eastAsia="Times New Roman" w:hAnsi="Times New Roman" w:cs="Times New Roman"/>
          <w:sz w:val="26"/>
          <w:szCs w:val="26"/>
          <w:lang w:eastAsia="ru-RU"/>
        </w:rPr>
        <w:t>спк</w:t>
      </w:r>
      <w:proofErr w:type="spellEnd"/>
      <w:r w:rsidRPr="00065850">
        <w:rPr>
          <w:rFonts w:ascii="Times New Roman" w:eastAsia="Times New Roman" w:hAnsi="Times New Roman" w:cs="Times New Roman"/>
          <w:sz w:val="26"/>
          <w:szCs w:val="26"/>
          <w:lang w:eastAsia="ru-RU"/>
        </w:rPr>
        <w:t xml:space="preserve"> «Гигант», оформление их в собственность поселения. Проведены кадастровые работы. В настоящее </w:t>
      </w:r>
      <w:r w:rsidRPr="00065850">
        <w:rPr>
          <w:rFonts w:ascii="Times New Roman" w:eastAsia="Times New Roman" w:hAnsi="Times New Roman" w:cs="Times New Roman"/>
          <w:sz w:val="26"/>
          <w:szCs w:val="26"/>
          <w:lang w:eastAsia="ru-RU"/>
        </w:rPr>
        <w:lastRenderedPageBreak/>
        <w:t>время земельные участки площадью 2118га переданы в аренду сроком на 5лет СПК «Русь».</w:t>
      </w:r>
    </w:p>
    <w:p w14:paraId="54463E1B"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p>
    <w:p w14:paraId="25C9783D" w14:textId="77777777" w:rsidR="00065850" w:rsidRPr="00065850" w:rsidRDefault="00065850" w:rsidP="00065850">
      <w:pPr>
        <w:tabs>
          <w:tab w:val="left" w:pos="5175"/>
        </w:tabs>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Основные задачи на 2025год.</w:t>
      </w:r>
    </w:p>
    <w:p w14:paraId="3D167B40"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Качественное исполнение бюджета, систематический контроль доходов и расходов, проведение претензионной работы с должниками.</w:t>
      </w:r>
    </w:p>
    <w:p w14:paraId="22831DD8"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Работа с населением по сбору имущественных налогов.</w:t>
      </w:r>
    </w:p>
    <w:p w14:paraId="1B1CA7E9"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Выполнение первичных мер по пожарной безопасности.</w:t>
      </w:r>
    </w:p>
    <w:p w14:paraId="35625137"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Благоустройство населенных пунктов. </w:t>
      </w:r>
    </w:p>
    <w:p w14:paraId="17D26DF8"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Благоустройство территории нового ФАПА в д. </w:t>
      </w:r>
      <w:proofErr w:type="spellStart"/>
      <w:r w:rsidRPr="00065850">
        <w:rPr>
          <w:rFonts w:ascii="Times New Roman" w:eastAsia="Times New Roman" w:hAnsi="Times New Roman" w:cs="Times New Roman"/>
          <w:sz w:val="26"/>
          <w:szCs w:val="26"/>
          <w:lang w:eastAsia="ru-RU"/>
        </w:rPr>
        <w:t>Вынур</w:t>
      </w:r>
      <w:proofErr w:type="spellEnd"/>
      <w:r w:rsidRPr="00065850">
        <w:rPr>
          <w:rFonts w:ascii="Times New Roman" w:eastAsia="Times New Roman" w:hAnsi="Times New Roman" w:cs="Times New Roman"/>
          <w:sz w:val="26"/>
          <w:szCs w:val="26"/>
          <w:lang w:eastAsia="ru-RU"/>
        </w:rPr>
        <w:t>.</w:t>
      </w:r>
    </w:p>
    <w:p w14:paraId="7ED18567"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Обследование автомобильных дорог в границах населенных пунктов поселения и проведения необходимых работ по их ремонту за счет дорожного фонда и в рамках дорожного миллиарда. Продолжить работу по паспортизации дорог. Проведение опроса жителей населения по ремонту дорог в 2026году.</w:t>
      </w:r>
    </w:p>
    <w:p w14:paraId="46F7B71B"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Проведение работ по уничтожению борщевика Сосновского в д. </w:t>
      </w:r>
      <w:proofErr w:type="spellStart"/>
      <w:r w:rsidRPr="00065850">
        <w:rPr>
          <w:rFonts w:ascii="Times New Roman" w:eastAsia="Times New Roman" w:hAnsi="Times New Roman" w:cs="Times New Roman"/>
          <w:sz w:val="26"/>
          <w:szCs w:val="26"/>
          <w:lang w:eastAsia="ru-RU"/>
        </w:rPr>
        <w:t>Вынур</w:t>
      </w:r>
      <w:proofErr w:type="spellEnd"/>
      <w:r w:rsidRPr="00065850">
        <w:rPr>
          <w:rFonts w:ascii="Times New Roman" w:eastAsia="Times New Roman" w:hAnsi="Times New Roman" w:cs="Times New Roman"/>
          <w:sz w:val="26"/>
          <w:szCs w:val="26"/>
          <w:lang w:eastAsia="ru-RU"/>
        </w:rPr>
        <w:t xml:space="preserve">. </w:t>
      </w:r>
    </w:p>
    <w:p w14:paraId="283855DC"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Выполнение работ по внесению изменений в Генплан (описание границ населенных пунктов).</w:t>
      </w:r>
    </w:p>
    <w:p w14:paraId="1442A49A" w14:textId="77777777" w:rsidR="00065850" w:rsidRPr="00065850" w:rsidRDefault="00065850" w:rsidP="00065850">
      <w:pPr>
        <w:numPr>
          <w:ilvl w:val="0"/>
          <w:numId w:val="15"/>
        </w:numPr>
        <w:spacing w:after="0" w:line="240" w:lineRule="auto"/>
        <w:ind w:right="-9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Выполнение работ по вовлечению в оборот невостребованных земельных долей колхоза «Знамя».</w:t>
      </w:r>
    </w:p>
    <w:p w14:paraId="5BB16CF4" w14:textId="77777777" w:rsidR="00065850" w:rsidRPr="00065850" w:rsidRDefault="00065850" w:rsidP="00065850">
      <w:pPr>
        <w:spacing w:after="0" w:line="240" w:lineRule="auto"/>
        <w:ind w:left="360" w:right="-99"/>
        <w:jc w:val="both"/>
        <w:rPr>
          <w:rFonts w:ascii="Times New Roman" w:eastAsia="Times New Roman" w:hAnsi="Times New Roman" w:cs="Times New Roman"/>
          <w:sz w:val="26"/>
          <w:szCs w:val="26"/>
          <w:lang w:eastAsia="ru-RU"/>
        </w:rPr>
      </w:pPr>
    </w:p>
    <w:p w14:paraId="40ADB1A5"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 xml:space="preserve">Отчет главы </w:t>
      </w:r>
      <w:proofErr w:type="spellStart"/>
      <w:r w:rsidRPr="00065850">
        <w:rPr>
          <w:rFonts w:ascii="Times New Roman" w:eastAsia="Times New Roman" w:hAnsi="Times New Roman" w:cs="Times New Roman"/>
          <w:b/>
          <w:sz w:val="26"/>
          <w:szCs w:val="26"/>
          <w:lang w:eastAsia="ru-RU"/>
        </w:rPr>
        <w:t>Ныровского</w:t>
      </w:r>
      <w:proofErr w:type="spellEnd"/>
      <w:r w:rsidRPr="00065850">
        <w:rPr>
          <w:rFonts w:ascii="Times New Roman" w:eastAsia="Times New Roman" w:hAnsi="Times New Roman" w:cs="Times New Roman"/>
          <w:b/>
          <w:sz w:val="26"/>
          <w:szCs w:val="26"/>
          <w:lang w:eastAsia="ru-RU"/>
        </w:rPr>
        <w:t xml:space="preserve"> поселения</w:t>
      </w:r>
    </w:p>
    <w:p w14:paraId="6284DB16"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p>
    <w:p w14:paraId="1DD5B429"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соответствии с частью 2 статьи 29 Устава муниципального образования </w:t>
      </w:r>
      <w:proofErr w:type="spellStart"/>
      <w:r w:rsidRPr="00065850">
        <w:rPr>
          <w:rFonts w:ascii="Times New Roman" w:eastAsia="Times New Roman" w:hAnsi="Times New Roman" w:cs="Times New Roman"/>
          <w:sz w:val="26"/>
          <w:szCs w:val="26"/>
          <w:lang w:eastAsia="ru-RU"/>
        </w:rPr>
        <w:t>Ныровское</w:t>
      </w:r>
      <w:proofErr w:type="spellEnd"/>
      <w:r w:rsidRPr="00065850">
        <w:rPr>
          <w:rFonts w:ascii="Times New Roman" w:eastAsia="Times New Roman" w:hAnsi="Times New Roman" w:cs="Times New Roman"/>
          <w:sz w:val="26"/>
          <w:szCs w:val="26"/>
          <w:lang w:eastAsia="ru-RU"/>
        </w:rPr>
        <w:t xml:space="preserve"> сельское поселение Глава поселения должен ежегодно отчитываться о результатах своей деятельности и деятельности администрации поселения перед сельской Думой. </w:t>
      </w:r>
      <w:r w:rsidRPr="00065850">
        <w:rPr>
          <w:rFonts w:ascii="Times New Roman" w:eastAsia="Times New Roman" w:hAnsi="Times New Roman" w:cs="Times New Roman"/>
          <w:sz w:val="26"/>
          <w:szCs w:val="26"/>
          <w:lang w:eastAsia="ru-RU"/>
        </w:rPr>
        <w:tab/>
        <w:t xml:space="preserve">Сегодня на заседании </w:t>
      </w:r>
      <w:proofErr w:type="spellStart"/>
      <w:r w:rsidRPr="00065850">
        <w:rPr>
          <w:rFonts w:ascii="Times New Roman" w:eastAsia="Times New Roman" w:hAnsi="Times New Roman" w:cs="Times New Roman"/>
          <w:sz w:val="26"/>
          <w:szCs w:val="26"/>
          <w:lang w:eastAsia="ru-RU"/>
        </w:rPr>
        <w:t>Ныровской</w:t>
      </w:r>
      <w:proofErr w:type="spellEnd"/>
      <w:r w:rsidRPr="00065850">
        <w:rPr>
          <w:rFonts w:ascii="Times New Roman" w:eastAsia="Times New Roman" w:hAnsi="Times New Roman" w:cs="Times New Roman"/>
          <w:sz w:val="26"/>
          <w:szCs w:val="26"/>
          <w:lang w:eastAsia="ru-RU"/>
        </w:rPr>
        <w:t xml:space="preserve"> сельской Думы я подробно доложу о том, что нам удалось сделать в прошедшем 2024 году.</w:t>
      </w:r>
    </w:p>
    <w:p w14:paraId="2A6D4237" w14:textId="77777777" w:rsidR="00065850" w:rsidRPr="00065850" w:rsidRDefault="00065850" w:rsidP="00065850">
      <w:pPr>
        <w:spacing w:after="0" w:line="240" w:lineRule="auto"/>
        <w:ind w:firstLine="72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Отчет о результатах моей деятельности и о деятельности администрации поселения </w:t>
      </w:r>
      <w:proofErr w:type="gramStart"/>
      <w:r w:rsidRPr="00065850">
        <w:rPr>
          <w:rFonts w:ascii="Times New Roman" w:eastAsia="Times New Roman" w:hAnsi="Times New Roman" w:cs="Times New Roman"/>
          <w:sz w:val="26"/>
          <w:szCs w:val="26"/>
          <w:lang w:eastAsia="ru-RU"/>
        </w:rPr>
        <w:t>- это</w:t>
      </w:r>
      <w:proofErr w:type="gramEnd"/>
      <w:r w:rsidRPr="00065850">
        <w:rPr>
          <w:rFonts w:ascii="Times New Roman" w:eastAsia="Times New Roman" w:hAnsi="Times New Roman" w:cs="Times New Roman"/>
          <w:sz w:val="26"/>
          <w:szCs w:val="26"/>
          <w:lang w:eastAsia="ru-RU"/>
        </w:rPr>
        <w:t xml:space="preserve"> не только исполнение требований законодательства, но и возможность еще раз проанализировать ситуацию в поселении, убедиться в правильности выбранной социально-экономической политики, возможность определить дальнейшие шаги развития поселения, улучшить благосостояние поселения. </w:t>
      </w:r>
    </w:p>
    <w:p w14:paraId="3C921019" w14:textId="77777777" w:rsidR="00065850" w:rsidRPr="00065850" w:rsidRDefault="00065850" w:rsidP="00065850">
      <w:pPr>
        <w:spacing w:after="0" w:line="240" w:lineRule="auto"/>
        <w:jc w:val="center"/>
        <w:rPr>
          <w:rFonts w:ascii="Times New Roman" w:eastAsia="Times New Roman" w:hAnsi="Times New Roman" w:cs="Times New Roman"/>
          <w:b/>
          <w:color w:val="FF0000"/>
          <w:sz w:val="26"/>
          <w:szCs w:val="26"/>
          <w:lang w:eastAsia="ru-RU"/>
        </w:rPr>
      </w:pPr>
      <w:r w:rsidRPr="00065850">
        <w:rPr>
          <w:rFonts w:ascii="Times New Roman" w:eastAsia="Times New Roman" w:hAnsi="Times New Roman" w:cs="Times New Roman"/>
          <w:b/>
          <w:sz w:val="26"/>
          <w:szCs w:val="26"/>
          <w:lang w:eastAsia="ru-RU"/>
        </w:rPr>
        <w:t xml:space="preserve">Демографическая ситуация        </w:t>
      </w:r>
    </w:p>
    <w:p w14:paraId="4A8059E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Численность постоянного населения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на 01 января 2025 года составила 685 человек: село </w:t>
      </w:r>
      <w:proofErr w:type="spellStart"/>
      <w:r w:rsidRPr="00065850">
        <w:rPr>
          <w:rFonts w:ascii="Times New Roman" w:eastAsia="Times New Roman" w:hAnsi="Times New Roman" w:cs="Times New Roman"/>
          <w:sz w:val="26"/>
          <w:szCs w:val="26"/>
          <w:lang w:eastAsia="ru-RU"/>
        </w:rPr>
        <w:t>Ныр</w:t>
      </w:r>
      <w:proofErr w:type="spellEnd"/>
      <w:r w:rsidRPr="00065850">
        <w:rPr>
          <w:rFonts w:ascii="Times New Roman" w:eastAsia="Times New Roman" w:hAnsi="Times New Roman" w:cs="Times New Roman"/>
          <w:sz w:val="26"/>
          <w:szCs w:val="26"/>
          <w:lang w:eastAsia="ru-RU"/>
        </w:rPr>
        <w:t xml:space="preserve"> 457 человек (постоянно проживающие -331, временно отсутствующие – 126), деревня </w:t>
      </w:r>
      <w:proofErr w:type="spellStart"/>
      <w:r w:rsidRPr="00065850">
        <w:rPr>
          <w:rFonts w:ascii="Times New Roman" w:eastAsia="Times New Roman" w:hAnsi="Times New Roman" w:cs="Times New Roman"/>
          <w:sz w:val="26"/>
          <w:szCs w:val="26"/>
          <w:lang w:eastAsia="ru-RU"/>
        </w:rPr>
        <w:t>Пиштенур</w:t>
      </w:r>
      <w:proofErr w:type="spellEnd"/>
      <w:r w:rsidRPr="00065850">
        <w:rPr>
          <w:rFonts w:ascii="Times New Roman" w:eastAsia="Times New Roman" w:hAnsi="Times New Roman" w:cs="Times New Roman"/>
          <w:sz w:val="26"/>
          <w:szCs w:val="26"/>
          <w:lang w:eastAsia="ru-RU"/>
        </w:rPr>
        <w:t xml:space="preserve"> 228 человек (постоянно проживающие - 179, временно отсутствующие – 49, деревня </w:t>
      </w:r>
      <w:proofErr w:type="spellStart"/>
      <w:r w:rsidRPr="00065850">
        <w:rPr>
          <w:rFonts w:ascii="Times New Roman" w:eastAsia="Times New Roman" w:hAnsi="Times New Roman" w:cs="Times New Roman"/>
          <w:sz w:val="26"/>
          <w:szCs w:val="26"/>
          <w:lang w:eastAsia="ru-RU"/>
        </w:rPr>
        <w:t>Пачи</w:t>
      </w:r>
      <w:proofErr w:type="spellEnd"/>
      <w:r w:rsidRPr="00065850">
        <w:rPr>
          <w:rFonts w:ascii="Times New Roman" w:eastAsia="Times New Roman" w:hAnsi="Times New Roman" w:cs="Times New Roman"/>
          <w:sz w:val="26"/>
          <w:szCs w:val="26"/>
          <w:lang w:eastAsia="ru-RU"/>
        </w:rPr>
        <w:t xml:space="preserve"> - </w:t>
      </w:r>
      <w:proofErr w:type="spellStart"/>
      <w:r w:rsidRPr="00065850">
        <w:rPr>
          <w:rFonts w:ascii="Times New Roman" w:eastAsia="Times New Roman" w:hAnsi="Times New Roman" w:cs="Times New Roman"/>
          <w:sz w:val="26"/>
          <w:szCs w:val="26"/>
          <w:lang w:eastAsia="ru-RU"/>
        </w:rPr>
        <w:t>Югунур</w:t>
      </w:r>
      <w:proofErr w:type="spellEnd"/>
      <w:r w:rsidRPr="00065850">
        <w:rPr>
          <w:rFonts w:ascii="Times New Roman" w:eastAsia="Times New Roman" w:hAnsi="Times New Roman" w:cs="Times New Roman"/>
          <w:sz w:val="26"/>
          <w:szCs w:val="26"/>
          <w:lang w:eastAsia="ru-RU"/>
        </w:rPr>
        <w:t xml:space="preserve"> - 9 человек (постоянно проживающие - 0, временно отсутствующие – 9). По сравнению с предыдущим годом численность постоянного населения в 2024 году уменьшилась на 1,8%. Доля трудоспособного населения составляет 50%, моложе трудоспособного возраста 16%, пенсионеров 38,6%.</w:t>
      </w:r>
    </w:p>
    <w:p w14:paraId="39071146"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За 2024 год на </w:t>
      </w:r>
      <w:proofErr w:type="gramStart"/>
      <w:r w:rsidRPr="00065850">
        <w:rPr>
          <w:rFonts w:ascii="Times New Roman" w:eastAsia="Times New Roman" w:hAnsi="Times New Roman" w:cs="Times New Roman"/>
          <w:sz w:val="26"/>
          <w:szCs w:val="26"/>
          <w:lang w:eastAsia="ru-RU"/>
        </w:rPr>
        <w:t xml:space="preserve">территории  </w:t>
      </w:r>
      <w:proofErr w:type="spellStart"/>
      <w:r w:rsidRPr="00065850">
        <w:rPr>
          <w:rFonts w:ascii="Times New Roman" w:eastAsia="Times New Roman" w:hAnsi="Times New Roman" w:cs="Times New Roman"/>
          <w:sz w:val="26"/>
          <w:szCs w:val="26"/>
          <w:lang w:eastAsia="ru-RU"/>
        </w:rPr>
        <w:t>Ныровского</w:t>
      </w:r>
      <w:proofErr w:type="spellEnd"/>
      <w:proofErr w:type="gramEnd"/>
      <w:r w:rsidRPr="00065850">
        <w:rPr>
          <w:rFonts w:ascii="Times New Roman" w:eastAsia="Times New Roman" w:hAnsi="Times New Roman" w:cs="Times New Roman"/>
          <w:sz w:val="26"/>
          <w:szCs w:val="26"/>
          <w:lang w:eastAsia="ru-RU"/>
        </w:rPr>
        <w:t xml:space="preserve"> сельского поселения родилось- 2 человек. Смертность составила 12 человек. Выписалось 5 человека, прописалось 4 человек.</w:t>
      </w:r>
    </w:p>
    <w:p w14:paraId="5F2E7009"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p>
    <w:p w14:paraId="138CFFA9"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Малое предпринимательство и индивидуальные предприниматели</w:t>
      </w:r>
    </w:p>
    <w:p w14:paraId="2338A993"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01 января 2025 года экономика поселения представлена 2 юридическими лицами (СПК колхоз «Новый», ООО СХП «Колос») и 1 индивидуальным предпринимателем: </w:t>
      </w:r>
    </w:p>
    <w:p w14:paraId="4FCE2233" w14:textId="77777777" w:rsidR="00065850" w:rsidRPr="00065850" w:rsidRDefault="00065850" w:rsidP="00065850">
      <w:pPr>
        <w:spacing w:after="0" w:line="240" w:lineRule="auto"/>
        <w:ind w:firstLine="720"/>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color w:val="000000"/>
          <w:sz w:val="26"/>
          <w:szCs w:val="26"/>
          <w:lang w:eastAsia="ru-RU"/>
        </w:rPr>
        <w:lastRenderedPageBreak/>
        <w:t xml:space="preserve">Индивидуальный предприниматель – Царегородцева Наталия Сергеевна – (№01.49.11) осуществляет свою деятельность в д.  </w:t>
      </w:r>
      <w:proofErr w:type="spellStart"/>
      <w:r w:rsidRPr="00065850">
        <w:rPr>
          <w:rFonts w:ascii="Times New Roman" w:eastAsia="Times New Roman" w:hAnsi="Times New Roman" w:cs="Times New Roman"/>
          <w:color w:val="000000"/>
          <w:sz w:val="26"/>
          <w:szCs w:val="26"/>
          <w:lang w:eastAsia="ru-RU"/>
        </w:rPr>
        <w:t>Пиштенур</w:t>
      </w:r>
      <w:proofErr w:type="spellEnd"/>
      <w:r w:rsidRPr="00065850">
        <w:rPr>
          <w:rFonts w:ascii="Times New Roman" w:eastAsia="Times New Roman" w:hAnsi="Times New Roman" w:cs="Times New Roman"/>
          <w:color w:val="000000"/>
          <w:sz w:val="26"/>
          <w:szCs w:val="26"/>
          <w:lang w:eastAsia="ru-RU"/>
        </w:rPr>
        <w:t>. Основная деятельность – пчеловодство медового направления.</w:t>
      </w:r>
    </w:p>
    <w:p w14:paraId="3202E867"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p>
    <w:p w14:paraId="349A8425"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Сельское хозяйство</w:t>
      </w:r>
    </w:p>
    <w:p w14:paraId="26CC594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w:t>
      </w:r>
      <w:proofErr w:type="spellStart"/>
      <w:r w:rsidRPr="00065850">
        <w:rPr>
          <w:rFonts w:ascii="Times New Roman" w:eastAsia="Times New Roman" w:hAnsi="Times New Roman" w:cs="Times New Roman"/>
          <w:sz w:val="26"/>
          <w:szCs w:val="26"/>
          <w:lang w:eastAsia="ru-RU"/>
        </w:rPr>
        <w:t>территори</w:t>
      </w:r>
      <w:proofErr w:type="spellEnd"/>
      <w:r w:rsidRPr="00065850">
        <w:rPr>
          <w:rFonts w:ascii="Times New Roman" w:eastAsia="Times New Roman" w:hAnsi="Times New Roman" w:cs="Times New Roman"/>
          <w:sz w:val="26"/>
          <w:szCs w:val="26"/>
          <w:lang w:eastAsia="ru-RU"/>
        </w:rPr>
        <w:t xml:space="preserve">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производством сельскохозяйственной продукции в 2024 году занимались два сельхозпредприятия: СПК колхоз «Новый», ООО СХП «Колос».</w:t>
      </w:r>
    </w:p>
    <w:p w14:paraId="0889F0D5"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1. За 2024</w:t>
      </w:r>
    </w:p>
    <w:p w14:paraId="2EE8CE68"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год сельхозпредприятиями получено выручки</w:t>
      </w:r>
    </w:p>
    <w:p w14:paraId="34433A02"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1.</w:t>
      </w:r>
      <w:proofErr w:type="gramStart"/>
      <w:r w:rsidRPr="00065850">
        <w:rPr>
          <w:rFonts w:ascii="Times New Roman" w:eastAsia="Times New Roman" w:hAnsi="Times New Roman" w:cs="Times New Roman"/>
          <w:sz w:val="26"/>
          <w:szCs w:val="26"/>
          <w:lang w:eastAsia="ru-RU"/>
        </w:rPr>
        <w:t>1.СПК</w:t>
      </w:r>
      <w:proofErr w:type="gramEnd"/>
      <w:r w:rsidRPr="00065850">
        <w:rPr>
          <w:rFonts w:ascii="Times New Roman" w:eastAsia="Times New Roman" w:hAnsi="Times New Roman" w:cs="Times New Roman"/>
          <w:sz w:val="26"/>
          <w:szCs w:val="26"/>
          <w:lang w:eastAsia="ru-RU"/>
        </w:rPr>
        <w:t xml:space="preserve"> колхоз «Новый» -88млн 794000 рублей</w:t>
      </w:r>
    </w:p>
    <w:p w14:paraId="12152A7B"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1.</w:t>
      </w:r>
      <w:proofErr w:type="gramStart"/>
      <w:r w:rsidRPr="00065850">
        <w:rPr>
          <w:rFonts w:ascii="Times New Roman" w:eastAsia="Times New Roman" w:hAnsi="Times New Roman" w:cs="Times New Roman"/>
          <w:sz w:val="26"/>
          <w:szCs w:val="26"/>
          <w:lang w:eastAsia="ru-RU"/>
        </w:rPr>
        <w:t>2.ООО</w:t>
      </w:r>
      <w:proofErr w:type="gramEnd"/>
      <w:r w:rsidRPr="00065850">
        <w:rPr>
          <w:rFonts w:ascii="Times New Roman" w:eastAsia="Times New Roman" w:hAnsi="Times New Roman" w:cs="Times New Roman"/>
          <w:sz w:val="26"/>
          <w:szCs w:val="26"/>
          <w:lang w:eastAsia="ru-RU"/>
        </w:rPr>
        <w:t xml:space="preserve"> СХП «Колос» - 80 млн 513000 рублей</w:t>
      </w:r>
    </w:p>
    <w:p w14:paraId="510B7CA9"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Всего получено 158418000 рублей, что на 7,78 % меньше к уровню прошлого года. </w:t>
      </w:r>
    </w:p>
    <w:p w14:paraId="40BA4047"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2. Сельхозпредприятиями уплачено налогов и сборов</w:t>
      </w:r>
    </w:p>
    <w:p w14:paraId="4440B850"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2.</w:t>
      </w:r>
      <w:proofErr w:type="gramStart"/>
      <w:r w:rsidRPr="00065850">
        <w:rPr>
          <w:rFonts w:ascii="Times New Roman" w:eastAsia="Times New Roman" w:hAnsi="Times New Roman" w:cs="Times New Roman"/>
          <w:sz w:val="26"/>
          <w:szCs w:val="26"/>
          <w:lang w:eastAsia="ru-RU"/>
        </w:rPr>
        <w:t>1.СПК</w:t>
      </w:r>
      <w:proofErr w:type="gramEnd"/>
      <w:r w:rsidRPr="00065850">
        <w:rPr>
          <w:rFonts w:ascii="Times New Roman" w:eastAsia="Times New Roman" w:hAnsi="Times New Roman" w:cs="Times New Roman"/>
          <w:sz w:val="26"/>
          <w:szCs w:val="26"/>
          <w:lang w:eastAsia="ru-RU"/>
        </w:rPr>
        <w:t xml:space="preserve"> колхоз «Новый» - 12573000 рублей</w:t>
      </w:r>
    </w:p>
    <w:p w14:paraId="01EBAAB6"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2.</w:t>
      </w:r>
      <w:proofErr w:type="gramStart"/>
      <w:r w:rsidRPr="00065850">
        <w:rPr>
          <w:rFonts w:ascii="Times New Roman" w:eastAsia="Times New Roman" w:hAnsi="Times New Roman" w:cs="Times New Roman"/>
          <w:sz w:val="26"/>
          <w:szCs w:val="26"/>
          <w:lang w:eastAsia="ru-RU"/>
        </w:rPr>
        <w:t>2.ООО</w:t>
      </w:r>
      <w:proofErr w:type="gramEnd"/>
      <w:r w:rsidRPr="00065850">
        <w:rPr>
          <w:rFonts w:ascii="Times New Roman" w:eastAsia="Times New Roman" w:hAnsi="Times New Roman" w:cs="Times New Roman"/>
          <w:sz w:val="26"/>
          <w:szCs w:val="26"/>
          <w:lang w:eastAsia="ru-RU"/>
        </w:rPr>
        <w:t xml:space="preserve"> СХП «Колос» - 6112000 рублей</w:t>
      </w:r>
    </w:p>
    <w:p w14:paraId="4900ACD5"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Всего заплачено 18246000 рублей, что на 47% больше к уровню прошлого года </w:t>
      </w:r>
    </w:p>
    <w:p w14:paraId="39F3415F"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3. Среднесписочная численность работников </w:t>
      </w:r>
    </w:p>
    <w:p w14:paraId="441FA9C3"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3.</w:t>
      </w:r>
      <w:proofErr w:type="gramStart"/>
      <w:r w:rsidRPr="00065850">
        <w:rPr>
          <w:rFonts w:ascii="Times New Roman" w:eastAsia="Times New Roman" w:hAnsi="Times New Roman" w:cs="Times New Roman"/>
          <w:sz w:val="26"/>
          <w:szCs w:val="26"/>
          <w:lang w:eastAsia="ru-RU"/>
        </w:rPr>
        <w:t>1.СПК</w:t>
      </w:r>
      <w:proofErr w:type="gramEnd"/>
      <w:r w:rsidRPr="00065850">
        <w:rPr>
          <w:rFonts w:ascii="Times New Roman" w:eastAsia="Times New Roman" w:hAnsi="Times New Roman" w:cs="Times New Roman"/>
          <w:sz w:val="26"/>
          <w:szCs w:val="26"/>
          <w:lang w:eastAsia="ru-RU"/>
        </w:rPr>
        <w:t xml:space="preserve"> колхоз «Новый» - 66 человек</w:t>
      </w:r>
    </w:p>
    <w:p w14:paraId="0DC065ED"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3.</w:t>
      </w:r>
      <w:proofErr w:type="gramStart"/>
      <w:r w:rsidRPr="00065850">
        <w:rPr>
          <w:rFonts w:ascii="Times New Roman" w:eastAsia="Times New Roman" w:hAnsi="Times New Roman" w:cs="Times New Roman"/>
          <w:sz w:val="26"/>
          <w:szCs w:val="26"/>
          <w:lang w:eastAsia="ru-RU"/>
        </w:rPr>
        <w:t>2.ООО</w:t>
      </w:r>
      <w:proofErr w:type="gramEnd"/>
      <w:r w:rsidRPr="00065850">
        <w:rPr>
          <w:rFonts w:ascii="Times New Roman" w:eastAsia="Times New Roman" w:hAnsi="Times New Roman" w:cs="Times New Roman"/>
          <w:sz w:val="26"/>
          <w:szCs w:val="26"/>
          <w:lang w:eastAsia="ru-RU"/>
        </w:rPr>
        <w:t xml:space="preserve"> СХП «Колос» - 30 человек</w:t>
      </w:r>
    </w:p>
    <w:p w14:paraId="2912DE89"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Всего в 2023 году в сельхозпредприятиях составила 104 человека. </w:t>
      </w:r>
    </w:p>
    <w:p w14:paraId="53EFF267"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4. Среднемесячная заработная плата </w:t>
      </w:r>
    </w:p>
    <w:p w14:paraId="373341F2"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4.</w:t>
      </w:r>
      <w:proofErr w:type="gramStart"/>
      <w:r w:rsidRPr="00065850">
        <w:rPr>
          <w:rFonts w:ascii="Times New Roman" w:eastAsia="Times New Roman" w:hAnsi="Times New Roman" w:cs="Times New Roman"/>
          <w:sz w:val="26"/>
          <w:szCs w:val="26"/>
          <w:lang w:eastAsia="ru-RU"/>
        </w:rPr>
        <w:t>1.СПК</w:t>
      </w:r>
      <w:proofErr w:type="gramEnd"/>
      <w:r w:rsidRPr="00065850">
        <w:rPr>
          <w:rFonts w:ascii="Times New Roman" w:eastAsia="Times New Roman" w:hAnsi="Times New Roman" w:cs="Times New Roman"/>
          <w:sz w:val="26"/>
          <w:szCs w:val="26"/>
          <w:lang w:eastAsia="ru-RU"/>
        </w:rPr>
        <w:t xml:space="preserve"> колхоз «Новый» - 37449 рублей</w:t>
      </w:r>
    </w:p>
    <w:p w14:paraId="4475A34D"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4.</w:t>
      </w:r>
      <w:proofErr w:type="gramStart"/>
      <w:r w:rsidRPr="00065850">
        <w:rPr>
          <w:rFonts w:ascii="Times New Roman" w:eastAsia="Times New Roman" w:hAnsi="Times New Roman" w:cs="Times New Roman"/>
          <w:sz w:val="26"/>
          <w:szCs w:val="26"/>
          <w:lang w:eastAsia="ru-RU"/>
        </w:rPr>
        <w:t>2.ООО</w:t>
      </w:r>
      <w:proofErr w:type="gramEnd"/>
      <w:r w:rsidRPr="00065850">
        <w:rPr>
          <w:rFonts w:ascii="Times New Roman" w:eastAsia="Times New Roman" w:hAnsi="Times New Roman" w:cs="Times New Roman"/>
          <w:sz w:val="26"/>
          <w:szCs w:val="26"/>
          <w:lang w:eastAsia="ru-RU"/>
        </w:rPr>
        <w:t xml:space="preserve"> СХП «Колос» - 33758 рублей</w:t>
      </w:r>
    </w:p>
    <w:p w14:paraId="70069843"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По состоянию на 1 января 2024 года в </w:t>
      </w:r>
      <w:r w:rsidRPr="00065850">
        <w:rPr>
          <w:rFonts w:ascii="Times New Roman" w:eastAsia="Times New Roman" w:hAnsi="Times New Roman" w:cs="Times New Roman"/>
          <w:kern w:val="16"/>
          <w:sz w:val="26"/>
          <w:szCs w:val="26"/>
          <w:lang w:eastAsia="ru-RU"/>
        </w:rPr>
        <w:t xml:space="preserve">сельхозпредприятии СПК колхоз «Новый» </w:t>
      </w:r>
      <w:r w:rsidRPr="00065850">
        <w:rPr>
          <w:rFonts w:ascii="Times New Roman" w:eastAsia="Times New Roman" w:hAnsi="Times New Roman" w:cs="Times New Roman"/>
          <w:sz w:val="26"/>
          <w:szCs w:val="26"/>
          <w:lang w:eastAsia="ru-RU"/>
        </w:rPr>
        <w:t xml:space="preserve">имеется </w:t>
      </w:r>
      <w:r w:rsidRPr="00065850">
        <w:rPr>
          <w:rFonts w:ascii="Times New Roman" w:eastAsia="Times New Roman" w:hAnsi="Times New Roman" w:cs="Times New Roman"/>
          <w:b/>
          <w:sz w:val="26"/>
          <w:szCs w:val="26"/>
          <w:lang w:eastAsia="ru-RU"/>
        </w:rPr>
        <w:t>819 голов</w:t>
      </w:r>
      <w:r w:rsidRPr="00065850">
        <w:rPr>
          <w:rFonts w:ascii="Times New Roman" w:eastAsia="Times New Roman" w:hAnsi="Times New Roman" w:cs="Times New Roman"/>
          <w:sz w:val="26"/>
          <w:szCs w:val="26"/>
          <w:lang w:eastAsia="ru-RU"/>
        </w:rPr>
        <w:t xml:space="preserve"> крупного рогатого скота (375 </w:t>
      </w:r>
      <w:proofErr w:type="spellStart"/>
      <w:r w:rsidRPr="00065850">
        <w:rPr>
          <w:rFonts w:ascii="Times New Roman" w:eastAsia="Times New Roman" w:hAnsi="Times New Roman" w:cs="Times New Roman"/>
          <w:sz w:val="26"/>
          <w:szCs w:val="26"/>
          <w:lang w:eastAsia="ru-RU"/>
        </w:rPr>
        <w:t>коров</w:t>
      </w:r>
      <w:proofErr w:type="spellEnd"/>
      <w:r w:rsidRPr="00065850">
        <w:rPr>
          <w:rFonts w:ascii="Times New Roman" w:eastAsia="Times New Roman" w:hAnsi="Times New Roman" w:cs="Times New Roman"/>
          <w:sz w:val="26"/>
          <w:szCs w:val="26"/>
          <w:lang w:eastAsia="ru-RU"/>
        </w:rPr>
        <w:t>), по сравнению с предыдущим годом поголовье КРС осталось прежним.</w:t>
      </w:r>
    </w:p>
    <w:p w14:paraId="480C33A2"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2024 году </w:t>
      </w:r>
      <w:proofErr w:type="gramStart"/>
      <w:r w:rsidRPr="00065850">
        <w:rPr>
          <w:rFonts w:ascii="Times New Roman" w:eastAsia="Times New Roman" w:hAnsi="Times New Roman" w:cs="Times New Roman"/>
          <w:sz w:val="26"/>
          <w:szCs w:val="26"/>
          <w:lang w:eastAsia="ru-RU"/>
        </w:rPr>
        <w:t>сельскохозяйственными  предприятиями</w:t>
      </w:r>
      <w:proofErr w:type="gramEnd"/>
      <w:r w:rsidRPr="00065850">
        <w:rPr>
          <w:rFonts w:ascii="Times New Roman" w:eastAsia="Times New Roman" w:hAnsi="Times New Roman" w:cs="Times New Roman"/>
          <w:sz w:val="26"/>
          <w:szCs w:val="26"/>
          <w:lang w:eastAsia="ru-RU"/>
        </w:rPr>
        <w:t xml:space="preserve"> намолочено: </w:t>
      </w:r>
    </w:p>
    <w:p w14:paraId="172599E8"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СПК колхоз «Новый» - зерна в бункерном весе 28294,6 ц, многолетних трав – 252 ц.</w:t>
      </w:r>
    </w:p>
    <w:p w14:paraId="188E1AC5"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ООО СХП «Колос» - зерна в бункерном весе 29026 ц, многолетних и однолетних трав – 8190 ц, рапс и лен- 1800ц.</w:t>
      </w:r>
    </w:p>
    <w:p w14:paraId="1EA5C7F8"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Всего предприятиями намолочено: зерна - </w:t>
      </w:r>
      <w:r w:rsidRPr="00065850">
        <w:rPr>
          <w:rFonts w:ascii="Times New Roman" w:eastAsia="Times New Roman" w:hAnsi="Times New Roman" w:cs="Times New Roman"/>
          <w:b/>
          <w:sz w:val="26"/>
          <w:szCs w:val="26"/>
          <w:lang w:eastAsia="ru-RU"/>
        </w:rPr>
        <w:t>61392</w:t>
      </w:r>
      <w:r w:rsidRPr="00065850">
        <w:rPr>
          <w:rFonts w:ascii="Times New Roman" w:eastAsia="Times New Roman" w:hAnsi="Times New Roman" w:cs="Times New Roman"/>
          <w:sz w:val="26"/>
          <w:szCs w:val="26"/>
          <w:lang w:eastAsia="ru-RU"/>
        </w:rPr>
        <w:t xml:space="preserve">, больше на 9%, по сравнению с 2023 годом; трав в зачетном весе </w:t>
      </w:r>
      <w:r w:rsidRPr="00065850">
        <w:rPr>
          <w:rFonts w:ascii="Times New Roman" w:eastAsia="Times New Roman" w:hAnsi="Times New Roman" w:cs="Times New Roman"/>
          <w:b/>
          <w:sz w:val="26"/>
          <w:szCs w:val="26"/>
          <w:lang w:eastAsia="ru-RU"/>
        </w:rPr>
        <w:t>10377,</w:t>
      </w:r>
      <w:r w:rsidRPr="00065850">
        <w:rPr>
          <w:rFonts w:ascii="Times New Roman" w:eastAsia="Times New Roman" w:hAnsi="Times New Roman" w:cs="Times New Roman"/>
          <w:sz w:val="26"/>
          <w:szCs w:val="26"/>
          <w:lang w:eastAsia="ru-RU"/>
        </w:rPr>
        <w:t xml:space="preserve"> меньше на 4,6%.</w:t>
      </w:r>
    </w:p>
    <w:p w14:paraId="58F524BF"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Произведено, молока в СПК колхозе «Новый» в 2024 году </w:t>
      </w:r>
      <w:r w:rsidRPr="00065850">
        <w:rPr>
          <w:rFonts w:ascii="Times New Roman" w:eastAsia="Times New Roman" w:hAnsi="Times New Roman" w:cs="Times New Roman"/>
          <w:b/>
          <w:sz w:val="26"/>
          <w:szCs w:val="26"/>
          <w:lang w:eastAsia="ru-RU"/>
        </w:rPr>
        <w:t>18910 ц</w:t>
      </w:r>
      <w:r w:rsidRPr="00065850">
        <w:rPr>
          <w:rFonts w:ascii="Times New Roman" w:eastAsia="Times New Roman" w:hAnsi="Times New Roman" w:cs="Times New Roman"/>
          <w:sz w:val="26"/>
          <w:szCs w:val="26"/>
          <w:lang w:eastAsia="ru-RU"/>
        </w:rPr>
        <w:t xml:space="preserve"> больше на 0,1 %, по сравнению с 2023 годом.</w:t>
      </w:r>
    </w:p>
    <w:p w14:paraId="4F8FA14E" w14:textId="77777777" w:rsidR="00065850" w:rsidRPr="00065850" w:rsidRDefault="00065850" w:rsidP="00065850">
      <w:pPr>
        <w:spacing w:after="0" w:line="240" w:lineRule="auto"/>
        <w:jc w:val="center"/>
        <w:rPr>
          <w:rFonts w:ascii="Times New Roman" w:eastAsia="Times New Roman" w:hAnsi="Times New Roman" w:cs="Times New Roman"/>
          <w:b/>
          <w:color w:val="000000"/>
          <w:sz w:val="26"/>
          <w:szCs w:val="26"/>
          <w:lang w:eastAsia="ru-RU"/>
        </w:rPr>
      </w:pPr>
      <w:r w:rsidRPr="00065850">
        <w:rPr>
          <w:rFonts w:ascii="Times New Roman" w:eastAsia="Times New Roman" w:hAnsi="Times New Roman" w:cs="Times New Roman"/>
          <w:b/>
          <w:color w:val="000000"/>
          <w:sz w:val="26"/>
          <w:szCs w:val="26"/>
          <w:lang w:eastAsia="ru-RU"/>
        </w:rPr>
        <w:t>Потребительский рынок</w:t>
      </w:r>
    </w:p>
    <w:p w14:paraId="542C1915" w14:textId="77777777" w:rsidR="00065850" w:rsidRPr="00065850" w:rsidRDefault="00065850" w:rsidP="00065850">
      <w:pPr>
        <w:spacing w:after="0" w:line="240" w:lineRule="auto"/>
        <w:ind w:firstLine="68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Потребительский рынок поселения характеризуется стабильной ситуацией с удовлетворением спроса населения на основные продовольственные и непродовольственные товары. В развитии потребительского рынка наблюдаются положительные тенденции: рост оборота розничной торговли, устойчивое насыщение торговой сети основными продовольственными и непродовольственными товарами.</w:t>
      </w:r>
    </w:p>
    <w:p w14:paraId="3ACB1C1C" w14:textId="77777777" w:rsidR="00065850" w:rsidRPr="00065850" w:rsidRDefault="00065850" w:rsidP="00065850">
      <w:pPr>
        <w:spacing w:after="0" w:line="240" w:lineRule="auto"/>
        <w:ind w:firstLine="680"/>
        <w:jc w:val="both"/>
        <w:rPr>
          <w:rFonts w:ascii="Times New Roman" w:eastAsia="Times New Roman" w:hAnsi="Times New Roman" w:cs="Times New Roman"/>
          <w:color w:val="000000"/>
          <w:sz w:val="26"/>
          <w:szCs w:val="26"/>
          <w:lang w:eastAsia="ru-RU"/>
        </w:rPr>
      </w:pPr>
      <w:r w:rsidRPr="00065850">
        <w:rPr>
          <w:rFonts w:ascii="Times New Roman" w:eastAsia="Times New Roman" w:hAnsi="Times New Roman" w:cs="Times New Roman"/>
          <w:sz w:val="26"/>
          <w:szCs w:val="26"/>
          <w:lang w:eastAsia="ru-RU"/>
        </w:rPr>
        <w:t xml:space="preserve">По данным на 01 января 2025 года на территории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розничной торговлей занято Тужинское РАЙПО (</w:t>
      </w:r>
      <w:proofErr w:type="spellStart"/>
      <w:r w:rsidRPr="00065850">
        <w:rPr>
          <w:rFonts w:ascii="Times New Roman" w:eastAsia="Times New Roman" w:hAnsi="Times New Roman" w:cs="Times New Roman"/>
          <w:sz w:val="26"/>
          <w:szCs w:val="26"/>
          <w:lang w:eastAsia="ru-RU"/>
        </w:rPr>
        <w:t>минимаркет</w:t>
      </w:r>
      <w:proofErr w:type="spellEnd"/>
      <w:r w:rsidRPr="00065850">
        <w:rPr>
          <w:rFonts w:ascii="Times New Roman" w:eastAsia="Times New Roman" w:hAnsi="Times New Roman" w:cs="Times New Roman"/>
          <w:sz w:val="26"/>
          <w:szCs w:val="26"/>
          <w:lang w:eastAsia="ru-RU"/>
        </w:rPr>
        <w:t xml:space="preserve"> с. </w:t>
      </w:r>
      <w:proofErr w:type="spellStart"/>
      <w:r w:rsidRPr="00065850">
        <w:rPr>
          <w:rFonts w:ascii="Times New Roman" w:eastAsia="Times New Roman" w:hAnsi="Times New Roman" w:cs="Times New Roman"/>
          <w:sz w:val="26"/>
          <w:szCs w:val="26"/>
          <w:lang w:eastAsia="ru-RU"/>
        </w:rPr>
        <w:t>Ныр</w:t>
      </w:r>
      <w:proofErr w:type="spellEnd"/>
      <w:r w:rsidRPr="00065850">
        <w:rPr>
          <w:rFonts w:ascii="Times New Roman" w:eastAsia="Times New Roman" w:hAnsi="Times New Roman" w:cs="Times New Roman"/>
          <w:sz w:val="26"/>
          <w:szCs w:val="26"/>
          <w:lang w:eastAsia="ru-RU"/>
        </w:rPr>
        <w:t xml:space="preserve">, магазин ТПС д. </w:t>
      </w:r>
      <w:proofErr w:type="spellStart"/>
      <w:r w:rsidRPr="00065850">
        <w:rPr>
          <w:rFonts w:ascii="Times New Roman" w:eastAsia="Times New Roman" w:hAnsi="Times New Roman" w:cs="Times New Roman"/>
          <w:sz w:val="26"/>
          <w:szCs w:val="26"/>
          <w:lang w:eastAsia="ru-RU"/>
        </w:rPr>
        <w:t>Пиштенур</w:t>
      </w:r>
      <w:proofErr w:type="spellEnd"/>
      <w:r w:rsidRPr="00065850">
        <w:rPr>
          <w:rFonts w:ascii="Times New Roman" w:eastAsia="Times New Roman" w:hAnsi="Times New Roman" w:cs="Times New Roman"/>
          <w:sz w:val="26"/>
          <w:szCs w:val="26"/>
          <w:lang w:eastAsia="ru-RU"/>
        </w:rPr>
        <w:t xml:space="preserve">). Торговая площадь составляет с 160,3 </w:t>
      </w:r>
      <w:proofErr w:type="spellStart"/>
      <w:r w:rsidRPr="00065850">
        <w:rPr>
          <w:rFonts w:ascii="Times New Roman" w:eastAsia="Times New Roman" w:hAnsi="Times New Roman" w:cs="Times New Roman"/>
          <w:sz w:val="26"/>
          <w:szCs w:val="26"/>
          <w:lang w:eastAsia="ru-RU"/>
        </w:rPr>
        <w:t>кв.м</w:t>
      </w:r>
      <w:proofErr w:type="spellEnd"/>
      <w:r w:rsidRPr="00065850">
        <w:rPr>
          <w:rFonts w:ascii="Times New Roman" w:eastAsia="Times New Roman" w:hAnsi="Times New Roman" w:cs="Times New Roman"/>
          <w:color w:val="000000"/>
          <w:sz w:val="26"/>
          <w:szCs w:val="26"/>
          <w:lang w:eastAsia="ru-RU"/>
        </w:rPr>
        <w:t>.</w:t>
      </w:r>
    </w:p>
    <w:p w14:paraId="1D024414"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Образование</w:t>
      </w:r>
    </w:p>
    <w:p w14:paraId="7AFA67F0" w14:textId="77777777" w:rsidR="00065850" w:rsidRPr="00065850" w:rsidRDefault="00065850" w:rsidP="00065850">
      <w:pPr>
        <w:spacing w:after="0" w:line="240" w:lineRule="auto"/>
        <w:ind w:firstLine="84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w:t>
      </w:r>
      <w:proofErr w:type="gramStart"/>
      <w:r w:rsidRPr="00065850">
        <w:rPr>
          <w:rFonts w:ascii="Times New Roman" w:eastAsia="Times New Roman" w:hAnsi="Times New Roman" w:cs="Times New Roman"/>
          <w:sz w:val="26"/>
          <w:szCs w:val="26"/>
          <w:lang w:eastAsia="ru-RU"/>
        </w:rPr>
        <w:t xml:space="preserve">01.01.2025 </w:t>
      </w:r>
      <w:r w:rsidRPr="00065850">
        <w:rPr>
          <w:rFonts w:ascii="Times New Roman" w:eastAsia="Times New Roman" w:hAnsi="Times New Roman" w:cs="Times New Roman"/>
          <w:color w:val="000000"/>
          <w:sz w:val="26"/>
          <w:szCs w:val="26"/>
          <w:lang w:eastAsia="ru-RU"/>
        </w:rPr>
        <w:t xml:space="preserve"> В</w:t>
      </w:r>
      <w:proofErr w:type="gramEnd"/>
      <w:r w:rsidRPr="00065850">
        <w:rPr>
          <w:rFonts w:ascii="Times New Roman" w:eastAsia="Times New Roman" w:hAnsi="Times New Roman" w:cs="Times New Roman"/>
          <w:color w:val="000000"/>
          <w:sz w:val="26"/>
          <w:szCs w:val="26"/>
          <w:lang w:eastAsia="ru-RU"/>
        </w:rPr>
        <w:t xml:space="preserve"> </w:t>
      </w:r>
      <w:proofErr w:type="spellStart"/>
      <w:r w:rsidRPr="00065850">
        <w:rPr>
          <w:rFonts w:ascii="Times New Roman" w:eastAsia="Times New Roman" w:hAnsi="Times New Roman" w:cs="Times New Roman"/>
          <w:color w:val="000000"/>
          <w:sz w:val="26"/>
          <w:szCs w:val="26"/>
          <w:lang w:eastAsia="ru-RU"/>
        </w:rPr>
        <w:t>Ныровском</w:t>
      </w:r>
      <w:proofErr w:type="spellEnd"/>
      <w:r w:rsidRPr="00065850">
        <w:rPr>
          <w:rFonts w:ascii="Times New Roman" w:eastAsia="Times New Roman" w:hAnsi="Times New Roman" w:cs="Times New Roman"/>
          <w:color w:val="000000"/>
          <w:sz w:val="26"/>
          <w:szCs w:val="26"/>
          <w:lang w:eastAsia="ru-RU"/>
        </w:rPr>
        <w:t xml:space="preserve"> сельском поселении функционирует одно образовательное учреждение КОГОБУ СШ с. </w:t>
      </w:r>
      <w:proofErr w:type="spellStart"/>
      <w:r w:rsidRPr="00065850">
        <w:rPr>
          <w:rFonts w:ascii="Times New Roman" w:eastAsia="Times New Roman" w:hAnsi="Times New Roman" w:cs="Times New Roman"/>
          <w:color w:val="000000"/>
          <w:sz w:val="26"/>
          <w:szCs w:val="26"/>
          <w:lang w:eastAsia="ru-RU"/>
        </w:rPr>
        <w:t>Ныр</w:t>
      </w:r>
      <w:proofErr w:type="spellEnd"/>
      <w:r w:rsidRPr="00065850">
        <w:rPr>
          <w:rFonts w:ascii="Times New Roman" w:eastAsia="Times New Roman" w:hAnsi="Times New Roman" w:cs="Times New Roman"/>
          <w:color w:val="000000"/>
          <w:sz w:val="26"/>
          <w:szCs w:val="26"/>
          <w:lang w:eastAsia="ru-RU"/>
        </w:rPr>
        <w:t xml:space="preserve"> в котором обучается 105 учащийся. В </w:t>
      </w:r>
      <w:r w:rsidRPr="00065850">
        <w:rPr>
          <w:rFonts w:ascii="Times New Roman" w:eastAsia="Times New Roman" w:hAnsi="Times New Roman" w:cs="Times New Roman"/>
          <w:color w:val="000000"/>
          <w:sz w:val="26"/>
          <w:szCs w:val="26"/>
          <w:lang w:eastAsia="ru-RU"/>
        </w:rPr>
        <w:lastRenderedPageBreak/>
        <w:t xml:space="preserve">состав образовательного учреждения входят: школа, дошкольная группа и интернат с. </w:t>
      </w:r>
      <w:proofErr w:type="spellStart"/>
      <w:r w:rsidRPr="00065850">
        <w:rPr>
          <w:rFonts w:ascii="Times New Roman" w:eastAsia="Times New Roman" w:hAnsi="Times New Roman" w:cs="Times New Roman"/>
          <w:color w:val="000000"/>
          <w:sz w:val="26"/>
          <w:szCs w:val="26"/>
          <w:lang w:eastAsia="ru-RU"/>
        </w:rPr>
        <w:t>Ныр</w:t>
      </w:r>
      <w:proofErr w:type="spellEnd"/>
      <w:r w:rsidRPr="00065850">
        <w:rPr>
          <w:rFonts w:ascii="Times New Roman" w:eastAsia="Times New Roman" w:hAnsi="Times New Roman" w:cs="Times New Roman"/>
          <w:color w:val="000000"/>
          <w:sz w:val="26"/>
          <w:szCs w:val="26"/>
          <w:lang w:eastAsia="ru-RU"/>
        </w:rPr>
        <w:t xml:space="preserve">. </w:t>
      </w:r>
      <w:r w:rsidRPr="00065850">
        <w:rPr>
          <w:rFonts w:ascii="Times New Roman" w:eastAsia="Times New Roman" w:hAnsi="Times New Roman" w:cs="Times New Roman"/>
          <w:sz w:val="26"/>
          <w:szCs w:val="26"/>
          <w:lang w:eastAsia="ru-RU"/>
        </w:rPr>
        <w:t>Всего детей дошкольного возраста 13, из них посещают детсад 10.</w:t>
      </w:r>
    </w:p>
    <w:p w14:paraId="737256A0" w14:textId="77777777" w:rsidR="00065850" w:rsidRPr="00065850" w:rsidRDefault="00065850" w:rsidP="00065850">
      <w:pPr>
        <w:spacing w:after="0" w:line="240" w:lineRule="auto"/>
        <w:ind w:left="4" w:right="19" w:hanging="4"/>
        <w:jc w:val="center"/>
        <w:rPr>
          <w:rFonts w:ascii="Times New Roman" w:eastAsia="Times New Roman" w:hAnsi="Times New Roman" w:cs="Times New Roman"/>
          <w:b/>
          <w:color w:val="000000"/>
          <w:sz w:val="26"/>
          <w:szCs w:val="26"/>
          <w:lang w:eastAsia="ru-RU"/>
        </w:rPr>
      </w:pPr>
    </w:p>
    <w:p w14:paraId="04721C75" w14:textId="77777777" w:rsidR="00065850" w:rsidRPr="00065850" w:rsidRDefault="00065850" w:rsidP="00065850">
      <w:pPr>
        <w:spacing w:after="0" w:line="240" w:lineRule="auto"/>
        <w:ind w:left="4" w:right="19" w:hanging="4"/>
        <w:jc w:val="center"/>
        <w:rPr>
          <w:rFonts w:ascii="Times New Roman" w:eastAsia="Times New Roman" w:hAnsi="Times New Roman" w:cs="Times New Roman"/>
          <w:b/>
          <w:color w:val="000000"/>
          <w:sz w:val="26"/>
          <w:szCs w:val="26"/>
          <w:lang w:eastAsia="ru-RU"/>
        </w:rPr>
      </w:pPr>
      <w:r w:rsidRPr="00065850">
        <w:rPr>
          <w:rFonts w:ascii="Times New Roman" w:eastAsia="Times New Roman" w:hAnsi="Times New Roman" w:cs="Times New Roman"/>
          <w:b/>
          <w:color w:val="000000"/>
          <w:sz w:val="26"/>
          <w:szCs w:val="26"/>
          <w:lang w:eastAsia="ru-RU"/>
        </w:rPr>
        <w:t>Здравоохранение</w:t>
      </w:r>
    </w:p>
    <w:p w14:paraId="28BA706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065850">
        <w:rPr>
          <w:rFonts w:ascii="Times New Roman" w:eastAsia="Times New Roman" w:hAnsi="Times New Roman" w:cs="Times New Roman"/>
          <w:color w:val="000000"/>
          <w:sz w:val="26"/>
          <w:szCs w:val="26"/>
          <w:shd w:val="clear" w:color="auto" w:fill="FFFFFF"/>
          <w:lang w:eastAsia="ru-RU"/>
        </w:rPr>
        <w:t xml:space="preserve">На территории </w:t>
      </w:r>
      <w:proofErr w:type="spellStart"/>
      <w:r w:rsidRPr="00065850">
        <w:rPr>
          <w:rFonts w:ascii="Times New Roman" w:eastAsia="Times New Roman" w:hAnsi="Times New Roman" w:cs="Times New Roman"/>
          <w:color w:val="000000"/>
          <w:sz w:val="26"/>
          <w:szCs w:val="26"/>
          <w:shd w:val="clear" w:color="auto" w:fill="FFFFFF"/>
          <w:lang w:eastAsia="ru-RU"/>
        </w:rPr>
        <w:t>Ныровского</w:t>
      </w:r>
      <w:proofErr w:type="spellEnd"/>
      <w:r w:rsidRPr="00065850">
        <w:rPr>
          <w:rFonts w:ascii="Times New Roman" w:eastAsia="Times New Roman" w:hAnsi="Times New Roman" w:cs="Times New Roman"/>
          <w:color w:val="000000"/>
          <w:sz w:val="26"/>
          <w:szCs w:val="26"/>
          <w:shd w:val="clear" w:color="auto" w:fill="FFFFFF"/>
          <w:lang w:eastAsia="ru-RU"/>
        </w:rPr>
        <w:t xml:space="preserve"> сельского поселения функционируют два </w:t>
      </w:r>
      <w:proofErr w:type="spellStart"/>
      <w:r w:rsidRPr="00065850">
        <w:rPr>
          <w:rFonts w:ascii="Times New Roman" w:eastAsia="Times New Roman" w:hAnsi="Times New Roman" w:cs="Times New Roman"/>
          <w:color w:val="000000"/>
          <w:sz w:val="26"/>
          <w:szCs w:val="26"/>
          <w:shd w:val="clear" w:color="auto" w:fill="FFFFFF"/>
          <w:lang w:eastAsia="ru-RU"/>
        </w:rPr>
        <w:t>ФАПа</w:t>
      </w:r>
      <w:proofErr w:type="spellEnd"/>
      <w:r w:rsidRPr="00065850">
        <w:rPr>
          <w:rFonts w:ascii="Times New Roman" w:eastAsia="Times New Roman" w:hAnsi="Times New Roman" w:cs="Times New Roman"/>
          <w:color w:val="000000"/>
          <w:sz w:val="26"/>
          <w:szCs w:val="26"/>
          <w:shd w:val="clear" w:color="auto" w:fill="FFFFFF"/>
          <w:lang w:eastAsia="ru-RU"/>
        </w:rPr>
        <w:t xml:space="preserve"> (</w:t>
      </w:r>
      <w:proofErr w:type="spellStart"/>
      <w:r w:rsidRPr="00065850">
        <w:rPr>
          <w:rFonts w:ascii="Times New Roman" w:eastAsia="Times New Roman" w:hAnsi="Times New Roman" w:cs="Times New Roman"/>
          <w:color w:val="000000"/>
          <w:sz w:val="26"/>
          <w:szCs w:val="26"/>
          <w:shd w:val="clear" w:color="auto" w:fill="FFFFFF"/>
          <w:lang w:eastAsia="ru-RU"/>
        </w:rPr>
        <w:t>с.Ныр</w:t>
      </w:r>
      <w:proofErr w:type="spellEnd"/>
      <w:r w:rsidRPr="00065850">
        <w:rPr>
          <w:rFonts w:ascii="Times New Roman" w:eastAsia="Times New Roman" w:hAnsi="Times New Roman" w:cs="Times New Roman"/>
          <w:color w:val="000000"/>
          <w:sz w:val="26"/>
          <w:szCs w:val="26"/>
          <w:shd w:val="clear" w:color="auto" w:fill="FFFFFF"/>
          <w:lang w:eastAsia="ru-RU"/>
        </w:rPr>
        <w:t xml:space="preserve"> и д. </w:t>
      </w:r>
      <w:proofErr w:type="spellStart"/>
      <w:r w:rsidRPr="00065850">
        <w:rPr>
          <w:rFonts w:ascii="Times New Roman" w:eastAsia="Times New Roman" w:hAnsi="Times New Roman" w:cs="Times New Roman"/>
          <w:color w:val="000000"/>
          <w:sz w:val="26"/>
          <w:szCs w:val="26"/>
          <w:shd w:val="clear" w:color="auto" w:fill="FFFFFF"/>
          <w:lang w:eastAsia="ru-RU"/>
        </w:rPr>
        <w:t>Пиштенур</w:t>
      </w:r>
      <w:proofErr w:type="spellEnd"/>
      <w:r w:rsidRPr="00065850">
        <w:rPr>
          <w:rFonts w:ascii="Times New Roman" w:eastAsia="Times New Roman" w:hAnsi="Times New Roman" w:cs="Times New Roman"/>
          <w:color w:val="000000"/>
          <w:sz w:val="26"/>
          <w:szCs w:val="26"/>
          <w:shd w:val="clear" w:color="auto" w:fill="FFFFFF"/>
          <w:lang w:eastAsia="ru-RU"/>
        </w:rPr>
        <w:t>), где работают 2 фельдшера. Уровень медицинского обслуживания удовлетворительный. </w:t>
      </w:r>
      <w:r w:rsidRPr="00065850">
        <w:rPr>
          <w:rFonts w:ascii="Times New Roman" w:eastAsia="Times New Roman" w:hAnsi="Times New Roman" w:cs="Times New Roman"/>
          <w:sz w:val="26"/>
          <w:szCs w:val="26"/>
          <w:shd w:val="clear" w:color="auto" w:fill="FFFFFF"/>
          <w:lang w:eastAsia="ru-RU"/>
        </w:rPr>
        <w:t>Уровень заболеваемости населения поселения на уровне 2023 года.</w:t>
      </w:r>
    </w:p>
    <w:p w14:paraId="1375CB60"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Физическая культура и спорт</w:t>
      </w:r>
    </w:p>
    <w:p w14:paraId="2907D3B4" w14:textId="77777777" w:rsidR="00065850" w:rsidRPr="00065850" w:rsidRDefault="00065850" w:rsidP="00065850">
      <w:pPr>
        <w:spacing w:after="0" w:line="240" w:lineRule="auto"/>
        <w:ind w:firstLine="68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территории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расположен Спортивный комплекс д. </w:t>
      </w:r>
      <w:proofErr w:type="spellStart"/>
      <w:r w:rsidRPr="00065850">
        <w:rPr>
          <w:rFonts w:ascii="Times New Roman" w:eastAsia="Times New Roman" w:hAnsi="Times New Roman" w:cs="Times New Roman"/>
          <w:sz w:val="26"/>
          <w:szCs w:val="26"/>
          <w:lang w:eastAsia="ru-RU"/>
        </w:rPr>
        <w:t>Пиштенур</w:t>
      </w:r>
      <w:proofErr w:type="spellEnd"/>
      <w:r w:rsidRPr="00065850">
        <w:rPr>
          <w:rFonts w:ascii="Times New Roman" w:eastAsia="Times New Roman" w:hAnsi="Times New Roman" w:cs="Times New Roman"/>
          <w:sz w:val="26"/>
          <w:szCs w:val="26"/>
          <w:lang w:eastAsia="ru-RU"/>
        </w:rPr>
        <w:t xml:space="preserve">, осуществляющий спортивно-массовую и физкультурно-оздоровительную работу с детьми, подростками и молодежью. Основным направлением Спорткомплекса является: волейбол, футбол и настольный теннис, лыжи, также занимаются гиревым спортом и бильярдом. </w:t>
      </w:r>
    </w:p>
    <w:p w14:paraId="2C517237" w14:textId="77777777" w:rsidR="00065850" w:rsidRPr="00065850" w:rsidRDefault="00065850" w:rsidP="00065850">
      <w:pPr>
        <w:spacing w:after="0" w:line="240" w:lineRule="auto"/>
        <w:ind w:firstLine="680"/>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базе КОГОБУ СШ с. </w:t>
      </w:r>
      <w:proofErr w:type="spellStart"/>
      <w:r w:rsidRPr="00065850">
        <w:rPr>
          <w:rFonts w:ascii="Times New Roman" w:eastAsia="Times New Roman" w:hAnsi="Times New Roman" w:cs="Times New Roman"/>
          <w:sz w:val="26"/>
          <w:szCs w:val="26"/>
          <w:lang w:eastAsia="ru-RU"/>
        </w:rPr>
        <w:t>Ныр</w:t>
      </w:r>
      <w:proofErr w:type="spellEnd"/>
      <w:r w:rsidRPr="00065850">
        <w:rPr>
          <w:rFonts w:ascii="Times New Roman" w:eastAsia="Times New Roman" w:hAnsi="Times New Roman" w:cs="Times New Roman"/>
          <w:sz w:val="26"/>
          <w:szCs w:val="26"/>
          <w:lang w:eastAsia="ru-RU"/>
        </w:rPr>
        <w:t xml:space="preserve"> проводятся спортивные секции по спортивным играм (волейбол, баскетбол, футбол), также проводятся внеурочные занятия спортом. </w:t>
      </w:r>
    </w:p>
    <w:p w14:paraId="4B9768F1" w14:textId="77777777" w:rsidR="00065850" w:rsidRPr="00065850" w:rsidRDefault="00065850" w:rsidP="00065850">
      <w:pPr>
        <w:spacing w:after="0" w:line="240" w:lineRule="auto"/>
        <w:ind w:firstLine="540"/>
        <w:jc w:val="both"/>
        <w:rPr>
          <w:rFonts w:ascii="Times New Roman" w:eastAsia="Times New Roman" w:hAnsi="Times New Roman" w:cs="Times New Roman"/>
          <w:sz w:val="26"/>
          <w:szCs w:val="26"/>
        </w:rPr>
      </w:pPr>
      <w:r w:rsidRPr="00065850">
        <w:rPr>
          <w:rFonts w:ascii="Times New Roman" w:eastAsia="Times New Roman" w:hAnsi="Times New Roman" w:cs="Times New Roman"/>
          <w:sz w:val="26"/>
          <w:szCs w:val="26"/>
        </w:rPr>
        <w:t>Представители поселения успешно выступают в областных соревнованиях футболу, мини-футболу, легкой атлетике. Жители поселения активно принимают участия, как в районных, так и межпоселенческих соревнованиях.</w:t>
      </w:r>
    </w:p>
    <w:p w14:paraId="0AA1D1E7" w14:textId="77777777" w:rsidR="00065850" w:rsidRPr="00065850" w:rsidRDefault="00065850" w:rsidP="00065850">
      <w:pPr>
        <w:spacing w:after="0" w:line="240" w:lineRule="auto"/>
        <w:ind w:firstLine="540"/>
        <w:jc w:val="both"/>
        <w:rPr>
          <w:rFonts w:ascii="Times New Roman" w:eastAsia="Times New Roman" w:hAnsi="Times New Roman" w:cs="Times New Roman"/>
          <w:sz w:val="26"/>
          <w:szCs w:val="26"/>
        </w:rPr>
      </w:pPr>
      <w:r w:rsidRPr="00065850">
        <w:rPr>
          <w:rFonts w:ascii="Times New Roman" w:eastAsia="Times New Roman" w:hAnsi="Times New Roman" w:cs="Times New Roman"/>
          <w:sz w:val="26"/>
          <w:szCs w:val="26"/>
        </w:rPr>
        <w:t xml:space="preserve"> Здание спорткомплекса требует ремонта. В плачевном состоянии находится кровля, окна, полы и частично стены. Также требуется ремонт котла в котельной спорткомплекса д. </w:t>
      </w:r>
      <w:proofErr w:type="spellStart"/>
      <w:r w:rsidRPr="00065850">
        <w:rPr>
          <w:rFonts w:ascii="Times New Roman" w:eastAsia="Times New Roman" w:hAnsi="Times New Roman" w:cs="Times New Roman"/>
          <w:sz w:val="26"/>
          <w:szCs w:val="26"/>
        </w:rPr>
        <w:t>Пиштенур</w:t>
      </w:r>
      <w:proofErr w:type="spellEnd"/>
      <w:r w:rsidRPr="00065850">
        <w:rPr>
          <w:rFonts w:ascii="Times New Roman" w:eastAsia="Times New Roman" w:hAnsi="Times New Roman" w:cs="Times New Roman"/>
          <w:sz w:val="26"/>
          <w:szCs w:val="26"/>
        </w:rPr>
        <w:t>. Резервного котла в котельной нет</w:t>
      </w:r>
    </w:p>
    <w:p w14:paraId="7CFE310E" w14:textId="77777777" w:rsidR="00065850" w:rsidRPr="00065850" w:rsidRDefault="00065850" w:rsidP="00065850">
      <w:pPr>
        <w:spacing w:after="0" w:line="240" w:lineRule="auto"/>
        <w:ind w:firstLine="540"/>
        <w:jc w:val="center"/>
        <w:rPr>
          <w:rFonts w:ascii="Times New Roman" w:eastAsia="Times New Roman" w:hAnsi="Times New Roman" w:cs="Times New Roman"/>
          <w:b/>
          <w:color w:val="FF0000"/>
          <w:sz w:val="26"/>
          <w:szCs w:val="26"/>
        </w:rPr>
      </w:pPr>
      <w:r w:rsidRPr="00065850">
        <w:rPr>
          <w:rFonts w:ascii="Times New Roman" w:eastAsia="Times New Roman" w:hAnsi="Times New Roman" w:cs="Times New Roman"/>
          <w:b/>
          <w:sz w:val="26"/>
          <w:szCs w:val="26"/>
        </w:rPr>
        <w:t>Финансы.</w:t>
      </w:r>
    </w:p>
    <w:p w14:paraId="3EACD162" w14:textId="77777777" w:rsidR="00065850" w:rsidRPr="00065850" w:rsidRDefault="00065850" w:rsidP="00065850">
      <w:pPr>
        <w:spacing w:after="0" w:line="240" w:lineRule="auto"/>
        <w:ind w:firstLine="708"/>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 2024 году первоначальный план по доходам составлял 3 252,6. рублей, в том числе по налоговым и неналоговым доходам – 1595,9 тыс. рублей, по безвозмездным поступлениям – 1656,7 тыс. рублей. В течение года были внесены изменения по плановым доходам бюджета и уточненный годовой план по доходам поселения составил 4945,5 тыс. рублей, в том числе по налоговым и неналоговым доходам – 2550,7 тыс. рублей, по безвозмездным поступлениям – 1956,1 тыс. рублей.</w:t>
      </w:r>
    </w:p>
    <w:p w14:paraId="06E97AA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Бюджет поселения по расходам утвержден в сумме 5221,0 тыс. рублей, плановые назначения бюджета по расходам за 2024 год исполнены в сумме 5058,5 тыс. рублей или на 96,9 %.</w:t>
      </w:r>
    </w:p>
    <w:p w14:paraId="4612977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shd w:val="clear" w:color="auto" w:fill="FFFFFF"/>
          <w:lang w:eastAsia="ru-RU"/>
        </w:rPr>
      </w:pPr>
    </w:p>
    <w:p w14:paraId="524A2279"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ar-SA"/>
        </w:rPr>
      </w:pPr>
      <w:r w:rsidRPr="00065850">
        <w:rPr>
          <w:rFonts w:ascii="Times New Roman" w:eastAsia="Times New Roman" w:hAnsi="Times New Roman" w:cs="Times New Roman"/>
          <w:b/>
          <w:sz w:val="26"/>
          <w:szCs w:val="26"/>
          <w:lang w:eastAsia="ar-SA"/>
        </w:rPr>
        <w:t>Содержание и ремонт дорог</w:t>
      </w:r>
      <w:r w:rsidRPr="00065850">
        <w:rPr>
          <w:rFonts w:ascii="Times New Roman" w:eastAsia="Times New Roman" w:hAnsi="Times New Roman" w:cs="Times New Roman"/>
          <w:b/>
          <w:color w:val="FF0000"/>
          <w:sz w:val="26"/>
          <w:szCs w:val="26"/>
          <w:lang w:eastAsia="ru-RU"/>
        </w:rPr>
        <w:t xml:space="preserve"> </w:t>
      </w:r>
    </w:p>
    <w:p w14:paraId="01195F2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w:t>
      </w:r>
      <w:proofErr w:type="spellStart"/>
      <w:r w:rsidRPr="00065850">
        <w:rPr>
          <w:rFonts w:ascii="Times New Roman" w:eastAsia="Times New Roman" w:hAnsi="Times New Roman" w:cs="Times New Roman"/>
          <w:sz w:val="26"/>
          <w:szCs w:val="26"/>
          <w:lang w:eastAsia="ru-RU"/>
        </w:rPr>
        <w:t>Ныровском</w:t>
      </w:r>
      <w:proofErr w:type="spellEnd"/>
      <w:r w:rsidRPr="00065850">
        <w:rPr>
          <w:rFonts w:ascii="Times New Roman" w:eastAsia="Times New Roman" w:hAnsi="Times New Roman" w:cs="Times New Roman"/>
          <w:sz w:val="26"/>
          <w:szCs w:val="26"/>
          <w:lang w:eastAsia="ru-RU"/>
        </w:rPr>
        <w:t xml:space="preserve"> сельском поселении Тужинского района Кировской области автомобильных дорог общего пользования местного значения в границах населенных пунктов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13,5 км.</w:t>
      </w:r>
    </w:p>
    <w:p w14:paraId="4564949E"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2024 году муниципальный дорожный фонд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составил</w:t>
      </w:r>
      <w:r w:rsidRPr="00065850">
        <w:rPr>
          <w:rFonts w:ascii="Times New Roman" w:eastAsia="Times New Roman" w:hAnsi="Times New Roman" w:cs="Times New Roman"/>
          <w:color w:val="FF0000"/>
          <w:sz w:val="26"/>
          <w:szCs w:val="26"/>
          <w:lang w:eastAsia="ru-RU"/>
        </w:rPr>
        <w:t xml:space="preserve"> </w:t>
      </w:r>
      <w:r w:rsidRPr="00065850">
        <w:rPr>
          <w:rFonts w:ascii="Times New Roman" w:eastAsia="Times New Roman" w:hAnsi="Times New Roman" w:cs="Times New Roman"/>
          <w:color w:val="000000"/>
          <w:sz w:val="26"/>
          <w:szCs w:val="26"/>
          <w:lang w:eastAsia="ru-RU"/>
        </w:rPr>
        <w:t xml:space="preserve">383,3 </w:t>
      </w:r>
      <w:r w:rsidRPr="00065850">
        <w:rPr>
          <w:rFonts w:ascii="Times New Roman" w:eastAsia="Times New Roman" w:hAnsi="Times New Roman" w:cs="Times New Roman"/>
          <w:sz w:val="26"/>
          <w:szCs w:val="26"/>
          <w:lang w:eastAsia="ru-RU"/>
        </w:rPr>
        <w:t>тыс. рублей. На содержание дорожной сети потрачено 220,3 тыс. рублей.</w:t>
      </w:r>
    </w:p>
    <w:p w14:paraId="3EA63A61" w14:textId="77777777" w:rsidR="00065850" w:rsidRPr="00065850" w:rsidRDefault="00065850" w:rsidP="00065850">
      <w:pPr>
        <w:spacing w:after="0" w:line="240" w:lineRule="auto"/>
        <w:ind w:firstLine="708"/>
        <w:jc w:val="both"/>
        <w:rPr>
          <w:rFonts w:ascii="Times New Roman" w:eastAsia="Times New Roman" w:hAnsi="Times New Roman" w:cs="Times New Roman"/>
          <w:bCs/>
          <w:sz w:val="26"/>
          <w:szCs w:val="26"/>
          <w:lang w:eastAsia="ru-RU"/>
        </w:rPr>
      </w:pPr>
      <w:r w:rsidRPr="00065850">
        <w:rPr>
          <w:rFonts w:ascii="Times New Roman" w:eastAsia="Times New Roman" w:hAnsi="Times New Roman" w:cs="Times New Roman"/>
          <w:bCs/>
          <w:sz w:val="26"/>
          <w:szCs w:val="26"/>
          <w:lang w:eastAsia="ru-RU"/>
        </w:rPr>
        <w:t>Проводились следующие работы:</w:t>
      </w:r>
    </w:p>
    <w:p w14:paraId="0A1A7D66" w14:textId="77777777" w:rsidR="00065850" w:rsidRPr="00065850" w:rsidRDefault="00065850" w:rsidP="00065850">
      <w:pPr>
        <w:spacing w:after="0" w:line="240" w:lineRule="auto"/>
        <w:ind w:firstLine="708"/>
        <w:jc w:val="both"/>
        <w:rPr>
          <w:rFonts w:ascii="Times New Roman" w:eastAsia="Times New Roman" w:hAnsi="Times New Roman" w:cs="Times New Roman"/>
          <w:bCs/>
          <w:sz w:val="26"/>
          <w:szCs w:val="26"/>
          <w:lang w:eastAsia="ru-RU"/>
        </w:rPr>
      </w:pPr>
      <w:r w:rsidRPr="00065850">
        <w:rPr>
          <w:rFonts w:ascii="Times New Roman" w:eastAsia="Times New Roman" w:hAnsi="Times New Roman" w:cs="Times New Roman"/>
          <w:bCs/>
          <w:sz w:val="26"/>
          <w:szCs w:val="26"/>
          <w:lang w:eastAsia="ru-RU"/>
        </w:rPr>
        <w:t>- вырубка кустарника и подлеска;</w:t>
      </w:r>
    </w:p>
    <w:p w14:paraId="35496395" w14:textId="77777777" w:rsidR="00065850" w:rsidRPr="00065850" w:rsidRDefault="00065850" w:rsidP="00065850">
      <w:pPr>
        <w:spacing w:after="0" w:line="240" w:lineRule="auto"/>
        <w:ind w:firstLine="708"/>
        <w:jc w:val="both"/>
        <w:rPr>
          <w:rFonts w:ascii="Times New Roman" w:eastAsia="Times New Roman" w:hAnsi="Times New Roman" w:cs="Times New Roman"/>
          <w:bCs/>
          <w:sz w:val="26"/>
          <w:szCs w:val="26"/>
          <w:lang w:eastAsia="ru-RU"/>
        </w:rPr>
      </w:pPr>
      <w:r w:rsidRPr="00065850">
        <w:rPr>
          <w:rFonts w:ascii="Times New Roman" w:eastAsia="Times New Roman" w:hAnsi="Times New Roman" w:cs="Times New Roman"/>
          <w:bCs/>
          <w:sz w:val="26"/>
          <w:szCs w:val="26"/>
          <w:lang w:eastAsia="ru-RU"/>
        </w:rPr>
        <w:t>- скашивание травы;</w:t>
      </w:r>
    </w:p>
    <w:p w14:paraId="5B7E277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сбор мусора с проезжей части;</w:t>
      </w:r>
    </w:p>
    <w:p w14:paraId="11BBEB8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расчистка дорог от снега в зимний период</w:t>
      </w:r>
    </w:p>
    <w:p w14:paraId="714651F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принято решение об участии в ППМИ на 2025 год по ремонту улицы Труда в с. </w:t>
      </w:r>
      <w:proofErr w:type="spellStart"/>
      <w:r w:rsidRPr="00065850">
        <w:rPr>
          <w:rFonts w:ascii="Times New Roman" w:eastAsia="Times New Roman" w:hAnsi="Times New Roman" w:cs="Times New Roman"/>
          <w:sz w:val="26"/>
          <w:szCs w:val="26"/>
          <w:lang w:eastAsia="ru-RU"/>
        </w:rPr>
        <w:t>ныр</w:t>
      </w:r>
      <w:proofErr w:type="spellEnd"/>
      <w:r w:rsidRPr="00065850">
        <w:rPr>
          <w:rFonts w:ascii="Times New Roman" w:eastAsia="Times New Roman" w:hAnsi="Times New Roman" w:cs="Times New Roman"/>
          <w:sz w:val="26"/>
          <w:szCs w:val="26"/>
          <w:lang w:eastAsia="ru-RU"/>
        </w:rPr>
        <w:t xml:space="preserve"> и собраны необходимые документы. </w:t>
      </w:r>
    </w:p>
    <w:p w14:paraId="31C40B23" w14:textId="77777777" w:rsidR="00065850" w:rsidRPr="00065850" w:rsidRDefault="00065850" w:rsidP="00065850">
      <w:pPr>
        <w:spacing w:after="0" w:line="240" w:lineRule="auto"/>
        <w:ind w:firstLine="709"/>
        <w:jc w:val="both"/>
        <w:rPr>
          <w:rFonts w:ascii="Times New Roman" w:eastAsia="Times New Roman" w:hAnsi="Times New Roman" w:cs="Times New Roman"/>
          <w:color w:val="FF0000"/>
          <w:sz w:val="26"/>
          <w:szCs w:val="26"/>
          <w:lang w:eastAsia="ru-RU"/>
        </w:rPr>
      </w:pPr>
    </w:p>
    <w:p w14:paraId="48EC086B"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2024 г. администрация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провела 11 Дум. Утверждено 76 постановлений, 11 распоряжений.</w:t>
      </w:r>
    </w:p>
    <w:p w14:paraId="220BCE62"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lastRenderedPageBreak/>
        <w:t xml:space="preserve">В 2025 г. администрация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продолжит работу по ремонту и содержанию дорог в </w:t>
      </w:r>
      <w:proofErr w:type="spellStart"/>
      <w:r w:rsidRPr="00065850">
        <w:rPr>
          <w:rFonts w:ascii="Times New Roman" w:eastAsia="Times New Roman" w:hAnsi="Times New Roman" w:cs="Times New Roman"/>
          <w:sz w:val="26"/>
          <w:szCs w:val="26"/>
          <w:lang w:eastAsia="ru-RU"/>
        </w:rPr>
        <w:t>Ныровском</w:t>
      </w:r>
      <w:proofErr w:type="spellEnd"/>
      <w:r w:rsidRPr="00065850">
        <w:rPr>
          <w:rFonts w:ascii="Times New Roman" w:eastAsia="Times New Roman" w:hAnsi="Times New Roman" w:cs="Times New Roman"/>
          <w:sz w:val="26"/>
          <w:szCs w:val="26"/>
          <w:lang w:eastAsia="ru-RU"/>
        </w:rPr>
        <w:t xml:space="preserve"> сельском поселении по программе «Дорожный миллиард», а также приняты решения об участии в ППМИ по капитальному ремонту в асфальтовом исполнении улицы Центральной в д. </w:t>
      </w:r>
      <w:proofErr w:type="spellStart"/>
      <w:r w:rsidRPr="00065850">
        <w:rPr>
          <w:rFonts w:ascii="Times New Roman" w:eastAsia="Times New Roman" w:hAnsi="Times New Roman" w:cs="Times New Roman"/>
          <w:sz w:val="26"/>
          <w:szCs w:val="26"/>
          <w:lang w:eastAsia="ru-RU"/>
        </w:rPr>
        <w:t>Пиштенур</w:t>
      </w:r>
      <w:proofErr w:type="spellEnd"/>
      <w:r w:rsidRPr="00065850">
        <w:rPr>
          <w:rFonts w:ascii="Times New Roman" w:eastAsia="Times New Roman" w:hAnsi="Times New Roman" w:cs="Times New Roman"/>
          <w:sz w:val="26"/>
          <w:szCs w:val="26"/>
          <w:lang w:eastAsia="ru-RU"/>
        </w:rPr>
        <w:t xml:space="preserve">, улицы Советская в с. </w:t>
      </w:r>
      <w:proofErr w:type="spellStart"/>
      <w:r w:rsidRPr="00065850">
        <w:rPr>
          <w:rFonts w:ascii="Times New Roman" w:eastAsia="Times New Roman" w:hAnsi="Times New Roman" w:cs="Times New Roman"/>
          <w:sz w:val="26"/>
          <w:szCs w:val="26"/>
          <w:lang w:eastAsia="ru-RU"/>
        </w:rPr>
        <w:t>Ныр</w:t>
      </w:r>
      <w:proofErr w:type="spellEnd"/>
      <w:r w:rsidRPr="00065850">
        <w:rPr>
          <w:rFonts w:ascii="Times New Roman" w:eastAsia="Times New Roman" w:hAnsi="Times New Roman" w:cs="Times New Roman"/>
          <w:sz w:val="26"/>
          <w:szCs w:val="26"/>
          <w:lang w:eastAsia="ru-RU"/>
        </w:rPr>
        <w:t xml:space="preserve"> так же в асфальтовом исполнении.</w:t>
      </w:r>
    </w:p>
    <w:p w14:paraId="39F95374"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2024 году было добавлено на уличном освещении в с. </w:t>
      </w:r>
      <w:proofErr w:type="spellStart"/>
      <w:r w:rsidRPr="00065850">
        <w:rPr>
          <w:rFonts w:ascii="Times New Roman" w:eastAsia="Times New Roman" w:hAnsi="Times New Roman" w:cs="Times New Roman"/>
          <w:sz w:val="26"/>
          <w:szCs w:val="26"/>
          <w:lang w:eastAsia="ru-RU"/>
        </w:rPr>
        <w:t>Ныр</w:t>
      </w:r>
      <w:proofErr w:type="spellEnd"/>
      <w:r w:rsidRPr="00065850">
        <w:rPr>
          <w:rFonts w:ascii="Times New Roman" w:eastAsia="Times New Roman" w:hAnsi="Times New Roman" w:cs="Times New Roman"/>
          <w:sz w:val="26"/>
          <w:szCs w:val="26"/>
          <w:lang w:eastAsia="ru-RU"/>
        </w:rPr>
        <w:t xml:space="preserve"> 3 светильника, а также проведен ремонт всех неработающих светильников в поселении. В д. </w:t>
      </w:r>
      <w:proofErr w:type="spellStart"/>
      <w:r w:rsidRPr="00065850">
        <w:rPr>
          <w:rFonts w:ascii="Times New Roman" w:eastAsia="Times New Roman" w:hAnsi="Times New Roman" w:cs="Times New Roman"/>
          <w:sz w:val="26"/>
          <w:szCs w:val="26"/>
          <w:lang w:eastAsia="ru-RU"/>
        </w:rPr>
        <w:t>Пиштенур</w:t>
      </w:r>
      <w:proofErr w:type="spellEnd"/>
      <w:r w:rsidRPr="00065850">
        <w:rPr>
          <w:rFonts w:ascii="Times New Roman" w:eastAsia="Times New Roman" w:hAnsi="Times New Roman" w:cs="Times New Roman"/>
          <w:sz w:val="26"/>
          <w:szCs w:val="26"/>
          <w:lang w:eastAsia="ru-RU"/>
        </w:rPr>
        <w:t xml:space="preserve"> в 2024г открыто место отдыха у воды. </w:t>
      </w:r>
    </w:p>
    <w:p w14:paraId="2D03586B"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2024 г. администрацией </w:t>
      </w:r>
      <w:proofErr w:type="spellStart"/>
      <w:r w:rsidRPr="00065850">
        <w:rPr>
          <w:rFonts w:ascii="Times New Roman" w:eastAsia="Times New Roman" w:hAnsi="Times New Roman" w:cs="Times New Roman"/>
          <w:sz w:val="26"/>
          <w:szCs w:val="26"/>
          <w:lang w:eastAsia="ru-RU"/>
        </w:rPr>
        <w:t>Ныровского</w:t>
      </w:r>
      <w:proofErr w:type="spellEnd"/>
      <w:r w:rsidRPr="00065850">
        <w:rPr>
          <w:rFonts w:ascii="Times New Roman" w:eastAsia="Times New Roman" w:hAnsi="Times New Roman" w:cs="Times New Roman"/>
          <w:sz w:val="26"/>
          <w:szCs w:val="26"/>
          <w:lang w:eastAsia="ru-RU"/>
        </w:rPr>
        <w:t xml:space="preserve"> сельского поселения проводилась работа по уничтожению борщевика Сосновского. В 2025 г. борьба с борщевиком продолжится.</w:t>
      </w:r>
    </w:p>
    <w:p w14:paraId="7463BB16" w14:textId="77777777" w:rsidR="00065850" w:rsidRPr="00065850" w:rsidRDefault="00065850" w:rsidP="00065850">
      <w:pPr>
        <w:spacing w:after="0" w:line="240" w:lineRule="auto"/>
        <w:jc w:val="center"/>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______________</w:t>
      </w:r>
    </w:p>
    <w:p w14:paraId="310D405E"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p>
    <w:p w14:paraId="646B15E9"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Отчет главы Тужинского городского поселения</w:t>
      </w:r>
    </w:p>
    <w:p w14:paraId="7B347B96" w14:textId="77777777" w:rsidR="00065850" w:rsidRPr="00065850" w:rsidRDefault="00065850" w:rsidP="00065850">
      <w:pPr>
        <w:spacing w:after="0" w:line="240" w:lineRule="auto"/>
        <w:jc w:val="center"/>
        <w:rPr>
          <w:rFonts w:ascii="Times New Roman" w:eastAsia="Times New Roman" w:hAnsi="Times New Roman" w:cs="Times New Roman"/>
          <w:sz w:val="26"/>
          <w:szCs w:val="26"/>
          <w:lang w:eastAsia="ru-RU"/>
        </w:rPr>
      </w:pPr>
    </w:p>
    <w:p w14:paraId="27761192"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 соответствии с Федеральным законом № 131 от 06.10.2003 года «Об общих принципах организации местного самоуправления в Российской Федерации», Уставом городского поселения - Глава муниципального образования представляет ежегодный отчет о своей работе и деятельности администрации.</w:t>
      </w:r>
    </w:p>
    <w:p w14:paraId="778CCD0D"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Главным направлением деятельности администрации является обеспечение жизнедеятельности жителей городского поселения, что включает в себя, прежде всего содержание социально-культурной сферы, водоснабжение и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14:paraId="6FA362B5" w14:textId="77777777" w:rsidR="00065850" w:rsidRPr="00065850" w:rsidRDefault="00065850" w:rsidP="00065850">
      <w:pPr>
        <w:spacing w:after="0" w:line="240" w:lineRule="auto"/>
        <w:ind w:firstLine="709"/>
        <w:jc w:val="center"/>
        <w:rPr>
          <w:rFonts w:ascii="Times New Roman" w:eastAsia="Times New Roman" w:hAnsi="Times New Roman" w:cs="Times New Roman"/>
          <w:b/>
          <w:sz w:val="26"/>
          <w:szCs w:val="26"/>
          <w:lang w:eastAsia="ru-RU"/>
        </w:rPr>
      </w:pPr>
    </w:p>
    <w:p w14:paraId="6A0EA4AD"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ОБЩИЕ СВЕДЕНИЯ</w:t>
      </w:r>
    </w:p>
    <w:p w14:paraId="4ED0627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Территория Тужинского городского поселения составляет 750 кв. км. Граница поселения на востоке проходит с </w:t>
      </w:r>
      <w:proofErr w:type="spellStart"/>
      <w:r w:rsidRPr="00065850">
        <w:rPr>
          <w:rFonts w:ascii="Times New Roman" w:eastAsia="Times New Roman" w:hAnsi="Times New Roman" w:cs="Times New Roman"/>
          <w:sz w:val="26"/>
          <w:szCs w:val="26"/>
          <w:lang w:eastAsia="ru-RU"/>
        </w:rPr>
        <w:t>Арбажским</w:t>
      </w:r>
      <w:proofErr w:type="spellEnd"/>
      <w:r w:rsidRPr="00065850">
        <w:rPr>
          <w:rFonts w:ascii="Times New Roman" w:eastAsia="Times New Roman" w:hAnsi="Times New Roman" w:cs="Times New Roman"/>
          <w:sz w:val="26"/>
          <w:szCs w:val="26"/>
          <w:lang w:eastAsia="ru-RU"/>
        </w:rPr>
        <w:t xml:space="preserve"> районом и с </w:t>
      </w:r>
      <w:proofErr w:type="spellStart"/>
      <w:r w:rsidRPr="00065850">
        <w:rPr>
          <w:rFonts w:ascii="Times New Roman" w:eastAsia="Times New Roman" w:hAnsi="Times New Roman" w:cs="Times New Roman"/>
          <w:sz w:val="26"/>
          <w:szCs w:val="26"/>
          <w:lang w:eastAsia="ru-RU"/>
        </w:rPr>
        <w:t>Пачинским</w:t>
      </w:r>
      <w:proofErr w:type="spellEnd"/>
      <w:r w:rsidRPr="00065850">
        <w:rPr>
          <w:rFonts w:ascii="Times New Roman" w:eastAsia="Times New Roman" w:hAnsi="Times New Roman" w:cs="Times New Roman"/>
          <w:sz w:val="26"/>
          <w:szCs w:val="26"/>
          <w:lang w:eastAsia="ru-RU"/>
        </w:rPr>
        <w:t xml:space="preserve"> сельским поселением, на севере с Котельническим районом, на западе с Нижегородской областью, на юге с Михайловским, </w:t>
      </w:r>
      <w:proofErr w:type="spellStart"/>
      <w:r w:rsidRPr="00065850">
        <w:rPr>
          <w:rFonts w:ascii="Times New Roman" w:eastAsia="Times New Roman" w:hAnsi="Times New Roman" w:cs="Times New Roman"/>
          <w:sz w:val="26"/>
          <w:szCs w:val="26"/>
          <w:lang w:eastAsia="ru-RU"/>
        </w:rPr>
        <w:t>Ныровским</w:t>
      </w:r>
      <w:proofErr w:type="spellEnd"/>
      <w:r w:rsidRPr="00065850">
        <w:rPr>
          <w:rFonts w:ascii="Times New Roman" w:eastAsia="Times New Roman" w:hAnsi="Times New Roman" w:cs="Times New Roman"/>
          <w:sz w:val="26"/>
          <w:szCs w:val="26"/>
          <w:lang w:eastAsia="ru-RU"/>
        </w:rPr>
        <w:t xml:space="preserve">, </w:t>
      </w:r>
      <w:proofErr w:type="spellStart"/>
      <w:r w:rsidRPr="00065850">
        <w:rPr>
          <w:rFonts w:ascii="Times New Roman" w:eastAsia="Times New Roman" w:hAnsi="Times New Roman" w:cs="Times New Roman"/>
          <w:sz w:val="26"/>
          <w:szCs w:val="26"/>
          <w:lang w:eastAsia="ru-RU"/>
        </w:rPr>
        <w:t>Грековским</w:t>
      </w:r>
      <w:proofErr w:type="spellEnd"/>
      <w:r w:rsidRPr="00065850">
        <w:rPr>
          <w:rFonts w:ascii="Times New Roman" w:eastAsia="Times New Roman" w:hAnsi="Times New Roman" w:cs="Times New Roman"/>
          <w:sz w:val="26"/>
          <w:szCs w:val="26"/>
          <w:lang w:eastAsia="ru-RU"/>
        </w:rPr>
        <w:t xml:space="preserve"> сельскими поселениями.</w:t>
      </w:r>
    </w:p>
    <w:p w14:paraId="2B5ED629"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Поселок Тужа основан в 1702 году, за свою историю название менялось трижды. Воскресенское – 1702 год, </w:t>
      </w:r>
      <w:proofErr w:type="spellStart"/>
      <w:r w:rsidRPr="00065850">
        <w:rPr>
          <w:rFonts w:ascii="Times New Roman" w:eastAsia="Times New Roman" w:hAnsi="Times New Roman" w:cs="Times New Roman"/>
          <w:sz w:val="26"/>
          <w:szCs w:val="26"/>
          <w:lang w:eastAsia="ru-RU"/>
        </w:rPr>
        <w:t>Пижемское</w:t>
      </w:r>
      <w:proofErr w:type="spellEnd"/>
      <w:r w:rsidRPr="00065850">
        <w:rPr>
          <w:rFonts w:ascii="Times New Roman" w:eastAsia="Times New Roman" w:hAnsi="Times New Roman" w:cs="Times New Roman"/>
          <w:sz w:val="26"/>
          <w:szCs w:val="26"/>
          <w:lang w:eastAsia="ru-RU"/>
        </w:rPr>
        <w:t xml:space="preserve"> – 1818 год, Тужа 1935 год. Активное строительство поселка Тужа велось </w:t>
      </w:r>
      <w:proofErr w:type="gramStart"/>
      <w:r w:rsidRPr="00065850">
        <w:rPr>
          <w:rFonts w:ascii="Times New Roman" w:eastAsia="Times New Roman" w:hAnsi="Times New Roman" w:cs="Times New Roman"/>
          <w:sz w:val="26"/>
          <w:szCs w:val="26"/>
          <w:lang w:eastAsia="ru-RU"/>
        </w:rPr>
        <w:t>в  70</w:t>
      </w:r>
      <w:proofErr w:type="gramEnd"/>
      <w:r w:rsidRPr="00065850">
        <w:rPr>
          <w:rFonts w:ascii="Times New Roman" w:eastAsia="Times New Roman" w:hAnsi="Times New Roman" w:cs="Times New Roman"/>
          <w:sz w:val="26"/>
          <w:szCs w:val="26"/>
          <w:lang w:eastAsia="ru-RU"/>
        </w:rPr>
        <w:t>- 80 годах прошлого столетия, в настоящее время в поселке 59 улиц.</w:t>
      </w:r>
    </w:p>
    <w:p w14:paraId="704AB5B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состав муниципального образования Тужинское городское поселение входит 19 населенных пунктов. </w:t>
      </w:r>
    </w:p>
    <w:p w14:paraId="7D29161F"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9. д. </w:t>
      </w:r>
      <w:proofErr w:type="spellStart"/>
      <w:r w:rsidRPr="00065850">
        <w:rPr>
          <w:rFonts w:ascii="Times New Roman" w:eastAsia="Times New Roman" w:hAnsi="Times New Roman" w:cs="Times New Roman"/>
          <w:sz w:val="26"/>
          <w:szCs w:val="26"/>
          <w:lang w:eastAsia="ru-RU"/>
        </w:rPr>
        <w:t>Коврижата</w:t>
      </w:r>
      <w:proofErr w:type="spellEnd"/>
      <w:r w:rsidRPr="00065850">
        <w:rPr>
          <w:rFonts w:ascii="Times New Roman" w:eastAsia="Times New Roman" w:hAnsi="Times New Roman" w:cs="Times New Roman"/>
          <w:sz w:val="26"/>
          <w:szCs w:val="26"/>
          <w:lang w:eastAsia="ru-RU"/>
        </w:rPr>
        <w:t xml:space="preserve">        17. с. Караванное</w:t>
      </w:r>
    </w:p>
    <w:p w14:paraId="2C42A6C3"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д. </w:t>
      </w:r>
      <w:proofErr w:type="spellStart"/>
      <w:r w:rsidRPr="00065850">
        <w:rPr>
          <w:rFonts w:ascii="Times New Roman" w:eastAsia="Times New Roman" w:hAnsi="Times New Roman" w:cs="Times New Roman"/>
          <w:sz w:val="26"/>
          <w:szCs w:val="26"/>
          <w:lang w:eastAsia="ru-RU"/>
        </w:rPr>
        <w:t>Покста</w:t>
      </w:r>
      <w:proofErr w:type="spellEnd"/>
      <w:r w:rsidRPr="00065850">
        <w:rPr>
          <w:rFonts w:ascii="Times New Roman" w:eastAsia="Times New Roman" w:hAnsi="Times New Roman" w:cs="Times New Roman"/>
          <w:sz w:val="26"/>
          <w:szCs w:val="26"/>
          <w:lang w:eastAsia="ru-RU"/>
        </w:rPr>
        <w:t xml:space="preserve">            10. д. М-</w:t>
      </w:r>
      <w:proofErr w:type="spellStart"/>
      <w:r w:rsidRPr="00065850">
        <w:rPr>
          <w:rFonts w:ascii="Times New Roman" w:eastAsia="Times New Roman" w:hAnsi="Times New Roman" w:cs="Times New Roman"/>
          <w:sz w:val="26"/>
          <w:szCs w:val="26"/>
          <w:lang w:eastAsia="ru-RU"/>
        </w:rPr>
        <w:t>Кугалки</w:t>
      </w:r>
      <w:proofErr w:type="spellEnd"/>
      <w:r w:rsidRPr="00065850">
        <w:rPr>
          <w:rFonts w:ascii="Times New Roman" w:eastAsia="Times New Roman" w:hAnsi="Times New Roman" w:cs="Times New Roman"/>
          <w:sz w:val="26"/>
          <w:szCs w:val="26"/>
          <w:lang w:eastAsia="ru-RU"/>
        </w:rPr>
        <w:t xml:space="preserve">       18. д. Машкино</w:t>
      </w:r>
    </w:p>
    <w:p w14:paraId="1404584A"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д. </w:t>
      </w:r>
      <w:proofErr w:type="spellStart"/>
      <w:r w:rsidRPr="00065850">
        <w:rPr>
          <w:rFonts w:ascii="Times New Roman" w:eastAsia="Times New Roman" w:hAnsi="Times New Roman" w:cs="Times New Roman"/>
          <w:sz w:val="26"/>
          <w:szCs w:val="26"/>
          <w:lang w:eastAsia="ru-RU"/>
        </w:rPr>
        <w:t>Паново</w:t>
      </w:r>
      <w:proofErr w:type="spellEnd"/>
      <w:r w:rsidRPr="00065850">
        <w:rPr>
          <w:rFonts w:ascii="Times New Roman" w:eastAsia="Times New Roman" w:hAnsi="Times New Roman" w:cs="Times New Roman"/>
          <w:sz w:val="26"/>
          <w:szCs w:val="26"/>
          <w:lang w:eastAsia="ru-RU"/>
        </w:rPr>
        <w:t xml:space="preserve">           11. д. </w:t>
      </w:r>
      <w:proofErr w:type="spellStart"/>
      <w:r w:rsidRPr="00065850">
        <w:rPr>
          <w:rFonts w:ascii="Times New Roman" w:eastAsia="Times New Roman" w:hAnsi="Times New Roman" w:cs="Times New Roman"/>
          <w:sz w:val="26"/>
          <w:szCs w:val="26"/>
          <w:lang w:eastAsia="ru-RU"/>
        </w:rPr>
        <w:t>Б.Кугунур</w:t>
      </w:r>
      <w:proofErr w:type="spellEnd"/>
      <w:r w:rsidRPr="00065850">
        <w:rPr>
          <w:rFonts w:ascii="Times New Roman" w:eastAsia="Times New Roman" w:hAnsi="Times New Roman" w:cs="Times New Roman"/>
          <w:sz w:val="26"/>
          <w:szCs w:val="26"/>
          <w:lang w:eastAsia="ru-RU"/>
        </w:rPr>
        <w:t xml:space="preserve">          19. д. Коробки</w:t>
      </w:r>
    </w:p>
    <w:p w14:paraId="05BBD35F"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д. Безденежье     12. д. Соболи </w:t>
      </w:r>
    </w:p>
    <w:p w14:paraId="11A897BD"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д. Копылы          13. д. Худяки</w:t>
      </w:r>
    </w:p>
    <w:p w14:paraId="0BD1F84B"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д. </w:t>
      </w:r>
      <w:proofErr w:type="spellStart"/>
      <w:r w:rsidRPr="00065850">
        <w:rPr>
          <w:rFonts w:ascii="Times New Roman" w:eastAsia="Times New Roman" w:hAnsi="Times New Roman" w:cs="Times New Roman"/>
          <w:sz w:val="26"/>
          <w:szCs w:val="26"/>
          <w:lang w:eastAsia="ru-RU"/>
        </w:rPr>
        <w:t>Ситки</w:t>
      </w:r>
      <w:proofErr w:type="spellEnd"/>
      <w:r w:rsidRPr="00065850">
        <w:rPr>
          <w:rFonts w:ascii="Times New Roman" w:eastAsia="Times New Roman" w:hAnsi="Times New Roman" w:cs="Times New Roman"/>
          <w:sz w:val="26"/>
          <w:szCs w:val="26"/>
          <w:lang w:eastAsia="ru-RU"/>
        </w:rPr>
        <w:t xml:space="preserve">              14. д. Коленки</w:t>
      </w:r>
    </w:p>
    <w:p w14:paraId="112F056E"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д. </w:t>
      </w:r>
      <w:proofErr w:type="spellStart"/>
      <w:r w:rsidRPr="00065850">
        <w:rPr>
          <w:rFonts w:ascii="Times New Roman" w:eastAsia="Times New Roman" w:hAnsi="Times New Roman" w:cs="Times New Roman"/>
          <w:sz w:val="26"/>
          <w:szCs w:val="26"/>
          <w:lang w:eastAsia="ru-RU"/>
        </w:rPr>
        <w:t>Лукоянка</w:t>
      </w:r>
      <w:proofErr w:type="spellEnd"/>
      <w:r w:rsidRPr="00065850">
        <w:rPr>
          <w:rFonts w:ascii="Times New Roman" w:eastAsia="Times New Roman" w:hAnsi="Times New Roman" w:cs="Times New Roman"/>
          <w:sz w:val="26"/>
          <w:szCs w:val="26"/>
          <w:lang w:eastAsia="ru-RU"/>
        </w:rPr>
        <w:t xml:space="preserve">        15. д. </w:t>
      </w:r>
      <w:proofErr w:type="spellStart"/>
      <w:r w:rsidRPr="00065850">
        <w:rPr>
          <w:rFonts w:ascii="Times New Roman" w:eastAsia="Times New Roman" w:hAnsi="Times New Roman" w:cs="Times New Roman"/>
          <w:sz w:val="26"/>
          <w:szCs w:val="26"/>
          <w:lang w:eastAsia="ru-RU"/>
        </w:rPr>
        <w:t>Кошканур</w:t>
      </w:r>
      <w:proofErr w:type="spellEnd"/>
    </w:p>
    <w:p w14:paraId="53EFF891" w14:textId="77777777" w:rsidR="00065850" w:rsidRPr="00065850" w:rsidRDefault="00065850" w:rsidP="00065850">
      <w:pPr>
        <w:numPr>
          <w:ilvl w:val="0"/>
          <w:numId w:val="17"/>
        </w:numPr>
        <w:spacing w:after="0" w:line="240" w:lineRule="auto"/>
        <w:ind w:firstLine="709"/>
        <w:contextualSpacing/>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д. Чугуны           16.д. </w:t>
      </w:r>
      <w:proofErr w:type="spellStart"/>
      <w:r w:rsidRPr="00065850">
        <w:rPr>
          <w:rFonts w:ascii="Times New Roman" w:eastAsia="Times New Roman" w:hAnsi="Times New Roman" w:cs="Times New Roman"/>
          <w:sz w:val="26"/>
          <w:szCs w:val="26"/>
          <w:lang w:eastAsia="ru-RU"/>
        </w:rPr>
        <w:t>Азансола</w:t>
      </w:r>
      <w:proofErr w:type="spellEnd"/>
    </w:p>
    <w:p w14:paraId="381FC7F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p>
    <w:p w14:paraId="3646264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На 1 января 2025 года численность населения нашего городского поселения </w:t>
      </w:r>
      <w:proofErr w:type="gramStart"/>
      <w:r w:rsidRPr="00065850">
        <w:rPr>
          <w:rFonts w:ascii="Times New Roman" w:eastAsia="Times New Roman" w:hAnsi="Times New Roman" w:cs="Times New Roman"/>
          <w:sz w:val="26"/>
          <w:szCs w:val="26"/>
          <w:lang w:eastAsia="ru-RU"/>
        </w:rPr>
        <w:t>составила  4130</w:t>
      </w:r>
      <w:proofErr w:type="gramEnd"/>
      <w:r w:rsidRPr="00065850">
        <w:rPr>
          <w:rFonts w:ascii="Times New Roman" w:eastAsia="Times New Roman" w:hAnsi="Times New Roman" w:cs="Times New Roman"/>
          <w:sz w:val="26"/>
          <w:szCs w:val="26"/>
          <w:lang w:eastAsia="ru-RU"/>
        </w:rPr>
        <w:t xml:space="preserve">  человек.</w:t>
      </w:r>
    </w:p>
    <w:p w14:paraId="3C37D87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родилось – 16 детей </w:t>
      </w:r>
    </w:p>
    <w:p w14:paraId="4579646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умерло –   </w:t>
      </w:r>
      <w:proofErr w:type="gramStart"/>
      <w:r w:rsidRPr="00065850">
        <w:rPr>
          <w:rFonts w:ascii="Times New Roman" w:eastAsia="Times New Roman" w:hAnsi="Times New Roman" w:cs="Times New Roman"/>
          <w:sz w:val="26"/>
          <w:szCs w:val="26"/>
          <w:lang w:eastAsia="ru-RU"/>
        </w:rPr>
        <w:t>39  человек</w:t>
      </w:r>
      <w:proofErr w:type="gramEnd"/>
      <w:r w:rsidRPr="00065850">
        <w:rPr>
          <w:rFonts w:ascii="Times New Roman" w:eastAsia="Times New Roman" w:hAnsi="Times New Roman" w:cs="Times New Roman"/>
          <w:sz w:val="26"/>
          <w:szCs w:val="26"/>
          <w:lang w:eastAsia="ru-RU"/>
        </w:rPr>
        <w:t xml:space="preserve">  </w:t>
      </w:r>
    </w:p>
    <w:p w14:paraId="5D0D2B8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lastRenderedPageBreak/>
        <w:t xml:space="preserve">Демографическая ситуация характеризуется снижением численности населения по причине естественной и миграционной убыли населения. </w:t>
      </w:r>
    </w:p>
    <w:p w14:paraId="5D4B42F7" w14:textId="77777777" w:rsidR="00065850" w:rsidRPr="00065850" w:rsidRDefault="00065850" w:rsidP="00065850">
      <w:pPr>
        <w:spacing w:after="0" w:line="240" w:lineRule="auto"/>
        <w:ind w:firstLine="709"/>
        <w:jc w:val="both"/>
        <w:rPr>
          <w:rFonts w:ascii="Times New Roman" w:eastAsia="Times New Roman" w:hAnsi="Times New Roman" w:cs="Times New Roman"/>
          <w:b/>
          <w:sz w:val="26"/>
          <w:szCs w:val="26"/>
          <w:lang w:eastAsia="ru-RU"/>
        </w:rPr>
      </w:pPr>
    </w:p>
    <w:p w14:paraId="2B54D9AB"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РАБОТА АДМИНИСТРАЦИИ ГОРОДСКОГО ПОСЕЛЕНИЯ</w:t>
      </w:r>
    </w:p>
    <w:p w14:paraId="712F4A16" w14:textId="77777777" w:rsidR="00065850" w:rsidRPr="00065850" w:rsidRDefault="00065850" w:rsidP="00065850">
      <w:pPr>
        <w:spacing w:after="0" w:line="240" w:lineRule="auto"/>
        <w:ind w:firstLine="709"/>
        <w:jc w:val="both"/>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sz w:val="26"/>
          <w:szCs w:val="26"/>
          <w:lang w:eastAsia="ru-RU"/>
        </w:rPr>
        <w:t>Администрация Тужинского городского поселения решала правовые, финансовые и организационные задачи.</w:t>
      </w:r>
    </w:p>
    <w:p w14:paraId="3E3A2D72"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Всего на 01.01.2025 года штат администрации Тужинского городского поселения составляет 8 человек, 4 из них замещают должности муниципальной службы, 3 работник осуществляет техническое обеспечение деятельности </w:t>
      </w:r>
      <w:proofErr w:type="gramStart"/>
      <w:r w:rsidRPr="00065850">
        <w:rPr>
          <w:rFonts w:ascii="Times New Roman" w:eastAsia="Times New Roman" w:hAnsi="Times New Roman" w:cs="Times New Roman"/>
          <w:sz w:val="26"/>
          <w:szCs w:val="26"/>
          <w:lang w:eastAsia="ru-RU"/>
        </w:rPr>
        <w:t>администрации ,</w:t>
      </w:r>
      <w:proofErr w:type="gramEnd"/>
      <w:r w:rsidRPr="00065850">
        <w:rPr>
          <w:rFonts w:ascii="Times New Roman" w:eastAsia="Times New Roman" w:hAnsi="Times New Roman" w:cs="Times New Roman"/>
          <w:sz w:val="26"/>
          <w:szCs w:val="26"/>
          <w:lang w:eastAsia="ru-RU"/>
        </w:rPr>
        <w:t xml:space="preserve"> 1 специалист по воинскому учету.  </w:t>
      </w:r>
    </w:p>
    <w:p w14:paraId="58EE473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14:paraId="482E791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За истекший год в администрацию поступило 70 письменных обращений от граждан, </w:t>
      </w:r>
      <w:proofErr w:type="gramStart"/>
      <w:r w:rsidRPr="00065850">
        <w:rPr>
          <w:rFonts w:ascii="Times New Roman" w:eastAsia="Times New Roman" w:hAnsi="Times New Roman" w:cs="Times New Roman"/>
          <w:sz w:val="26"/>
          <w:szCs w:val="26"/>
          <w:lang w:eastAsia="ru-RU"/>
        </w:rPr>
        <w:t>и  372</w:t>
      </w:r>
      <w:proofErr w:type="gramEnd"/>
      <w:r w:rsidRPr="00065850">
        <w:rPr>
          <w:rFonts w:ascii="Times New Roman" w:eastAsia="Times New Roman" w:hAnsi="Times New Roman" w:cs="Times New Roman"/>
          <w:sz w:val="26"/>
          <w:szCs w:val="26"/>
          <w:lang w:eastAsia="ru-RU"/>
        </w:rPr>
        <w:t xml:space="preserve"> обращений от организаций.</w:t>
      </w:r>
    </w:p>
    <w:p w14:paraId="39E87A71"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улучшения жилищных условий и социального обеспечения населения.</w:t>
      </w:r>
    </w:p>
    <w:p w14:paraId="26AE0A0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Все заявления и обращения были рассмотрены своевременно и по всем даны разъяснения или приняты меры.</w:t>
      </w:r>
    </w:p>
    <w:p w14:paraId="7DC3AB9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proofErr w:type="gramStart"/>
      <w:r w:rsidRPr="00065850">
        <w:rPr>
          <w:rFonts w:ascii="Times New Roman" w:eastAsia="Times New Roman" w:hAnsi="Times New Roman" w:cs="Times New Roman"/>
          <w:sz w:val="26"/>
          <w:szCs w:val="26"/>
          <w:lang w:eastAsia="ru-RU"/>
        </w:rPr>
        <w:t>В  2024</w:t>
      </w:r>
      <w:proofErr w:type="gramEnd"/>
      <w:r w:rsidRPr="00065850">
        <w:rPr>
          <w:rFonts w:ascii="Times New Roman" w:eastAsia="Times New Roman" w:hAnsi="Times New Roman" w:cs="Times New Roman"/>
          <w:sz w:val="26"/>
          <w:szCs w:val="26"/>
          <w:lang w:eastAsia="ru-RU"/>
        </w:rPr>
        <w:t xml:space="preserve"> году было проведено 6 встреч (сходов) с жителями населенных пунктов.</w:t>
      </w:r>
    </w:p>
    <w:p w14:paraId="569AEC7D"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Личный прием граждан в городском поселении проводится главой городского поселения, заместителем главы администрации. Информационным источником для изучения деятельности нашего поселения является официальный сайт поселения, где размещаются нормативные документы, вся информация пополняется. Также можете видеть новости поселения, объявления в районной газете «Родной край».</w:t>
      </w:r>
    </w:p>
    <w:p w14:paraId="106F646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По направлению службы исполнения наказания на обязательных и исправительных работах в администрации Тужинского городского поселения   </w:t>
      </w:r>
      <w:proofErr w:type="gramStart"/>
      <w:r w:rsidRPr="00065850">
        <w:rPr>
          <w:rFonts w:ascii="Times New Roman" w:eastAsia="Times New Roman" w:hAnsi="Times New Roman" w:cs="Times New Roman"/>
          <w:sz w:val="26"/>
          <w:szCs w:val="26"/>
          <w:lang w:eastAsia="ru-RU"/>
        </w:rPr>
        <w:t>отработали  15</w:t>
      </w:r>
      <w:proofErr w:type="gramEnd"/>
      <w:r w:rsidRPr="00065850">
        <w:rPr>
          <w:rFonts w:ascii="Times New Roman" w:eastAsia="Times New Roman" w:hAnsi="Times New Roman" w:cs="Times New Roman"/>
          <w:sz w:val="26"/>
          <w:szCs w:val="26"/>
          <w:lang w:eastAsia="ru-RU"/>
        </w:rPr>
        <w:t xml:space="preserve"> человек.</w:t>
      </w:r>
    </w:p>
    <w:p w14:paraId="1C6CB4D1"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Уполномоченные представители администрации принимали участие </w:t>
      </w:r>
      <w:proofErr w:type="gramStart"/>
      <w:r w:rsidRPr="00065850">
        <w:rPr>
          <w:rFonts w:ascii="Times New Roman" w:eastAsia="Times New Roman" w:hAnsi="Times New Roman" w:cs="Times New Roman"/>
          <w:sz w:val="26"/>
          <w:szCs w:val="26"/>
          <w:lang w:eastAsia="ru-RU"/>
        </w:rPr>
        <w:t>в  14</w:t>
      </w:r>
      <w:proofErr w:type="gramEnd"/>
      <w:r w:rsidRPr="00065850">
        <w:rPr>
          <w:rFonts w:ascii="Times New Roman" w:eastAsia="Times New Roman" w:hAnsi="Times New Roman" w:cs="Times New Roman"/>
          <w:sz w:val="26"/>
          <w:szCs w:val="26"/>
          <w:lang w:eastAsia="ru-RU"/>
        </w:rPr>
        <w:t xml:space="preserve"> судебных  заседаниях.</w:t>
      </w:r>
    </w:p>
    <w:p w14:paraId="11617C23"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Издано 269 постановлений, 40 </w:t>
      </w:r>
      <w:proofErr w:type="gramStart"/>
      <w:r w:rsidRPr="00065850">
        <w:rPr>
          <w:rFonts w:ascii="Times New Roman" w:eastAsia="Times New Roman" w:hAnsi="Times New Roman" w:cs="Times New Roman"/>
          <w:sz w:val="26"/>
          <w:szCs w:val="26"/>
          <w:lang w:eastAsia="ru-RU"/>
        </w:rPr>
        <w:t>распоряжений,  подготовлено</w:t>
      </w:r>
      <w:proofErr w:type="gramEnd"/>
      <w:r w:rsidRPr="00065850">
        <w:rPr>
          <w:rFonts w:ascii="Times New Roman" w:eastAsia="Times New Roman" w:hAnsi="Times New Roman" w:cs="Times New Roman"/>
          <w:sz w:val="26"/>
          <w:szCs w:val="26"/>
          <w:lang w:eastAsia="ru-RU"/>
        </w:rPr>
        <w:t xml:space="preserve"> 53 решений ДУМЫ, регламентирующих основные вопросы исполнения полномочий по решению вопросов местного значения.</w:t>
      </w:r>
    </w:p>
    <w:p w14:paraId="63E405C2"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proofErr w:type="gramStart"/>
      <w:r w:rsidRPr="00065850">
        <w:rPr>
          <w:rFonts w:ascii="Times New Roman" w:eastAsia="Times New Roman" w:hAnsi="Times New Roman" w:cs="Times New Roman"/>
          <w:sz w:val="26"/>
          <w:szCs w:val="26"/>
          <w:lang w:eastAsia="ru-RU"/>
        </w:rPr>
        <w:t>Администрацией  выдаются</w:t>
      </w:r>
      <w:proofErr w:type="gramEnd"/>
      <w:r w:rsidRPr="00065850">
        <w:rPr>
          <w:rFonts w:ascii="Times New Roman" w:eastAsia="Times New Roman" w:hAnsi="Times New Roman" w:cs="Times New Roman"/>
          <w:sz w:val="26"/>
          <w:szCs w:val="26"/>
          <w:lang w:eastAsia="ru-RU"/>
        </w:rPr>
        <w:t xml:space="preserve"> различные справки и выписки из домовых книг в соответствии с положением о персональных данных (всего выдано 778 справок).</w:t>
      </w:r>
    </w:p>
    <w:p w14:paraId="3DBDC269"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Ведется </w:t>
      </w:r>
      <w:proofErr w:type="gramStart"/>
      <w:r w:rsidRPr="00065850">
        <w:rPr>
          <w:rFonts w:ascii="Times New Roman" w:eastAsia="Times New Roman" w:hAnsi="Times New Roman" w:cs="Times New Roman"/>
          <w:sz w:val="26"/>
          <w:szCs w:val="26"/>
          <w:lang w:eastAsia="ru-RU"/>
        </w:rPr>
        <w:t>воинский учет военнообязанных граждан</w:t>
      </w:r>
      <w:proofErr w:type="gramEnd"/>
      <w:r w:rsidRPr="00065850">
        <w:rPr>
          <w:rFonts w:ascii="Times New Roman" w:eastAsia="Times New Roman" w:hAnsi="Times New Roman" w:cs="Times New Roman"/>
          <w:sz w:val="26"/>
          <w:szCs w:val="26"/>
          <w:lang w:eastAsia="ru-RU"/>
        </w:rPr>
        <w:t xml:space="preserve"> пребывающих в запасе, и граждан, подлежащих призыву на военную службу в Вооруженных силах Российской Федерации. На воинском учете состоит 1015 человек, в том числе: сержанты и солдаты – 906; офицеры – 12; призывники – 98. В течение 2024 года специалистом по воинскому учету проведено 12 проверок в организациях и предприятиях. Проведена сверка картотеки военнообязанных с военным комиссариатом, постоянно проводилась работа по уточнению учетных карточек.</w:t>
      </w:r>
    </w:p>
    <w:p w14:paraId="33D8154E"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В отношении деятельности администрации Тужинского городского поселения органами государственного контроля (надзора) в течение 2023 года проведено 12 проверок по различным направлениям.</w:t>
      </w:r>
    </w:p>
    <w:p w14:paraId="03B61F0A"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Работа администрации городского поселения по решению вопросов местного значения осуществлялась во взаимодействии с администрацией района, с </w:t>
      </w:r>
      <w:proofErr w:type="gramStart"/>
      <w:r w:rsidRPr="00065850">
        <w:rPr>
          <w:rFonts w:ascii="Times New Roman" w:eastAsia="Times New Roman" w:hAnsi="Times New Roman" w:cs="Times New Roman"/>
          <w:sz w:val="26"/>
          <w:szCs w:val="26"/>
          <w:lang w:eastAsia="ru-RU"/>
        </w:rPr>
        <w:t>депутатами  городского</w:t>
      </w:r>
      <w:proofErr w:type="gramEnd"/>
      <w:r w:rsidRPr="00065850">
        <w:rPr>
          <w:rFonts w:ascii="Times New Roman" w:eastAsia="Times New Roman" w:hAnsi="Times New Roman" w:cs="Times New Roman"/>
          <w:sz w:val="26"/>
          <w:szCs w:val="26"/>
          <w:lang w:eastAsia="ru-RU"/>
        </w:rPr>
        <w:t xml:space="preserve"> поселения, жителями поселения, индивидуальными </w:t>
      </w:r>
      <w:r w:rsidRPr="00065850">
        <w:rPr>
          <w:rFonts w:ascii="Times New Roman" w:eastAsia="Times New Roman" w:hAnsi="Times New Roman" w:cs="Times New Roman"/>
          <w:sz w:val="26"/>
          <w:szCs w:val="26"/>
          <w:lang w:eastAsia="ru-RU"/>
        </w:rPr>
        <w:lastRenderedPageBreak/>
        <w:t>предпринимателями, руководителями предприятий, организаций, учреждений, расположенных на территории городского поселения.</w:t>
      </w:r>
    </w:p>
    <w:p w14:paraId="7CD183F8" w14:textId="77777777" w:rsidR="00065850" w:rsidRPr="00065850" w:rsidRDefault="00065850" w:rsidP="00065850">
      <w:pPr>
        <w:spacing w:after="0" w:line="240" w:lineRule="auto"/>
        <w:ind w:firstLine="709"/>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ИСПОЛНЕНИЕ БЮДЖЕТА</w:t>
      </w:r>
    </w:p>
    <w:p w14:paraId="0CC0A9E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Одной из главных задач исполнительной власти является своевременное и грамотное распоряжение средствами бюджета.</w:t>
      </w:r>
    </w:p>
    <w:p w14:paraId="56437AB4"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На  2024</w:t>
      </w:r>
      <w:proofErr w:type="gramEnd"/>
      <w:r w:rsidRPr="00065850">
        <w:rPr>
          <w:rFonts w:ascii="Times New Roman" w:eastAsia="Times New Roman" w:hAnsi="Times New Roman" w:cs="Times New Roman"/>
          <w:sz w:val="26"/>
          <w:szCs w:val="26"/>
          <w:lang w:eastAsia="ru-RU"/>
        </w:rPr>
        <w:t xml:space="preserve"> год доходы бюджета запланированы в сумме 24 616 200,00 руб.,  фактически за 2024 год бюджет по доходам  исполнен  в сумме   24 663 677,60  руб. что составляет 100,2 % к плану, к уровню прошлого года –  107,1 % (+1 626818,98)</w:t>
      </w:r>
    </w:p>
    <w:p w14:paraId="75C73F87"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План собственных доходов бюджета на 2024 год составляет 10 550 887 руб., фактические доходы за 2024 год составили 10 819 925,03 руб. или 102,5 % к плановым </w:t>
      </w:r>
      <w:proofErr w:type="gramStart"/>
      <w:r w:rsidRPr="00065850">
        <w:rPr>
          <w:rFonts w:ascii="Times New Roman" w:eastAsia="Times New Roman" w:hAnsi="Times New Roman" w:cs="Times New Roman"/>
          <w:sz w:val="26"/>
          <w:szCs w:val="26"/>
          <w:lang w:eastAsia="ru-RU"/>
        </w:rPr>
        <w:t>показателям,  и</w:t>
      </w:r>
      <w:proofErr w:type="gramEnd"/>
      <w:r w:rsidRPr="00065850">
        <w:rPr>
          <w:rFonts w:ascii="Times New Roman" w:eastAsia="Times New Roman" w:hAnsi="Times New Roman" w:cs="Times New Roman"/>
          <w:sz w:val="26"/>
          <w:szCs w:val="26"/>
          <w:lang w:eastAsia="ru-RU"/>
        </w:rPr>
        <w:t xml:space="preserve"> на 552 809,90  руб. выше уровня прошлого года или 105,4 % к уровню прошлого года. </w:t>
      </w:r>
    </w:p>
    <w:p w14:paraId="77DD0CB5"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Наибольший уд. вес в </w:t>
      </w:r>
      <w:proofErr w:type="gramStart"/>
      <w:r w:rsidRPr="00065850">
        <w:rPr>
          <w:rFonts w:ascii="Times New Roman" w:eastAsia="Times New Roman" w:hAnsi="Times New Roman" w:cs="Times New Roman"/>
          <w:sz w:val="26"/>
          <w:szCs w:val="26"/>
          <w:lang w:eastAsia="ru-RU"/>
        </w:rPr>
        <w:t>собственных  доходах</w:t>
      </w:r>
      <w:proofErr w:type="gramEnd"/>
      <w:r w:rsidRPr="00065850">
        <w:rPr>
          <w:rFonts w:ascii="Times New Roman" w:eastAsia="Times New Roman" w:hAnsi="Times New Roman" w:cs="Times New Roman"/>
          <w:sz w:val="26"/>
          <w:szCs w:val="26"/>
          <w:lang w:eastAsia="ru-RU"/>
        </w:rPr>
        <w:t xml:space="preserve">  поселения составляют доходы от НДФЛ, план 2024 года составляет 5 764 100 руб., выполнен на сумму  5 834 862,68 руб. или на 101,2 %,  что на 737 432,27 руб. или на 14,5% выше уровня прошлого года.</w:t>
      </w:r>
    </w:p>
    <w:p w14:paraId="763D86E5"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Доходы от поступления в бюджет поселения земельного налога при годовом плане 720 800,00 руб. выполнены в сумме 726 566,43 руб. или на 100,8 %. По сравнению с уровнем 2023 года доходы уменьшились на 319 164,75 руб., что составляет 69,5 % к уровню прошлого года. </w:t>
      </w:r>
    </w:p>
    <w:p w14:paraId="316CE4DF"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Доходы от поступления в бюджет поселения налога на имущество физических лиц при годовом плане 760 000,00 руб. выполнены на сумму 819 273,04 руб. или на 107,9 %, что на 25 710,73 руб. выше уровня прошлого года, и к уровню прошлого года составили 103,2 %.</w:t>
      </w:r>
    </w:p>
    <w:p w14:paraId="39950538"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Доходы от поступления в бюджет поселения единого сельхозналога при годовом плане 230 355,00 руб. поступили в </w:t>
      </w:r>
      <w:proofErr w:type="gramStart"/>
      <w:r w:rsidRPr="00065850">
        <w:rPr>
          <w:rFonts w:ascii="Times New Roman" w:eastAsia="Times New Roman" w:hAnsi="Times New Roman" w:cs="Times New Roman"/>
          <w:sz w:val="26"/>
          <w:szCs w:val="26"/>
          <w:lang w:eastAsia="ru-RU"/>
        </w:rPr>
        <w:t>сумме  230</w:t>
      </w:r>
      <w:proofErr w:type="gramEnd"/>
      <w:r w:rsidRPr="00065850">
        <w:rPr>
          <w:rFonts w:ascii="Times New Roman" w:eastAsia="Times New Roman" w:hAnsi="Times New Roman" w:cs="Times New Roman"/>
          <w:sz w:val="26"/>
          <w:szCs w:val="26"/>
          <w:lang w:eastAsia="ru-RU"/>
        </w:rPr>
        <w:t xml:space="preserve"> 355,00 руб. и составили 100,0% к плану, по сравнению с уровнем  2023 года доходы уменьшились на 142 397,60 руб., и составили 61,8 % к уровню прошлого года.</w:t>
      </w:r>
    </w:p>
    <w:p w14:paraId="24F616C1"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Годовой план поступления доходов от акцизов на бензин и дизельное топливо составляет 1 744 597,00 тыс. руб., фактически поступило 1 872 251,28 руб. или 107,3% от годового плана, на 109 607,40 руб. выше уровня прошлого года или 106,2 % к уровню прошлого года.</w:t>
      </w:r>
    </w:p>
    <w:p w14:paraId="0FD3A2B0"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План 2024 года по доходам от аренды земли составляет 594 700,00 руб., фактически поступило 584 697,47 руб., что составило 98,3 % к </w:t>
      </w:r>
      <w:proofErr w:type="gramStart"/>
      <w:r w:rsidRPr="00065850">
        <w:rPr>
          <w:rFonts w:ascii="Times New Roman" w:eastAsia="Times New Roman" w:hAnsi="Times New Roman" w:cs="Times New Roman"/>
          <w:sz w:val="26"/>
          <w:szCs w:val="26"/>
          <w:lang w:eastAsia="ru-RU"/>
        </w:rPr>
        <w:t>плану,  по</w:t>
      </w:r>
      <w:proofErr w:type="gramEnd"/>
      <w:r w:rsidRPr="00065850">
        <w:rPr>
          <w:rFonts w:ascii="Times New Roman" w:eastAsia="Times New Roman" w:hAnsi="Times New Roman" w:cs="Times New Roman"/>
          <w:sz w:val="26"/>
          <w:szCs w:val="26"/>
          <w:lang w:eastAsia="ru-RU"/>
        </w:rPr>
        <w:t xml:space="preserve"> сравнению с фактическим поступлением за 2023 год доходы увеличились на 63 400,98 руб. и составили 112,2 % к уровню прошлого года. </w:t>
      </w:r>
    </w:p>
    <w:p w14:paraId="4514F2BC"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За 2024 год поступили доходы за наем муниципального жил. фонда в сумме 293 532,47 руб. при годовом плане 290 000,00 руб., выполнение составило 101,2 %, по сравнению с </w:t>
      </w:r>
      <w:proofErr w:type="gramStart"/>
      <w:r w:rsidRPr="00065850">
        <w:rPr>
          <w:rFonts w:ascii="Times New Roman" w:eastAsia="Times New Roman" w:hAnsi="Times New Roman" w:cs="Times New Roman"/>
          <w:sz w:val="26"/>
          <w:szCs w:val="26"/>
          <w:lang w:eastAsia="ru-RU"/>
        </w:rPr>
        <w:t>уровнем  2023</w:t>
      </w:r>
      <w:proofErr w:type="gramEnd"/>
      <w:r w:rsidRPr="00065850">
        <w:rPr>
          <w:rFonts w:ascii="Times New Roman" w:eastAsia="Times New Roman" w:hAnsi="Times New Roman" w:cs="Times New Roman"/>
          <w:sz w:val="26"/>
          <w:szCs w:val="26"/>
          <w:lang w:eastAsia="ru-RU"/>
        </w:rPr>
        <w:t xml:space="preserve"> года доходы уменьшились на 77  069,42 руб., и составили 79,2 % к уровню прошлого года.</w:t>
      </w:r>
    </w:p>
    <w:p w14:paraId="4FB0E3FF"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При годовом плане по доходам от штрафов и пеней в </w:t>
      </w:r>
      <w:proofErr w:type="gramStart"/>
      <w:r w:rsidRPr="00065850">
        <w:rPr>
          <w:rFonts w:ascii="Times New Roman" w:eastAsia="Times New Roman" w:hAnsi="Times New Roman" w:cs="Times New Roman"/>
          <w:sz w:val="26"/>
          <w:szCs w:val="26"/>
          <w:lang w:eastAsia="ru-RU"/>
        </w:rPr>
        <w:t>сумме  26</w:t>
      </w:r>
      <w:proofErr w:type="gramEnd"/>
      <w:r w:rsidRPr="00065850">
        <w:rPr>
          <w:rFonts w:ascii="Times New Roman" w:eastAsia="Times New Roman" w:hAnsi="Times New Roman" w:cs="Times New Roman"/>
          <w:sz w:val="26"/>
          <w:szCs w:val="26"/>
          <w:lang w:eastAsia="ru-RU"/>
        </w:rPr>
        <w:t xml:space="preserve"> 975,00 руб., поступили доходы в сумме 27 026,29 руб. или 100,2 %, по сравнению с уровнем 2023 года доходы уменьшились на 38 571,21 руб., что составляет 41,2 % к уровню прошлого года.</w:t>
      </w:r>
    </w:p>
    <w:p w14:paraId="50279556"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 2024 году было поступление </w:t>
      </w:r>
      <w:proofErr w:type="gramStart"/>
      <w:r w:rsidRPr="00065850">
        <w:rPr>
          <w:rFonts w:ascii="Times New Roman" w:eastAsia="Times New Roman" w:hAnsi="Times New Roman" w:cs="Times New Roman"/>
          <w:sz w:val="26"/>
          <w:szCs w:val="26"/>
          <w:lang w:eastAsia="ru-RU"/>
        </w:rPr>
        <w:t>доходов  от</w:t>
      </w:r>
      <w:proofErr w:type="gramEnd"/>
      <w:r w:rsidRPr="00065850">
        <w:rPr>
          <w:rFonts w:ascii="Times New Roman" w:eastAsia="Times New Roman" w:hAnsi="Times New Roman" w:cs="Times New Roman"/>
          <w:sz w:val="26"/>
          <w:szCs w:val="26"/>
          <w:lang w:eastAsia="ru-RU"/>
        </w:rPr>
        <w:t xml:space="preserve"> самообложения граждан в сумме 19 300,00 руб. при годовом плане 18 300,00 руб., выполнение составило 105,5%,  по сравнению с прошлым годом доходы уменьшились на 12 800,0 руб., что составляет 60,1 % к уровню прошлого года.</w:t>
      </w:r>
    </w:p>
    <w:p w14:paraId="1998ED12"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lastRenderedPageBreak/>
        <w:t>План по безвозмездным поступлениям в бюджет поселения выполнен на сумму 13 843 752,57 руб. при плановых показателях в сумме 14 065 313,00 руб., что составило 98,4%, в том числе:</w:t>
      </w:r>
    </w:p>
    <w:p w14:paraId="1ACB837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субвенция ВУС из федерального бюджета при плане 340 600 руб., поступила в полном объеме;</w:t>
      </w:r>
    </w:p>
    <w:p w14:paraId="0C7E268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субвенция бюджету городского поселения на выполнение передаваемых полномочий субъектов Российской Федерации (на деятельность адм. комиссии) при плане 600 руб., поступила в полном объеме;</w:t>
      </w:r>
    </w:p>
    <w:p w14:paraId="5E97A290"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дотация на выравнивание бюджетной обеспеченности из бюджета муниципального района при плане 360 000 руб.  так же поступила в полном объеме;</w:t>
      </w:r>
    </w:p>
    <w:p w14:paraId="7A4452A3"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субсидия бюджету поселения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при плане 6 146 500 руб. поступила в </w:t>
      </w:r>
      <w:proofErr w:type="gramStart"/>
      <w:r w:rsidRPr="00065850">
        <w:rPr>
          <w:rFonts w:ascii="Times New Roman" w:eastAsia="Times New Roman" w:hAnsi="Times New Roman" w:cs="Times New Roman"/>
          <w:sz w:val="26"/>
          <w:szCs w:val="26"/>
          <w:lang w:eastAsia="ru-RU"/>
        </w:rPr>
        <w:t>сумме  6</w:t>
      </w:r>
      <w:proofErr w:type="gramEnd"/>
      <w:r w:rsidRPr="00065850">
        <w:rPr>
          <w:rFonts w:ascii="Times New Roman" w:eastAsia="Times New Roman" w:hAnsi="Times New Roman" w:cs="Times New Roman"/>
          <w:sz w:val="26"/>
          <w:szCs w:val="26"/>
          <w:lang w:eastAsia="ru-RU"/>
        </w:rPr>
        <w:t xml:space="preserve"> 146 468,00 руб. в связи с фактическим исполнением на такую сумму, или 100 %  от запланированной;</w:t>
      </w:r>
    </w:p>
    <w:p w14:paraId="2A233FBC"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субсидия бюджету поселения на ППМИ «Ремонт и устройство тротуаров на ул. Орджоникидзе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который были реализован в 2024 году при годовом </w:t>
      </w:r>
      <w:proofErr w:type="gramStart"/>
      <w:r w:rsidRPr="00065850">
        <w:rPr>
          <w:rFonts w:ascii="Times New Roman" w:eastAsia="Times New Roman" w:hAnsi="Times New Roman" w:cs="Times New Roman"/>
          <w:sz w:val="26"/>
          <w:szCs w:val="26"/>
          <w:lang w:eastAsia="ru-RU"/>
        </w:rPr>
        <w:t>плане  1</w:t>
      </w:r>
      <w:proofErr w:type="gramEnd"/>
      <w:r w:rsidRPr="00065850">
        <w:rPr>
          <w:rFonts w:ascii="Times New Roman" w:eastAsia="Times New Roman" w:hAnsi="Times New Roman" w:cs="Times New Roman"/>
          <w:sz w:val="26"/>
          <w:szCs w:val="26"/>
          <w:lang w:eastAsia="ru-RU"/>
        </w:rPr>
        <w:t xml:space="preserve"> 661 333 руб. поступила в сумме   661 332,75 руб. в связи с фактическим исполнением на такую сумму, или 100 %  от запланированной;</w:t>
      </w:r>
    </w:p>
    <w:p w14:paraId="2550E757"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субсидия бюджету поселения на мероприятия по обустройству пешеходных переходов при плане 976 900 руб. поступил в сумме 976 831 руб. в связи с фактическим исполнением на такую сумму, или 100 </w:t>
      </w:r>
      <w:proofErr w:type="gramStart"/>
      <w:r w:rsidRPr="00065850">
        <w:rPr>
          <w:rFonts w:ascii="Times New Roman" w:eastAsia="Times New Roman" w:hAnsi="Times New Roman" w:cs="Times New Roman"/>
          <w:sz w:val="26"/>
          <w:szCs w:val="26"/>
          <w:lang w:eastAsia="ru-RU"/>
        </w:rPr>
        <w:t>%  от</w:t>
      </w:r>
      <w:proofErr w:type="gramEnd"/>
      <w:r w:rsidRPr="00065850">
        <w:rPr>
          <w:rFonts w:ascii="Times New Roman" w:eastAsia="Times New Roman" w:hAnsi="Times New Roman" w:cs="Times New Roman"/>
          <w:sz w:val="26"/>
          <w:szCs w:val="26"/>
          <w:lang w:eastAsia="ru-RU"/>
        </w:rPr>
        <w:t xml:space="preserve"> запланированной суммы;</w:t>
      </w:r>
    </w:p>
    <w:p w14:paraId="2BC7B87E"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субсидия бюджету поселения на организацию деятельности народных дружин при годовом плане 68 200 руб. поступила в полном объеме;</w:t>
      </w:r>
    </w:p>
    <w:p w14:paraId="27FD82F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субсидия бюджету поселения на мероприятия по борьбе с борщевиком Сосновского при годовом плане 100 500,00 руб. поступила в полном объеме;</w:t>
      </w:r>
    </w:p>
    <w:p w14:paraId="43969C6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субсидия бюджету поселения на подготовку сведений о границах населенных пунктов и границах территориальных зон при </w:t>
      </w:r>
      <w:proofErr w:type="gramStart"/>
      <w:r w:rsidRPr="00065850">
        <w:rPr>
          <w:rFonts w:ascii="Times New Roman" w:eastAsia="Times New Roman" w:hAnsi="Times New Roman" w:cs="Times New Roman"/>
          <w:sz w:val="26"/>
          <w:szCs w:val="26"/>
          <w:lang w:eastAsia="ru-RU"/>
        </w:rPr>
        <w:t>плане  180</w:t>
      </w:r>
      <w:proofErr w:type="gramEnd"/>
      <w:r w:rsidRPr="00065850">
        <w:rPr>
          <w:rFonts w:ascii="Times New Roman" w:eastAsia="Times New Roman" w:hAnsi="Times New Roman" w:cs="Times New Roman"/>
          <w:sz w:val="26"/>
          <w:szCs w:val="26"/>
          <w:lang w:eastAsia="ru-RU"/>
        </w:rPr>
        <w:t xml:space="preserve"> 000,00 руб. поступила в полном объеме;</w:t>
      </w:r>
    </w:p>
    <w:p w14:paraId="03FB886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субсидия бюджету поселения на реализацию мероприятий по устройству и (или) модернизации уличного освещения при плане 1 064 000 руб. поступила в полном объеме;</w:t>
      </w:r>
    </w:p>
    <w:p w14:paraId="63AD38A7"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иной межбюджетный трансферт из бюджета Тужинского муниципального района бюджету поселения на дорожную деятельность в отношении автомобильных дорог общего пользования местного значения в границах населенных пунктов при плане 1 600 000,00 руб. поступил в сумме 1 378 549,82 руб. в связи с фактическим исполнением на такую сумму, или 86,2 </w:t>
      </w:r>
      <w:proofErr w:type="gramStart"/>
      <w:r w:rsidRPr="00065850">
        <w:rPr>
          <w:rFonts w:ascii="Times New Roman" w:eastAsia="Times New Roman" w:hAnsi="Times New Roman" w:cs="Times New Roman"/>
          <w:sz w:val="26"/>
          <w:szCs w:val="26"/>
          <w:lang w:eastAsia="ru-RU"/>
        </w:rPr>
        <w:t>%  от</w:t>
      </w:r>
      <w:proofErr w:type="gramEnd"/>
      <w:r w:rsidRPr="00065850">
        <w:rPr>
          <w:rFonts w:ascii="Times New Roman" w:eastAsia="Times New Roman" w:hAnsi="Times New Roman" w:cs="Times New Roman"/>
          <w:sz w:val="26"/>
          <w:szCs w:val="26"/>
          <w:lang w:eastAsia="ru-RU"/>
        </w:rPr>
        <w:t xml:space="preserve"> запланированной суммы;</w:t>
      </w:r>
    </w:p>
    <w:p w14:paraId="076338F6"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иной межбюджетный трансферт бюджету поселения из бюджета муниципального </w:t>
      </w:r>
      <w:proofErr w:type="gramStart"/>
      <w:r w:rsidRPr="00065850">
        <w:rPr>
          <w:rFonts w:ascii="Times New Roman" w:eastAsia="Times New Roman" w:hAnsi="Times New Roman" w:cs="Times New Roman"/>
          <w:sz w:val="26"/>
          <w:szCs w:val="26"/>
          <w:lang w:eastAsia="ru-RU"/>
        </w:rPr>
        <w:t>района  на</w:t>
      </w:r>
      <w:proofErr w:type="gramEnd"/>
      <w:r w:rsidRPr="00065850">
        <w:rPr>
          <w:rFonts w:ascii="Times New Roman" w:eastAsia="Times New Roman" w:hAnsi="Times New Roman" w:cs="Times New Roman"/>
          <w:sz w:val="26"/>
          <w:szCs w:val="26"/>
          <w:lang w:eastAsia="ru-RU"/>
        </w:rPr>
        <w:t xml:space="preserve"> содержание мест для сжигания мусора при плане 480 000,00 руб. поступил в полном объеме;</w:t>
      </w:r>
    </w:p>
    <w:p w14:paraId="048CE42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иной межбюджетный трансферт бюджету поселения из бюджета муниципального района на реализацию мероприятий по устройству и (или) модернизации уличного освещения при плане 1 064 000 руб. поступил в полном объеме.</w:t>
      </w:r>
    </w:p>
    <w:p w14:paraId="2C18604A"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СОЦИАЛЬНАЯ И ЖИЛИЩНАЯ ПОЛИТИКА</w:t>
      </w:r>
    </w:p>
    <w:p w14:paraId="3E32C75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Большое внимание администрация уделяет работе с семьями, их социальной защите. При </w:t>
      </w:r>
      <w:proofErr w:type="gramStart"/>
      <w:r w:rsidRPr="00065850">
        <w:rPr>
          <w:rFonts w:ascii="Times New Roman" w:eastAsia="Times New Roman" w:hAnsi="Times New Roman" w:cs="Times New Roman"/>
          <w:sz w:val="26"/>
          <w:szCs w:val="26"/>
          <w:lang w:eastAsia="ru-RU"/>
        </w:rPr>
        <w:t>администрации  поселения</w:t>
      </w:r>
      <w:proofErr w:type="gramEnd"/>
      <w:r w:rsidRPr="00065850">
        <w:rPr>
          <w:rFonts w:ascii="Times New Roman" w:eastAsia="Times New Roman" w:hAnsi="Times New Roman" w:cs="Times New Roman"/>
          <w:sz w:val="26"/>
          <w:szCs w:val="26"/>
          <w:lang w:eastAsia="ru-RU"/>
        </w:rPr>
        <w:t xml:space="preserve"> создана общественная комиссия по делам несовершеннолетних и защите их прав. В течение 2024 года ежемесячно проводились рейды по неблагополучным семьям для проведения бесед в целях предупреждения антиобщественных действии, опасных деяний и </w:t>
      </w:r>
      <w:proofErr w:type="gramStart"/>
      <w:r w:rsidRPr="00065850">
        <w:rPr>
          <w:rFonts w:ascii="Times New Roman" w:eastAsia="Times New Roman" w:hAnsi="Times New Roman" w:cs="Times New Roman"/>
          <w:sz w:val="26"/>
          <w:szCs w:val="26"/>
          <w:lang w:eastAsia="ru-RU"/>
        </w:rPr>
        <w:t>преступлений</w:t>
      </w:r>
      <w:proofErr w:type="gramEnd"/>
      <w:r w:rsidRPr="00065850">
        <w:rPr>
          <w:rFonts w:ascii="Times New Roman" w:eastAsia="Times New Roman" w:hAnsi="Times New Roman" w:cs="Times New Roman"/>
          <w:sz w:val="26"/>
          <w:szCs w:val="26"/>
          <w:lang w:eastAsia="ru-RU"/>
        </w:rPr>
        <w:t xml:space="preserve"> и выявления фактической </w:t>
      </w:r>
      <w:r w:rsidRPr="00065850">
        <w:rPr>
          <w:rFonts w:ascii="Times New Roman" w:eastAsia="Times New Roman" w:hAnsi="Times New Roman" w:cs="Times New Roman"/>
          <w:sz w:val="26"/>
          <w:szCs w:val="26"/>
          <w:lang w:eastAsia="ru-RU"/>
        </w:rPr>
        <w:lastRenderedPageBreak/>
        <w:t xml:space="preserve">ситуации в них. В течение года снято с профилактического </w:t>
      </w:r>
      <w:proofErr w:type="gramStart"/>
      <w:r w:rsidRPr="00065850">
        <w:rPr>
          <w:rFonts w:ascii="Times New Roman" w:eastAsia="Times New Roman" w:hAnsi="Times New Roman" w:cs="Times New Roman"/>
          <w:sz w:val="26"/>
          <w:szCs w:val="26"/>
          <w:lang w:eastAsia="ru-RU"/>
        </w:rPr>
        <w:t>учета  13</w:t>
      </w:r>
      <w:proofErr w:type="gramEnd"/>
      <w:r w:rsidRPr="00065850">
        <w:rPr>
          <w:rFonts w:ascii="Times New Roman" w:eastAsia="Times New Roman" w:hAnsi="Times New Roman" w:cs="Times New Roman"/>
          <w:sz w:val="26"/>
          <w:szCs w:val="26"/>
          <w:lang w:eastAsia="ru-RU"/>
        </w:rPr>
        <w:t xml:space="preserve"> семей, в связи с улучшением ситуации в семье. Поставлено на учет 10 семей. По состоянию на 01.01.2025 года на учете состоит 13 семей. </w:t>
      </w:r>
    </w:p>
    <w:p w14:paraId="3D16CB0C"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На балансе Тужинского городского поселения 280 муниципальные квартиры. В 2024 году приватизировано 14 квартир.</w:t>
      </w:r>
    </w:p>
    <w:p w14:paraId="2E784EC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При администрации работает межведомственная комиссия по признанию </w:t>
      </w:r>
      <w:proofErr w:type="gramStart"/>
      <w:r w:rsidRPr="00065850">
        <w:rPr>
          <w:rFonts w:ascii="Times New Roman" w:eastAsia="Times New Roman" w:hAnsi="Times New Roman" w:cs="Times New Roman"/>
          <w:sz w:val="26"/>
          <w:szCs w:val="26"/>
          <w:lang w:eastAsia="ru-RU"/>
        </w:rPr>
        <w:t>пригодным  (</w:t>
      </w:r>
      <w:proofErr w:type="gramEnd"/>
      <w:r w:rsidRPr="00065850">
        <w:rPr>
          <w:rFonts w:ascii="Times New Roman" w:eastAsia="Times New Roman" w:hAnsi="Times New Roman" w:cs="Times New Roman"/>
          <w:sz w:val="26"/>
          <w:szCs w:val="26"/>
          <w:lang w:eastAsia="ru-RU"/>
        </w:rPr>
        <w:t>непригодным) жилого помещения для проживания. Проведено 8 обследований жилых помещении независимо от форм собственности.</w:t>
      </w:r>
    </w:p>
    <w:p w14:paraId="5873ADDE"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Граждан, состоящих на учете в качестве нуждающихся в </w:t>
      </w:r>
      <w:proofErr w:type="gramStart"/>
      <w:r w:rsidRPr="00065850">
        <w:rPr>
          <w:rFonts w:ascii="Times New Roman" w:eastAsia="Times New Roman" w:hAnsi="Times New Roman" w:cs="Times New Roman"/>
          <w:sz w:val="26"/>
          <w:szCs w:val="26"/>
          <w:lang w:eastAsia="ru-RU"/>
        </w:rPr>
        <w:t>жилых  помещениях</w:t>
      </w:r>
      <w:proofErr w:type="gramEnd"/>
      <w:r w:rsidRPr="00065850">
        <w:rPr>
          <w:rFonts w:ascii="Times New Roman" w:eastAsia="Times New Roman" w:hAnsi="Times New Roman" w:cs="Times New Roman"/>
          <w:sz w:val="26"/>
          <w:szCs w:val="26"/>
          <w:lang w:eastAsia="ru-RU"/>
        </w:rPr>
        <w:t>,  числится 21 человек. Снято с учета 6 человек.</w:t>
      </w:r>
    </w:p>
    <w:p w14:paraId="68E1FB9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 поселке насчитывается 59 улиц с </w:t>
      </w:r>
      <w:proofErr w:type="gramStart"/>
      <w:r w:rsidRPr="00065850">
        <w:rPr>
          <w:rFonts w:ascii="Times New Roman" w:eastAsia="Times New Roman" w:hAnsi="Times New Roman" w:cs="Times New Roman"/>
          <w:sz w:val="26"/>
          <w:szCs w:val="26"/>
          <w:lang w:eastAsia="ru-RU"/>
        </w:rPr>
        <w:t>переулками,  плюс</w:t>
      </w:r>
      <w:proofErr w:type="gramEnd"/>
      <w:r w:rsidRPr="00065850">
        <w:rPr>
          <w:rFonts w:ascii="Times New Roman" w:eastAsia="Times New Roman" w:hAnsi="Times New Roman" w:cs="Times New Roman"/>
          <w:sz w:val="26"/>
          <w:szCs w:val="26"/>
          <w:lang w:eastAsia="ru-RU"/>
        </w:rPr>
        <w:t xml:space="preserve"> улицы 19 населенных пунктов. Общая протяженность </w:t>
      </w:r>
      <w:proofErr w:type="gramStart"/>
      <w:r w:rsidRPr="00065850">
        <w:rPr>
          <w:rFonts w:ascii="Times New Roman" w:eastAsia="Times New Roman" w:hAnsi="Times New Roman" w:cs="Times New Roman"/>
          <w:sz w:val="26"/>
          <w:szCs w:val="26"/>
          <w:lang w:eastAsia="ru-RU"/>
        </w:rPr>
        <w:t>дорог  на</w:t>
      </w:r>
      <w:proofErr w:type="gramEnd"/>
      <w:r w:rsidRPr="00065850">
        <w:rPr>
          <w:rFonts w:ascii="Times New Roman" w:eastAsia="Times New Roman" w:hAnsi="Times New Roman" w:cs="Times New Roman"/>
          <w:sz w:val="26"/>
          <w:szCs w:val="26"/>
          <w:lang w:eastAsia="ru-RU"/>
        </w:rPr>
        <w:t xml:space="preserve"> территории  городского поселения   составляет 74.6 км.</w:t>
      </w:r>
    </w:p>
    <w:p w14:paraId="407E60F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Улицы нашего поселения </w:t>
      </w:r>
      <w:proofErr w:type="gramStart"/>
      <w:r w:rsidRPr="00065850">
        <w:rPr>
          <w:rFonts w:ascii="Times New Roman" w:eastAsia="Times New Roman" w:hAnsi="Times New Roman" w:cs="Times New Roman"/>
          <w:sz w:val="26"/>
          <w:szCs w:val="26"/>
          <w:lang w:eastAsia="ru-RU"/>
        </w:rPr>
        <w:t>освещают  182</w:t>
      </w:r>
      <w:proofErr w:type="gramEnd"/>
      <w:r w:rsidRPr="00065850">
        <w:rPr>
          <w:rFonts w:ascii="Times New Roman" w:eastAsia="Times New Roman" w:hAnsi="Times New Roman" w:cs="Times New Roman"/>
          <w:sz w:val="26"/>
          <w:szCs w:val="26"/>
          <w:lang w:eastAsia="ru-RU"/>
        </w:rPr>
        <w:t xml:space="preserve"> уличных фонаря.  </w:t>
      </w:r>
    </w:p>
    <w:p w14:paraId="4B5AE701"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Водоснабжение населения </w:t>
      </w:r>
      <w:proofErr w:type="gramStart"/>
      <w:r w:rsidRPr="00065850">
        <w:rPr>
          <w:rFonts w:ascii="Times New Roman" w:eastAsia="Times New Roman" w:hAnsi="Times New Roman" w:cs="Times New Roman"/>
          <w:sz w:val="26"/>
          <w:szCs w:val="26"/>
          <w:lang w:eastAsia="ru-RU"/>
        </w:rPr>
        <w:t>обеспечивает  МУП</w:t>
      </w:r>
      <w:proofErr w:type="gramEnd"/>
      <w:r w:rsidRPr="00065850">
        <w:rPr>
          <w:rFonts w:ascii="Times New Roman" w:eastAsia="Times New Roman" w:hAnsi="Times New Roman" w:cs="Times New Roman"/>
          <w:sz w:val="26"/>
          <w:szCs w:val="26"/>
          <w:lang w:eastAsia="ru-RU"/>
        </w:rPr>
        <w:t xml:space="preserve"> «Коммунальщик».</w:t>
      </w:r>
    </w:p>
    <w:p w14:paraId="795CF431"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p>
    <w:p w14:paraId="7E10EC0A"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p>
    <w:p w14:paraId="6A3C3FBB" w14:textId="77777777" w:rsidR="00065850" w:rsidRPr="00065850" w:rsidRDefault="00065850" w:rsidP="00065850">
      <w:pPr>
        <w:spacing w:after="0" w:line="240" w:lineRule="auto"/>
        <w:ind w:firstLine="709"/>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БЛАГОУСТРОЙСТВО</w:t>
      </w:r>
    </w:p>
    <w:p w14:paraId="2465CBC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На территории Тужинского городского поселения ежегодно </w:t>
      </w:r>
      <w:proofErr w:type="gramStart"/>
      <w:r w:rsidRPr="00065850">
        <w:rPr>
          <w:rFonts w:ascii="Times New Roman" w:eastAsia="Times New Roman" w:hAnsi="Times New Roman" w:cs="Times New Roman"/>
          <w:sz w:val="26"/>
          <w:szCs w:val="26"/>
          <w:lang w:eastAsia="ru-RU"/>
        </w:rPr>
        <w:t>проводятся  субботники</w:t>
      </w:r>
      <w:proofErr w:type="gramEnd"/>
      <w:r w:rsidRPr="00065850">
        <w:rPr>
          <w:rFonts w:ascii="Times New Roman" w:eastAsia="Times New Roman" w:hAnsi="Times New Roman" w:cs="Times New Roman"/>
          <w:sz w:val="26"/>
          <w:szCs w:val="26"/>
          <w:lang w:eastAsia="ru-RU"/>
        </w:rPr>
        <w:t xml:space="preserve"> по  уборке территорий. </w:t>
      </w:r>
    </w:p>
    <w:p w14:paraId="7046E81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Жители поселения регулярно проводят очистку придомовых территорий от бытового и растительного мусора.</w:t>
      </w:r>
    </w:p>
    <w:p w14:paraId="6B424B36"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Таким образом, общими усилиями выполнены следующие работы:</w:t>
      </w:r>
    </w:p>
    <w:p w14:paraId="694C51D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разбивка клумб и высадка цветов у аптеки, на площади, музея, администрации района, дом культуры д. </w:t>
      </w:r>
      <w:proofErr w:type="spellStart"/>
      <w:r w:rsidRPr="00065850">
        <w:rPr>
          <w:rFonts w:ascii="Times New Roman" w:eastAsia="Times New Roman" w:hAnsi="Times New Roman" w:cs="Times New Roman"/>
          <w:sz w:val="26"/>
          <w:szCs w:val="26"/>
          <w:lang w:eastAsia="ru-RU"/>
        </w:rPr>
        <w:t>Покста</w:t>
      </w:r>
      <w:proofErr w:type="spellEnd"/>
      <w:r w:rsidRPr="00065850">
        <w:rPr>
          <w:rFonts w:ascii="Times New Roman" w:eastAsia="Times New Roman" w:hAnsi="Times New Roman" w:cs="Times New Roman"/>
          <w:sz w:val="26"/>
          <w:szCs w:val="26"/>
          <w:lang w:eastAsia="ru-RU"/>
        </w:rPr>
        <w:t xml:space="preserve">, </w:t>
      </w:r>
      <w:proofErr w:type="spellStart"/>
      <w:r w:rsidRPr="00065850">
        <w:rPr>
          <w:rFonts w:ascii="Times New Roman" w:eastAsia="Times New Roman" w:hAnsi="Times New Roman" w:cs="Times New Roman"/>
          <w:sz w:val="26"/>
          <w:szCs w:val="26"/>
          <w:lang w:eastAsia="ru-RU"/>
        </w:rPr>
        <w:t>Коврижата</w:t>
      </w:r>
      <w:proofErr w:type="spellEnd"/>
      <w:r w:rsidRPr="00065850">
        <w:rPr>
          <w:rFonts w:ascii="Times New Roman" w:eastAsia="Times New Roman" w:hAnsi="Times New Roman" w:cs="Times New Roman"/>
          <w:sz w:val="26"/>
          <w:szCs w:val="26"/>
          <w:lang w:eastAsia="ru-RU"/>
        </w:rPr>
        <w:t>;</w:t>
      </w:r>
    </w:p>
    <w:p w14:paraId="2FEDD093"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проведена работа по </w:t>
      </w:r>
      <w:proofErr w:type="gramStart"/>
      <w:r w:rsidRPr="00065850">
        <w:rPr>
          <w:rFonts w:ascii="Times New Roman" w:eastAsia="Times New Roman" w:hAnsi="Times New Roman" w:cs="Times New Roman"/>
          <w:sz w:val="26"/>
          <w:szCs w:val="26"/>
          <w:lang w:eastAsia="ru-RU"/>
        </w:rPr>
        <w:t>озеленению  территории</w:t>
      </w:r>
      <w:proofErr w:type="gramEnd"/>
      <w:r w:rsidRPr="00065850">
        <w:rPr>
          <w:rFonts w:ascii="Times New Roman" w:eastAsia="Times New Roman" w:hAnsi="Times New Roman" w:cs="Times New Roman"/>
          <w:sz w:val="26"/>
          <w:szCs w:val="26"/>
          <w:lang w:eastAsia="ru-RU"/>
        </w:rPr>
        <w:t xml:space="preserve"> пирса на Набережной (высадка цветов );</w:t>
      </w:r>
    </w:p>
    <w:p w14:paraId="516754D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уборка мусора у кладбищ;</w:t>
      </w:r>
    </w:p>
    <w:p w14:paraId="042EBA37"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производился систематический покос обочин и кюветов улиц городского поселения от сорной растительности и кустарника;</w:t>
      </w:r>
    </w:p>
    <w:p w14:paraId="0FAA77F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проводился спил старых ветхих деревьев </w:t>
      </w:r>
      <w:proofErr w:type="gramStart"/>
      <w:r w:rsidRPr="00065850">
        <w:rPr>
          <w:rFonts w:ascii="Times New Roman" w:eastAsia="Times New Roman" w:hAnsi="Times New Roman" w:cs="Times New Roman"/>
          <w:sz w:val="26"/>
          <w:szCs w:val="26"/>
          <w:lang w:eastAsia="ru-RU"/>
        </w:rPr>
        <w:t>и  вырубка</w:t>
      </w:r>
      <w:proofErr w:type="gramEnd"/>
      <w:r w:rsidRPr="00065850">
        <w:rPr>
          <w:rFonts w:ascii="Times New Roman" w:eastAsia="Times New Roman" w:hAnsi="Times New Roman" w:cs="Times New Roman"/>
          <w:sz w:val="26"/>
          <w:szCs w:val="26"/>
          <w:lang w:eastAsia="ru-RU"/>
        </w:rPr>
        <w:t xml:space="preserve"> поросли деревьев на улицах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w:t>
      </w:r>
    </w:p>
    <w:p w14:paraId="19CA24F7"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ежедневно очищались от мусора улицы </w:t>
      </w:r>
      <w:proofErr w:type="spellStart"/>
      <w:r w:rsidRPr="00065850">
        <w:rPr>
          <w:rFonts w:ascii="Times New Roman" w:eastAsia="Times New Roman" w:hAnsi="Times New Roman" w:cs="Times New Roman"/>
          <w:sz w:val="26"/>
          <w:szCs w:val="26"/>
          <w:lang w:eastAsia="ru-RU"/>
        </w:rPr>
        <w:t>п.Тужа</w:t>
      </w:r>
      <w:proofErr w:type="spellEnd"/>
      <w:r w:rsidRPr="00065850">
        <w:rPr>
          <w:rFonts w:ascii="Times New Roman" w:eastAsia="Times New Roman" w:hAnsi="Times New Roman" w:cs="Times New Roman"/>
          <w:sz w:val="26"/>
          <w:szCs w:val="26"/>
          <w:lang w:eastAsia="ru-RU"/>
        </w:rPr>
        <w:t xml:space="preserve">. </w:t>
      </w:r>
    </w:p>
    <w:p w14:paraId="7AF8DB76"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производились мероприятия по уходу за цветниками: полив, прополка, рыхление.</w:t>
      </w:r>
    </w:p>
    <w:p w14:paraId="380845DD"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p>
    <w:p w14:paraId="306CFCD6" w14:textId="77777777" w:rsidR="00065850" w:rsidRPr="00065850" w:rsidRDefault="00065850" w:rsidP="00065850">
      <w:pPr>
        <w:spacing w:after="0" w:line="240" w:lineRule="auto"/>
        <w:ind w:firstLine="709"/>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 xml:space="preserve">ДЕЯТЕЛЬНОСТЬ ПРЕДПРИЯТИЙ, ХОЗЯЙСТВ </w:t>
      </w:r>
    </w:p>
    <w:p w14:paraId="602C7781" w14:textId="77777777" w:rsidR="00065850" w:rsidRPr="00065850" w:rsidRDefault="00065850" w:rsidP="00065850">
      <w:pPr>
        <w:spacing w:after="0" w:line="240" w:lineRule="auto"/>
        <w:ind w:firstLine="709"/>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НА ТЕРРИТОРИИ ГП</w:t>
      </w:r>
    </w:p>
    <w:p w14:paraId="24F180E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Всего на территории Тужинского городского поселения: 86 предприятий, организаций, учреждений, </w:t>
      </w:r>
      <w:proofErr w:type="gramStart"/>
      <w:r w:rsidRPr="00065850">
        <w:rPr>
          <w:rFonts w:ascii="Times New Roman" w:eastAsia="Times New Roman" w:hAnsi="Times New Roman" w:cs="Times New Roman"/>
          <w:sz w:val="26"/>
          <w:szCs w:val="26"/>
          <w:lang w:eastAsia="ru-RU"/>
        </w:rPr>
        <w:t>филиалов</w:t>
      </w:r>
      <w:proofErr w:type="gramEnd"/>
      <w:r w:rsidRPr="00065850">
        <w:rPr>
          <w:rFonts w:ascii="Times New Roman" w:eastAsia="Times New Roman" w:hAnsi="Times New Roman" w:cs="Times New Roman"/>
          <w:sz w:val="26"/>
          <w:szCs w:val="26"/>
          <w:lang w:eastAsia="ru-RU"/>
        </w:rPr>
        <w:t xml:space="preserve"> осуществляющих различные виды экономической деятельности;</w:t>
      </w:r>
    </w:p>
    <w:p w14:paraId="5FEC07F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- 61 торговая точка;</w:t>
      </w:r>
    </w:p>
    <w:p w14:paraId="7CFAA94E"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- 4 крестьянско-фермерских хозяйства;</w:t>
      </w:r>
    </w:p>
    <w:p w14:paraId="373E0AF9"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- 7 объектов общественного питания </w:t>
      </w:r>
    </w:p>
    <w:p w14:paraId="6237D33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61 индивидуальный предприниматель.  </w:t>
      </w:r>
    </w:p>
    <w:p w14:paraId="12ADC563"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p>
    <w:p w14:paraId="2F7A1E7D" w14:textId="77777777" w:rsidR="00065850" w:rsidRPr="00065850" w:rsidRDefault="00065850" w:rsidP="00065850">
      <w:pPr>
        <w:spacing w:after="0" w:line="240" w:lineRule="auto"/>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ДЕЯТЕЛЬНОСТЬ УЧРЕЖДЕНИЙ КУЛЬТУРЫ</w:t>
      </w:r>
    </w:p>
    <w:p w14:paraId="7AF06BBC" w14:textId="77777777" w:rsidR="00065850" w:rsidRPr="00065850" w:rsidRDefault="00065850" w:rsidP="00065850">
      <w:pPr>
        <w:spacing w:after="0" w:line="240" w:lineRule="auto"/>
        <w:ind w:firstLine="709"/>
        <w:jc w:val="both"/>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sz w:val="26"/>
          <w:szCs w:val="26"/>
          <w:lang w:eastAsia="ru-RU"/>
        </w:rPr>
        <w:t xml:space="preserve"> На </w:t>
      </w:r>
      <w:proofErr w:type="gramStart"/>
      <w:r w:rsidRPr="00065850">
        <w:rPr>
          <w:rFonts w:ascii="Times New Roman" w:eastAsia="Times New Roman" w:hAnsi="Times New Roman" w:cs="Times New Roman"/>
          <w:sz w:val="26"/>
          <w:szCs w:val="26"/>
          <w:lang w:eastAsia="ru-RU"/>
        </w:rPr>
        <w:t>территории  Тужинского</w:t>
      </w:r>
      <w:proofErr w:type="gramEnd"/>
      <w:r w:rsidRPr="00065850">
        <w:rPr>
          <w:rFonts w:ascii="Times New Roman" w:eastAsia="Times New Roman" w:hAnsi="Times New Roman" w:cs="Times New Roman"/>
          <w:sz w:val="26"/>
          <w:szCs w:val="26"/>
          <w:lang w:eastAsia="ru-RU"/>
        </w:rPr>
        <w:t xml:space="preserve"> городского поселения находится районный культурно-досуговый центр возглавляемый </w:t>
      </w:r>
      <w:proofErr w:type="spellStart"/>
      <w:r w:rsidRPr="00065850">
        <w:rPr>
          <w:rFonts w:ascii="Times New Roman" w:eastAsia="Times New Roman" w:hAnsi="Times New Roman" w:cs="Times New Roman"/>
          <w:sz w:val="26"/>
          <w:szCs w:val="26"/>
          <w:lang w:eastAsia="ru-RU"/>
        </w:rPr>
        <w:t>Багаевым</w:t>
      </w:r>
      <w:proofErr w:type="spellEnd"/>
      <w:r w:rsidRPr="00065850">
        <w:rPr>
          <w:rFonts w:ascii="Times New Roman" w:eastAsia="Times New Roman" w:hAnsi="Times New Roman" w:cs="Times New Roman"/>
          <w:sz w:val="26"/>
          <w:szCs w:val="26"/>
          <w:lang w:eastAsia="ru-RU"/>
        </w:rPr>
        <w:t xml:space="preserve"> Эдуардом Николаевичем, и Дом </w:t>
      </w:r>
      <w:r w:rsidRPr="00065850">
        <w:rPr>
          <w:rFonts w:ascii="Times New Roman" w:eastAsia="Times New Roman" w:hAnsi="Times New Roman" w:cs="Times New Roman"/>
          <w:sz w:val="26"/>
          <w:szCs w:val="26"/>
          <w:lang w:eastAsia="ru-RU"/>
        </w:rPr>
        <w:lastRenderedPageBreak/>
        <w:t xml:space="preserve">культуры в д. </w:t>
      </w:r>
      <w:proofErr w:type="spellStart"/>
      <w:r w:rsidRPr="00065850">
        <w:rPr>
          <w:rFonts w:ascii="Times New Roman" w:eastAsia="Times New Roman" w:hAnsi="Times New Roman" w:cs="Times New Roman"/>
          <w:sz w:val="26"/>
          <w:szCs w:val="26"/>
          <w:lang w:eastAsia="ru-RU"/>
        </w:rPr>
        <w:t>Покста</w:t>
      </w:r>
      <w:proofErr w:type="spellEnd"/>
      <w:r w:rsidRPr="00065850">
        <w:rPr>
          <w:rFonts w:ascii="Times New Roman" w:eastAsia="Times New Roman" w:hAnsi="Times New Roman" w:cs="Times New Roman"/>
          <w:sz w:val="26"/>
          <w:szCs w:val="26"/>
          <w:lang w:eastAsia="ru-RU"/>
        </w:rPr>
        <w:t>, директором которого является Аксакова Елена Семеновна. К каждому проводимому мероприятию готовятся ответственно и творчески. В 2024 году организованы и проведены мероприятия:</w:t>
      </w:r>
    </w:p>
    <w:p w14:paraId="746212B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празднование Дня Победы,</w:t>
      </w:r>
    </w:p>
    <w:p w14:paraId="7173F2D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день поселка</w:t>
      </w:r>
    </w:p>
    <w:p w14:paraId="0837A9D4"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Новый год и многое другое.</w:t>
      </w:r>
    </w:p>
    <w:p w14:paraId="5A7AD267"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Активно действующим центром культурной жизни поселка является краеведческий музей под руководством </w:t>
      </w:r>
      <w:proofErr w:type="spellStart"/>
      <w:r w:rsidRPr="00065850">
        <w:rPr>
          <w:rFonts w:ascii="Times New Roman" w:eastAsia="Times New Roman" w:hAnsi="Times New Roman" w:cs="Times New Roman"/>
          <w:sz w:val="26"/>
          <w:szCs w:val="26"/>
          <w:lang w:eastAsia="ru-RU"/>
        </w:rPr>
        <w:t>Клепцовой</w:t>
      </w:r>
      <w:proofErr w:type="spellEnd"/>
      <w:r w:rsidRPr="00065850">
        <w:rPr>
          <w:rFonts w:ascii="Times New Roman" w:eastAsia="Times New Roman" w:hAnsi="Times New Roman" w:cs="Times New Roman"/>
          <w:sz w:val="26"/>
          <w:szCs w:val="26"/>
          <w:lang w:eastAsia="ru-RU"/>
        </w:rPr>
        <w:t xml:space="preserve"> Елены Викторовны. В стенах музея проводятся обзорные и тематические экскурсии, лекции, встречи, вечера.</w:t>
      </w:r>
    </w:p>
    <w:p w14:paraId="34E68F96"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Дома культуры, музей и библиотека работают в тесном контакте со школой, детскими садами, домом детского творчества, детской юношеской спортивной школой, обслуживают самые различные слои населения, выполняя тем самым свою культурно-просветительскую функцию. </w:t>
      </w:r>
    </w:p>
    <w:p w14:paraId="0C1F42FD" w14:textId="77777777" w:rsidR="00065850" w:rsidRPr="00065850" w:rsidRDefault="00065850" w:rsidP="00065850">
      <w:pPr>
        <w:spacing w:after="0" w:line="240" w:lineRule="auto"/>
        <w:ind w:firstLine="709"/>
        <w:jc w:val="both"/>
        <w:rPr>
          <w:rFonts w:ascii="Times New Roman" w:eastAsia="Times New Roman" w:hAnsi="Times New Roman" w:cs="Times New Roman"/>
          <w:b/>
          <w:sz w:val="26"/>
          <w:szCs w:val="26"/>
          <w:lang w:eastAsia="ru-RU"/>
        </w:rPr>
      </w:pPr>
    </w:p>
    <w:p w14:paraId="2659A10E" w14:textId="77777777" w:rsidR="00065850" w:rsidRPr="00065850" w:rsidRDefault="00065850" w:rsidP="00065850">
      <w:pPr>
        <w:spacing w:after="0" w:line="240" w:lineRule="auto"/>
        <w:ind w:firstLine="709"/>
        <w:jc w:val="center"/>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Охрана общественного порядка. Вопросы безопасности.</w:t>
      </w:r>
    </w:p>
    <w:p w14:paraId="578451F4" w14:textId="77777777" w:rsidR="00065850" w:rsidRPr="00065850" w:rsidRDefault="00065850" w:rsidP="00065850">
      <w:pPr>
        <w:spacing w:after="0" w:line="240" w:lineRule="auto"/>
        <w:ind w:firstLine="709"/>
        <w:jc w:val="both"/>
        <w:rPr>
          <w:rFonts w:ascii="Times New Roman" w:eastAsia="Times New Roman" w:hAnsi="Times New Roman" w:cs="Times New Roman"/>
          <w:color w:val="FF0000"/>
          <w:sz w:val="26"/>
          <w:szCs w:val="26"/>
          <w:lang w:eastAsia="ru-RU"/>
        </w:rPr>
      </w:pPr>
      <w:r w:rsidRPr="00065850">
        <w:rPr>
          <w:rFonts w:ascii="Times New Roman" w:eastAsia="Times New Roman" w:hAnsi="Times New Roman" w:cs="Times New Roman"/>
          <w:sz w:val="26"/>
          <w:szCs w:val="26"/>
          <w:lang w:eastAsia="ru-RU"/>
        </w:rPr>
        <w:t xml:space="preserve"> При </w:t>
      </w:r>
      <w:proofErr w:type="gramStart"/>
      <w:r w:rsidRPr="00065850">
        <w:rPr>
          <w:rFonts w:ascii="Times New Roman" w:eastAsia="Times New Roman" w:hAnsi="Times New Roman" w:cs="Times New Roman"/>
          <w:sz w:val="26"/>
          <w:szCs w:val="26"/>
          <w:lang w:eastAsia="ru-RU"/>
        </w:rPr>
        <w:t>администрации  городского</w:t>
      </w:r>
      <w:proofErr w:type="gramEnd"/>
      <w:r w:rsidRPr="00065850">
        <w:rPr>
          <w:rFonts w:ascii="Times New Roman" w:eastAsia="Times New Roman" w:hAnsi="Times New Roman" w:cs="Times New Roman"/>
          <w:sz w:val="26"/>
          <w:szCs w:val="26"/>
          <w:lang w:eastAsia="ru-RU"/>
        </w:rPr>
        <w:t xml:space="preserve"> поселения на безвозмездной  основе работает добровольная народная дружина ДНД. В ней 37 дружинников, которые совместно с сотрудниками полиции патрулируют улицы 2 раза в неделю. Дружинники застрахованы на средства бюджета на сумму 3 тысячи рублей. В администрации Тужинского городского поселения работает административная комиссия. На рассмотрение </w:t>
      </w:r>
      <w:proofErr w:type="gramStart"/>
      <w:r w:rsidRPr="00065850">
        <w:rPr>
          <w:rFonts w:ascii="Times New Roman" w:eastAsia="Times New Roman" w:hAnsi="Times New Roman" w:cs="Times New Roman"/>
          <w:sz w:val="26"/>
          <w:szCs w:val="26"/>
          <w:lang w:eastAsia="ru-RU"/>
        </w:rPr>
        <w:t>комиссии  поступило</w:t>
      </w:r>
      <w:proofErr w:type="gramEnd"/>
      <w:r w:rsidRPr="00065850">
        <w:rPr>
          <w:rFonts w:ascii="Times New Roman" w:eastAsia="Times New Roman" w:hAnsi="Times New Roman" w:cs="Times New Roman"/>
          <w:sz w:val="26"/>
          <w:szCs w:val="26"/>
          <w:lang w:eastAsia="ru-RU"/>
        </w:rPr>
        <w:t xml:space="preserve"> 7  протоколов, по ним вынесено постановление о назначении административного наказания в виде штрафа - 3, в виде предупреждения -  3, прекращено - 1.</w:t>
      </w:r>
    </w:p>
    <w:p w14:paraId="0A48DC81"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По обеспечению пожарной безопасности проведено 304 профилактических бесед по правилам пожарной безопасности в быту с гражданами, склонными к правонарушениям в этой области, с записью в журнале. </w:t>
      </w:r>
    </w:p>
    <w:p w14:paraId="283FF2B1"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Проведена </w:t>
      </w:r>
      <w:proofErr w:type="gramStart"/>
      <w:r w:rsidRPr="00065850">
        <w:rPr>
          <w:rFonts w:ascii="Times New Roman" w:eastAsia="Times New Roman" w:hAnsi="Times New Roman" w:cs="Times New Roman"/>
          <w:sz w:val="26"/>
          <w:szCs w:val="26"/>
          <w:lang w:eastAsia="ru-RU"/>
        </w:rPr>
        <w:t>работа  по</w:t>
      </w:r>
      <w:proofErr w:type="gramEnd"/>
      <w:r w:rsidRPr="00065850">
        <w:rPr>
          <w:rFonts w:ascii="Times New Roman" w:eastAsia="Times New Roman" w:hAnsi="Times New Roman" w:cs="Times New Roman"/>
          <w:sz w:val="26"/>
          <w:szCs w:val="26"/>
          <w:lang w:eastAsia="ru-RU"/>
        </w:rPr>
        <w:t xml:space="preserve"> обследованию  жилого сектора - 121 квартир  обследовано.</w:t>
      </w:r>
    </w:p>
    <w:p w14:paraId="384E422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Выдано 466 памяток на противопожарную тематику.</w:t>
      </w:r>
    </w:p>
    <w:p w14:paraId="2D4B8697" w14:textId="77777777" w:rsidR="00065850" w:rsidRPr="00065850" w:rsidRDefault="00065850" w:rsidP="00065850">
      <w:pPr>
        <w:spacing w:after="0" w:line="240" w:lineRule="auto"/>
        <w:ind w:firstLine="709"/>
        <w:jc w:val="both"/>
        <w:rPr>
          <w:rFonts w:ascii="Times New Roman" w:eastAsia="Times New Roman" w:hAnsi="Times New Roman" w:cs="Times New Roman"/>
          <w:b/>
          <w:i/>
          <w:sz w:val="26"/>
          <w:szCs w:val="26"/>
          <w:lang w:eastAsia="ru-RU"/>
        </w:rPr>
      </w:pPr>
      <w:r w:rsidRPr="00065850">
        <w:rPr>
          <w:rFonts w:ascii="Times New Roman" w:eastAsia="Times New Roman" w:hAnsi="Times New Roman" w:cs="Times New Roman"/>
          <w:sz w:val="26"/>
          <w:szCs w:val="26"/>
          <w:lang w:eastAsia="ru-RU"/>
        </w:rPr>
        <w:t>В 2024 на территории Тужинского городского поселения осуществлены следующие мероприятия:</w:t>
      </w:r>
    </w:p>
    <w:p w14:paraId="457714D7"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Межевания земельных участков в сумме 12 000,00 руб.;</w:t>
      </w:r>
    </w:p>
    <w:p w14:paraId="0467489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проведению оценки рыночной стоимости материального ущерба, причиненного пожаром жилому </w:t>
      </w:r>
      <w:proofErr w:type="gramStart"/>
      <w:r w:rsidRPr="00065850">
        <w:rPr>
          <w:rFonts w:ascii="Times New Roman" w:eastAsia="Times New Roman" w:hAnsi="Times New Roman" w:cs="Times New Roman"/>
          <w:sz w:val="26"/>
          <w:szCs w:val="26"/>
          <w:lang w:eastAsia="ru-RU"/>
        </w:rPr>
        <w:t>дому  по</w:t>
      </w:r>
      <w:proofErr w:type="gramEnd"/>
      <w:r w:rsidRPr="00065850">
        <w:rPr>
          <w:rFonts w:ascii="Times New Roman" w:eastAsia="Times New Roman" w:hAnsi="Times New Roman" w:cs="Times New Roman"/>
          <w:sz w:val="26"/>
          <w:szCs w:val="26"/>
          <w:lang w:eastAsia="ru-RU"/>
        </w:rPr>
        <w:t xml:space="preserve"> адресу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Тужа, ул. Советская, д.11 в сумме 20 000;</w:t>
      </w:r>
    </w:p>
    <w:p w14:paraId="09594D9C" w14:textId="77777777" w:rsidR="00065850" w:rsidRPr="00065850" w:rsidRDefault="00065850" w:rsidP="00065850">
      <w:pPr>
        <w:spacing w:after="0" w:line="240" w:lineRule="auto"/>
        <w:ind w:firstLine="709"/>
        <w:contextualSpacing/>
        <w:jc w:val="both"/>
        <w:rPr>
          <w:rFonts w:ascii="Times New Roman" w:eastAsia="Calibri" w:hAnsi="Times New Roman" w:cs="Times New Roman"/>
          <w:sz w:val="26"/>
          <w:szCs w:val="26"/>
        </w:rPr>
      </w:pPr>
      <w:r w:rsidRPr="00065850">
        <w:rPr>
          <w:rFonts w:ascii="Times New Roman" w:eastAsia="Calibri" w:hAnsi="Times New Roman" w:cs="Times New Roman"/>
          <w:sz w:val="26"/>
          <w:szCs w:val="26"/>
        </w:rPr>
        <w:t xml:space="preserve">- </w:t>
      </w:r>
      <w:proofErr w:type="gramStart"/>
      <w:r w:rsidRPr="00065850">
        <w:rPr>
          <w:rFonts w:ascii="Times New Roman" w:eastAsia="Calibri" w:hAnsi="Times New Roman" w:cs="Times New Roman"/>
          <w:sz w:val="26"/>
          <w:szCs w:val="26"/>
        </w:rPr>
        <w:t>Проведены  работы</w:t>
      </w:r>
      <w:proofErr w:type="gramEnd"/>
      <w:r w:rsidRPr="00065850">
        <w:rPr>
          <w:rFonts w:ascii="Times New Roman" w:eastAsia="Calibri" w:hAnsi="Times New Roman" w:cs="Times New Roman"/>
          <w:sz w:val="26"/>
          <w:szCs w:val="26"/>
        </w:rPr>
        <w:t xml:space="preserve">  по содержанию  подъездов к</w:t>
      </w:r>
      <w:r w:rsidRPr="00065850">
        <w:rPr>
          <w:rFonts w:ascii="Times New Roman" w:eastAsia="Calibri" w:hAnsi="Times New Roman" w:cs="Times New Roman"/>
          <w:b/>
          <w:sz w:val="26"/>
          <w:szCs w:val="26"/>
        </w:rPr>
        <w:t xml:space="preserve"> </w:t>
      </w:r>
      <w:r w:rsidRPr="00065850">
        <w:rPr>
          <w:rFonts w:ascii="Times New Roman" w:eastAsia="Calibri" w:hAnsi="Times New Roman" w:cs="Times New Roman"/>
          <w:sz w:val="26"/>
          <w:szCs w:val="26"/>
        </w:rPr>
        <w:t>пожарным резервуарам и водоемам МУП «Коммунальщик» на сумму 40 000,00 руб.;</w:t>
      </w:r>
    </w:p>
    <w:p w14:paraId="42031158" w14:textId="77777777" w:rsidR="00065850" w:rsidRPr="00065850" w:rsidRDefault="00065850" w:rsidP="00065850">
      <w:pPr>
        <w:spacing w:after="0" w:line="240" w:lineRule="auto"/>
        <w:ind w:firstLine="709"/>
        <w:contextualSpacing/>
        <w:jc w:val="both"/>
        <w:rPr>
          <w:rFonts w:ascii="Times New Roman" w:eastAsia="Calibri" w:hAnsi="Times New Roman" w:cs="Times New Roman"/>
          <w:sz w:val="26"/>
          <w:szCs w:val="26"/>
        </w:rPr>
      </w:pPr>
      <w:r w:rsidRPr="00065850">
        <w:rPr>
          <w:rFonts w:ascii="Times New Roman" w:eastAsia="Calibri" w:hAnsi="Times New Roman" w:cs="Times New Roman"/>
          <w:sz w:val="26"/>
          <w:szCs w:val="26"/>
        </w:rPr>
        <w:t xml:space="preserve">- </w:t>
      </w:r>
      <w:r w:rsidRPr="00065850">
        <w:rPr>
          <w:rFonts w:ascii="Times New Roman" w:eastAsia="Calibri" w:hAnsi="Times New Roman" w:cs="Times New Roman"/>
          <w:sz w:val="26"/>
          <w:szCs w:val="26"/>
        </w:rPr>
        <w:tab/>
        <w:t>Оплачены услуги по страхованию членов ДНД в сумме                  2 880,00руб</w:t>
      </w:r>
    </w:p>
    <w:p w14:paraId="0ABD353D" w14:textId="77777777" w:rsidR="00065850" w:rsidRPr="00065850" w:rsidRDefault="00065850" w:rsidP="00065850">
      <w:pPr>
        <w:spacing w:after="0" w:line="240" w:lineRule="auto"/>
        <w:ind w:firstLine="709"/>
        <w:contextualSpacing/>
        <w:jc w:val="both"/>
        <w:rPr>
          <w:rFonts w:ascii="Times New Roman" w:eastAsia="Calibri" w:hAnsi="Times New Roman" w:cs="Times New Roman"/>
          <w:sz w:val="26"/>
          <w:szCs w:val="26"/>
        </w:rPr>
      </w:pPr>
      <w:r w:rsidRPr="00065850">
        <w:rPr>
          <w:rFonts w:ascii="Times New Roman" w:eastAsia="Calibri" w:hAnsi="Times New Roman" w:cs="Times New Roman"/>
          <w:sz w:val="26"/>
          <w:szCs w:val="26"/>
        </w:rPr>
        <w:t>- Произведены расходы на материальное стимулирование членов ДНД в сумме 68 889 ,00 руб.;</w:t>
      </w:r>
    </w:p>
    <w:p w14:paraId="17B01797" w14:textId="77777777" w:rsidR="00065850" w:rsidRPr="00065850" w:rsidRDefault="00065850" w:rsidP="00065850">
      <w:pPr>
        <w:spacing w:after="0" w:line="240" w:lineRule="auto"/>
        <w:ind w:firstLine="709"/>
        <w:contextualSpacing/>
        <w:jc w:val="both"/>
        <w:rPr>
          <w:rFonts w:ascii="Times New Roman" w:eastAsia="Calibri" w:hAnsi="Times New Roman" w:cs="Times New Roman"/>
          <w:sz w:val="26"/>
          <w:szCs w:val="26"/>
        </w:rPr>
      </w:pPr>
      <w:r w:rsidRPr="00065850">
        <w:rPr>
          <w:rFonts w:ascii="Times New Roman" w:eastAsia="Calibri" w:hAnsi="Times New Roman" w:cs="Times New Roman"/>
          <w:sz w:val="26"/>
          <w:szCs w:val="26"/>
        </w:rPr>
        <w:t xml:space="preserve">- Произведен ямочный </w:t>
      </w:r>
      <w:proofErr w:type="gramStart"/>
      <w:r w:rsidRPr="00065850">
        <w:rPr>
          <w:rFonts w:ascii="Times New Roman" w:eastAsia="Calibri" w:hAnsi="Times New Roman" w:cs="Times New Roman"/>
          <w:sz w:val="26"/>
          <w:szCs w:val="26"/>
        </w:rPr>
        <w:t>ремонт  дорог</w:t>
      </w:r>
      <w:proofErr w:type="gramEnd"/>
      <w:r w:rsidRPr="00065850">
        <w:rPr>
          <w:rFonts w:ascii="Times New Roman" w:eastAsia="Calibri" w:hAnsi="Times New Roman" w:cs="Times New Roman"/>
          <w:sz w:val="26"/>
          <w:szCs w:val="26"/>
        </w:rPr>
        <w:t xml:space="preserve">  в </w:t>
      </w:r>
      <w:proofErr w:type="spellStart"/>
      <w:r w:rsidRPr="00065850">
        <w:rPr>
          <w:rFonts w:ascii="Times New Roman" w:eastAsia="Calibri" w:hAnsi="Times New Roman" w:cs="Times New Roman"/>
          <w:sz w:val="26"/>
          <w:szCs w:val="26"/>
        </w:rPr>
        <w:t>пгт</w:t>
      </w:r>
      <w:proofErr w:type="spellEnd"/>
      <w:r w:rsidRPr="00065850">
        <w:rPr>
          <w:rFonts w:ascii="Times New Roman" w:eastAsia="Calibri" w:hAnsi="Times New Roman" w:cs="Times New Roman"/>
          <w:sz w:val="26"/>
          <w:szCs w:val="26"/>
        </w:rPr>
        <w:t xml:space="preserve"> Тужа - ул. Горького, Свободы, Советская, Фокина и ул. Центральная в  д. </w:t>
      </w:r>
      <w:proofErr w:type="spellStart"/>
      <w:r w:rsidRPr="00065850">
        <w:rPr>
          <w:rFonts w:ascii="Times New Roman" w:eastAsia="Calibri" w:hAnsi="Times New Roman" w:cs="Times New Roman"/>
          <w:sz w:val="26"/>
          <w:szCs w:val="26"/>
        </w:rPr>
        <w:t>Покста</w:t>
      </w:r>
      <w:proofErr w:type="spellEnd"/>
      <w:r w:rsidRPr="00065850">
        <w:rPr>
          <w:rFonts w:ascii="Times New Roman" w:eastAsia="Calibri" w:hAnsi="Times New Roman" w:cs="Times New Roman"/>
          <w:sz w:val="26"/>
          <w:szCs w:val="26"/>
        </w:rPr>
        <w:t xml:space="preserve">. силами АО «Вятские автодороги» на сумму  </w:t>
      </w:r>
      <w:r w:rsidRPr="00065850">
        <w:rPr>
          <w:rFonts w:ascii="Times New Roman" w:eastAsia="Calibri" w:hAnsi="Times New Roman" w:cs="Times New Roman"/>
          <w:sz w:val="26"/>
          <w:szCs w:val="26"/>
          <w:u w:val="single"/>
        </w:rPr>
        <w:t>398 974,28 руб.</w:t>
      </w:r>
      <w:r w:rsidRPr="00065850">
        <w:rPr>
          <w:rFonts w:ascii="Times New Roman" w:eastAsia="Calibri" w:hAnsi="Times New Roman" w:cs="Times New Roman"/>
          <w:sz w:val="26"/>
          <w:szCs w:val="26"/>
        </w:rPr>
        <w:t>;</w:t>
      </w:r>
    </w:p>
    <w:p w14:paraId="5985B8B2"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На территории Тужинского городского поселения проводилась очистка дорог от снега;</w:t>
      </w:r>
    </w:p>
    <w:p w14:paraId="7A0B7162"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Проведено профилирование грунтовых дорог ДУ № 45 АО «Вятские автодороги» – 50 121,77 руб.; </w:t>
      </w:r>
    </w:p>
    <w:p w14:paraId="2409ABF2" w14:textId="77777777" w:rsidR="00065850" w:rsidRPr="00065850" w:rsidRDefault="00065850" w:rsidP="00065850">
      <w:pPr>
        <w:spacing w:after="0" w:line="240" w:lineRule="auto"/>
        <w:ind w:firstLine="709"/>
        <w:jc w:val="both"/>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sz w:val="26"/>
          <w:szCs w:val="26"/>
          <w:lang w:eastAsia="ru-RU"/>
        </w:rPr>
        <w:t xml:space="preserve">-  Произведено подключение к ЛЭП пешеходного перехода вблизи МБУ ДО СШ в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ул. Горького на сумму 56255,64 руб.</w:t>
      </w:r>
    </w:p>
    <w:p w14:paraId="221639C2" w14:textId="77777777" w:rsidR="00065850" w:rsidRPr="00065850" w:rsidRDefault="00065850" w:rsidP="00065850">
      <w:pPr>
        <w:spacing w:after="0" w:line="240" w:lineRule="auto"/>
        <w:ind w:firstLine="709"/>
        <w:contextualSpacing/>
        <w:jc w:val="both"/>
        <w:rPr>
          <w:rFonts w:ascii="Times New Roman" w:eastAsia="Calibri" w:hAnsi="Times New Roman" w:cs="Times New Roman"/>
          <w:b/>
          <w:i/>
          <w:sz w:val="26"/>
          <w:szCs w:val="26"/>
          <w:u w:val="single"/>
        </w:rPr>
      </w:pPr>
      <w:r w:rsidRPr="00065850">
        <w:rPr>
          <w:rFonts w:ascii="Times New Roman" w:eastAsia="Calibri" w:hAnsi="Times New Roman" w:cs="Times New Roman"/>
          <w:sz w:val="26"/>
          <w:szCs w:val="26"/>
        </w:rPr>
        <w:lastRenderedPageBreak/>
        <w:t xml:space="preserve">-  Произведены расходы на покупку (123 335,00 руб.) и доставку (106 250,00 руб.)  щебня на сумму 229 585,00 руб.; </w:t>
      </w:r>
    </w:p>
    <w:p w14:paraId="49B28EF5" w14:textId="77777777" w:rsidR="00065850" w:rsidRPr="00065850" w:rsidRDefault="00065850" w:rsidP="00065850">
      <w:pPr>
        <w:spacing w:after="0" w:line="240" w:lineRule="auto"/>
        <w:ind w:firstLine="709"/>
        <w:contextualSpacing/>
        <w:jc w:val="both"/>
        <w:rPr>
          <w:rFonts w:ascii="Times New Roman" w:eastAsia="Calibri" w:hAnsi="Times New Roman" w:cs="Times New Roman"/>
          <w:b/>
          <w:i/>
          <w:sz w:val="26"/>
          <w:szCs w:val="26"/>
          <w:u w:val="single"/>
        </w:rPr>
      </w:pPr>
      <w:r w:rsidRPr="00065850">
        <w:rPr>
          <w:rFonts w:ascii="Times New Roman" w:eastAsia="Calibri" w:hAnsi="Times New Roman" w:cs="Times New Roman"/>
          <w:sz w:val="26"/>
          <w:szCs w:val="26"/>
        </w:rPr>
        <w:t xml:space="preserve">-  Произведен ремонт дороги ул. Химиков на </w:t>
      </w:r>
      <w:proofErr w:type="gramStart"/>
      <w:r w:rsidRPr="00065850">
        <w:rPr>
          <w:rFonts w:ascii="Times New Roman" w:eastAsia="Calibri" w:hAnsi="Times New Roman" w:cs="Times New Roman"/>
          <w:sz w:val="26"/>
          <w:szCs w:val="26"/>
        </w:rPr>
        <w:t>сумму  695</w:t>
      </w:r>
      <w:proofErr w:type="gramEnd"/>
      <w:r w:rsidRPr="00065850">
        <w:rPr>
          <w:rFonts w:ascii="Times New Roman" w:eastAsia="Calibri" w:hAnsi="Times New Roman" w:cs="Times New Roman"/>
          <w:sz w:val="26"/>
          <w:szCs w:val="26"/>
        </w:rPr>
        <w:t xml:space="preserve"> 879,00 руб. (за счет иного межбюджетного трансферта из бюджета муниципального района).;</w:t>
      </w:r>
    </w:p>
    <w:p w14:paraId="622331C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Проведена  разработка</w:t>
      </w:r>
      <w:proofErr w:type="gramEnd"/>
      <w:r w:rsidRPr="00065850">
        <w:rPr>
          <w:rFonts w:ascii="Times New Roman" w:eastAsia="Times New Roman" w:hAnsi="Times New Roman" w:cs="Times New Roman"/>
          <w:sz w:val="26"/>
          <w:szCs w:val="26"/>
          <w:lang w:eastAsia="ru-RU"/>
        </w:rPr>
        <w:t xml:space="preserve"> технических паспортов дорог по 14 улицам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ООО «</w:t>
      </w:r>
      <w:proofErr w:type="spellStart"/>
      <w:r w:rsidRPr="00065850">
        <w:rPr>
          <w:rFonts w:ascii="Times New Roman" w:eastAsia="Times New Roman" w:hAnsi="Times New Roman" w:cs="Times New Roman"/>
          <w:sz w:val="26"/>
          <w:szCs w:val="26"/>
          <w:lang w:eastAsia="ru-RU"/>
        </w:rPr>
        <w:t>АльфаДорПроект</w:t>
      </w:r>
      <w:proofErr w:type="spellEnd"/>
      <w:r w:rsidRPr="00065850">
        <w:rPr>
          <w:rFonts w:ascii="Times New Roman" w:eastAsia="Times New Roman" w:hAnsi="Times New Roman" w:cs="Times New Roman"/>
          <w:sz w:val="26"/>
          <w:szCs w:val="26"/>
          <w:lang w:eastAsia="ru-RU"/>
        </w:rPr>
        <w:t xml:space="preserve">», на сумму 41 265,00 руб. </w:t>
      </w:r>
    </w:p>
    <w:p w14:paraId="7B39AB41" w14:textId="77777777" w:rsidR="00065850" w:rsidRPr="00065850" w:rsidRDefault="00065850" w:rsidP="00065850">
      <w:pPr>
        <w:spacing w:after="0" w:line="240" w:lineRule="auto"/>
        <w:ind w:firstLine="709"/>
        <w:jc w:val="both"/>
        <w:rPr>
          <w:rFonts w:ascii="Times New Roman" w:eastAsia="Times New Roman" w:hAnsi="Times New Roman" w:cs="Times New Roman"/>
          <w:b/>
          <w:i/>
          <w:sz w:val="26"/>
          <w:szCs w:val="26"/>
          <w:u w:val="single"/>
          <w:lang w:eastAsia="ru-RU"/>
        </w:rPr>
      </w:pPr>
      <w:r w:rsidRPr="00065850">
        <w:rPr>
          <w:rFonts w:ascii="Times New Roman" w:eastAsia="Times New Roman" w:hAnsi="Times New Roman" w:cs="Times New Roman"/>
          <w:sz w:val="26"/>
          <w:szCs w:val="26"/>
          <w:lang w:eastAsia="ru-RU"/>
        </w:rPr>
        <w:t xml:space="preserve">- Нанесения разметка на пешеходных </w:t>
      </w:r>
      <w:proofErr w:type="gramStart"/>
      <w:r w:rsidRPr="00065850">
        <w:rPr>
          <w:rFonts w:ascii="Times New Roman" w:eastAsia="Times New Roman" w:hAnsi="Times New Roman" w:cs="Times New Roman"/>
          <w:sz w:val="26"/>
          <w:szCs w:val="26"/>
          <w:lang w:eastAsia="ru-RU"/>
        </w:rPr>
        <w:t>переходах .</w:t>
      </w:r>
      <w:proofErr w:type="gramEnd"/>
      <w:r w:rsidRPr="00065850">
        <w:rPr>
          <w:rFonts w:ascii="Times New Roman" w:eastAsia="Times New Roman" w:hAnsi="Times New Roman" w:cs="Times New Roman"/>
          <w:sz w:val="26"/>
          <w:szCs w:val="26"/>
          <w:lang w:eastAsia="ru-RU"/>
        </w:rPr>
        <w:t>;</w:t>
      </w:r>
    </w:p>
    <w:p w14:paraId="6E6BE88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Выполнены работы по очистке труб водоотведения под дорогами в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по контракту с МУП «Коммунальщик»  на сумму 25 000,00 руб.;                                                                                                                                                                                                                                                                                                                                                                                                                                                                                                                                                                                                                                                                                                                                                                                                                                                                                                                                                                                                                                                                                                                                                                                                                                                                                                                                                                                                                                                                                                                                                                                                                                                                                                                                                                                                                                                                                                                                                                                                                                                                                                                                                                                                                                                                                                                                                                                                                                                                                                                                                                                                                                                                                                                                                                                                                                                                                                                                                                                                                                                                                                                                                                                                                                                                                                                                                                                                                                                                                                                                                                                                                                                                                                                                                                                                                                                                                                                                                                                                                                                                                                                                                                                                                                                                                                                                                                                                                                                                                                                                                                                                                                                                                                                                                                                                                                                                                                                                                                                                                                                                                                                                                                            </w:t>
      </w:r>
    </w:p>
    <w:p w14:paraId="3CC37B8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Уплачены  взносы</w:t>
      </w:r>
      <w:proofErr w:type="gramEnd"/>
      <w:r w:rsidRPr="00065850">
        <w:rPr>
          <w:rFonts w:ascii="Times New Roman" w:eastAsia="Times New Roman" w:hAnsi="Times New Roman" w:cs="Times New Roman"/>
          <w:sz w:val="26"/>
          <w:szCs w:val="26"/>
          <w:lang w:eastAsia="ru-RU"/>
        </w:rPr>
        <w:t xml:space="preserve"> на капитальный ремонт муниципального жилья в многоквартирных домах в сумме 104 378,84 руб.; </w:t>
      </w:r>
    </w:p>
    <w:p w14:paraId="3265A0DD"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w:t>
      </w:r>
      <w:proofErr w:type="gramStart"/>
      <w:r w:rsidRPr="00065850">
        <w:rPr>
          <w:rFonts w:ascii="Times New Roman" w:eastAsia="Times New Roman" w:hAnsi="Times New Roman" w:cs="Times New Roman"/>
          <w:sz w:val="26"/>
          <w:szCs w:val="26"/>
          <w:lang w:eastAsia="ru-RU"/>
        </w:rPr>
        <w:t>Обустроен  пешеходный</w:t>
      </w:r>
      <w:proofErr w:type="gramEnd"/>
      <w:r w:rsidRPr="00065850">
        <w:rPr>
          <w:rFonts w:ascii="Times New Roman" w:eastAsia="Times New Roman" w:hAnsi="Times New Roman" w:cs="Times New Roman"/>
          <w:sz w:val="26"/>
          <w:szCs w:val="26"/>
          <w:lang w:eastAsia="ru-RU"/>
        </w:rPr>
        <w:t xml:space="preserve"> переход вблизи МБУ ДО СШ в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ул. Горького на сумму 986 698,91 руб.,</w:t>
      </w:r>
    </w:p>
    <w:p w14:paraId="7FD8FD12"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w:t>
      </w:r>
      <w:proofErr w:type="gramStart"/>
      <w:r w:rsidRPr="00065850">
        <w:rPr>
          <w:rFonts w:ascii="Times New Roman" w:eastAsia="Times New Roman" w:hAnsi="Times New Roman" w:cs="Times New Roman"/>
          <w:sz w:val="26"/>
          <w:szCs w:val="26"/>
          <w:lang w:eastAsia="ru-RU"/>
        </w:rPr>
        <w:t>Произведен  снос</w:t>
      </w:r>
      <w:proofErr w:type="gramEnd"/>
      <w:r w:rsidRPr="00065850">
        <w:rPr>
          <w:rFonts w:ascii="Times New Roman" w:eastAsia="Times New Roman" w:hAnsi="Times New Roman" w:cs="Times New Roman"/>
          <w:sz w:val="26"/>
          <w:szCs w:val="26"/>
          <w:lang w:eastAsia="ru-RU"/>
        </w:rPr>
        <w:t xml:space="preserve"> ветхого и аварийного жилья на сумму 118250,00 руб.(ул. Фокина 29-1)</w:t>
      </w:r>
    </w:p>
    <w:p w14:paraId="4271A3F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Перечислено за потреблённую эл. энергию по уличному освещению «Киров </w:t>
      </w:r>
      <w:proofErr w:type="spellStart"/>
      <w:r w:rsidRPr="00065850">
        <w:rPr>
          <w:rFonts w:ascii="Times New Roman" w:eastAsia="Times New Roman" w:hAnsi="Times New Roman" w:cs="Times New Roman"/>
          <w:sz w:val="26"/>
          <w:szCs w:val="26"/>
          <w:lang w:eastAsia="ru-RU"/>
        </w:rPr>
        <w:t>ЭнергоСбыт</w:t>
      </w:r>
      <w:proofErr w:type="spellEnd"/>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Плюс»  515</w:t>
      </w:r>
      <w:proofErr w:type="gramEnd"/>
      <w:r w:rsidRPr="00065850">
        <w:rPr>
          <w:rFonts w:ascii="Times New Roman" w:eastAsia="Times New Roman" w:hAnsi="Times New Roman" w:cs="Times New Roman"/>
          <w:sz w:val="26"/>
          <w:szCs w:val="26"/>
          <w:lang w:eastAsia="ru-RU"/>
        </w:rPr>
        <w:t xml:space="preserve"> 445,00 </w:t>
      </w:r>
      <w:proofErr w:type="spellStart"/>
      <w:r w:rsidRPr="00065850">
        <w:rPr>
          <w:rFonts w:ascii="Times New Roman" w:eastAsia="Times New Roman" w:hAnsi="Times New Roman" w:cs="Times New Roman"/>
          <w:sz w:val="26"/>
          <w:szCs w:val="26"/>
          <w:lang w:eastAsia="ru-RU"/>
        </w:rPr>
        <w:t>руб</w:t>
      </w:r>
      <w:proofErr w:type="spellEnd"/>
      <w:r w:rsidRPr="00065850">
        <w:rPr>
          <w:rFonts w:ascii="Times New Roman" w:eastAsia="Times New Roman" w:hAnsi="Times New Roman" w:cs="Times New Roman"/>
          <w:sz w:val="26"/>
          <w:szCs w:val="26"/>
          <w:lang w:eastAsia="ru-RU"/>
        </w:rPr>
        <w:t xml:space="preserve"> руб.;</w:t>
      </w:r>
    </w:p>
    <w:p w14:paraId="1CACCB8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Осуществлялось обслуживание уличного освещения в городском </w:t>
      </w:r>
      <w:proofErr w:type="gramStart"/>
      <w:r w:rsidRPr="00065850">
        <w:rPr>
          <w:rFonts w:ascii="Times New Roman" w:eastAsia="Times New Roman" w:hAnsi="Times New Roman" w:cs="Times New Roman"/>
          <w:sz w:val="26"/>
          <w:szCs w:val="26"/>
          <w:lang w:eastAsia="ru-RU"/>
        </w:rPr>
        <w:t>поселении  на</w:t>
      </w:r>
      <w:proofErr w:type="gramEnd"/>
      <w:r w:rsidRPr="00065850">
        <w:rPr>
          <w:rFonts w:ascii="Times New Roman" w:eastAsia="Times New Roman" w:hAnsi="Times New Roman" w:cs="Times New Roman"/>
          <w:sz w:val="26"/>
          <w:szCs w:val="26"/>
          <w:lang w:eastAsia="ru-RU"/>
        </w:rPr>
        <w:t xml:space="preserve"> сумму 298 179,71 руб. </w:t>
      </w:r>
      <w:proofErr w:type="spellStart"/>
      <w:r w:rsidRPr="00065850">
        <w:rPr>
          <w:rFonts w:ascii="Times New Roman" w:eastAsia="Times New Roman" w:hAnsi="Times New Roman" w:cs="Times New Roman"/>
          <w:sz w:val="26"/>
          <w:szCs w:val="26"/>
          <w:lang w:eastAsia="ru-RU"/>
        </w:rPr>
        <w:t>Советскэнерго</w:t>
      </w:r>
      <w:proofErr w:type="spellEnd"/>
      <w:r w:rsidRPr="00065850">
        <w:rPr>
          <w:rFonts w:ascii="Times New Roman" w:eastAsia="Times New Roman" w:hAnsi="Times New Roman" w:cs="Times New Roman"/>
          <w:sz w:val="26"/>
          <w:szCs w:val="26"/>
          <w:lang w:eastAsia="ru-RU"/>
        </w:rPr>
        <w:t>» - 290 086,71 руб., ПАО «</w:t>
      </w:r>
      <w:proofErr w:type="spellStart"/>
      <w:r w:rsidRPr="00065850">
        <w:rPr>
          <w:rFonts w:ascii="Times New Roman" w:eastAsia="Times New Roman" w:hAnsi="Times New Roman" w:cs="Times New Roman"/>
          <w:sz w:val="26"/>
          <w:szCs w:val="26"/>
          <w:lang w:eastAsia="ru-RU"/>
        </w:rPr>
        <w:t>Россети</w:t>
      </w:r>
      <w:proofErr w:type="spellEnd"/>
      <w:r w:rsidRPr="00065850">
        <w:rPr>
          <w:rFonts w:ascii="Times New Roman" w:eastAsia="Times New Roman" w:hAnsi="Times New Roman" w:cs="Times New Roman"/>
          <w:sz w:val="26"/>
          <w:szCs w:val="26"/>
          <w:lang w:eastAsia="ru-RU"/>
        </w:rPr>
        <w:t xml:space="preserve"> Центр и Приволжья» - 8093,00 руб..);</w:t>
      </w:r>
    </w:p>
    <w:p w14:paraId="2C097AE6"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Осуществлено подключение вновь устроенного уличного освещения на </w:t>
      </w:r>
      <w:proofErr w:type="spellStart"/>
      <w:r w:rsidRPr="00065850">
        <w:rPr>
          <w:rFonts w:ascii="Times New Roman" w:eastAsia="Times New Roman" w:hAnsi="Times New Roman" w:cs="Times New Roman"/>
          <w:sz w:val="26"/>
          <w:szCs w:val="26"/>
          <w:lang w:eastAsia="ru-RU"/>
        </w:rPr>
        <w:t>ул.Свободы</w:t>
      </w:r>
      <w:proofErr w:type="spellEnd"/>
      <w:r w:rsidRPr="00065850">
        <w:rPr>
          <w:rFonts w:ascii="Times New Roman" w:eastAsia="Times New Roman" w:hAnsi="Times New Roman" w:cs="Times New Roman"/>
          <w:sz w:val="26"/>
          <w:szCs w:val="26"/>
          <w:lang w:eastAsia="ru-RU"/>
        </w:rPr>
        <w:t xml:space="preserve"> в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в д. </w:t>
      </w:r>
      <w:proofErr w:type="spellStart"/>
      <w:r w:rsidRPr="00065850">
        <w:rPr>
          <w:rFonts w:ascii="Times New Roman" w:eastAsia="Times New Roman" w:hAnsi="Times New Roman" w:cs="Times New Roman"/>
          <w:sz w:val="26"/>
          <w:szCs w:val="26"/>
          <w:lang w:eastAsia="ru-RU"/>
        </w:rPr>
        <w:t>Кошканур</w:t>
      </w:r>
      <w:proofErr w:type="spellEnd"/>
      <w:r w:rsidRPr="00065850">
        <w:rPr>
          <w:rFonts w:ascii="Times New Roman" w:eastAsia="Times New Roman" w:hAnsi="Times New Roman" w:cs="Times New Roman"/>
          <w:sz w:val="26"/>
          <w:szCs w:val="26"/>
          <w:lang w:eastAsia="ru-RU"/>
        </w:rPr>
        <w:t xml:space="preserve"> и д. </w:t>
      </w:r>
      <w:proofErr w:type="spellStart"/>
      <w:proofErr w:type="gramStart"/>
      <w:r w:rsidRPr="00065850">
        <w:rPr>
          <w:rFonts w:ascii="Times New Roman" w:eastAsia="Times New Roman" w:hAnsi="Times New Roman" w:cs="Times New Roman"/>
          <w:sz w:val="26"/>
          <w:szCs w:val="26"/>
          <w:lang w:eastAsia="ru-RU"/>
        </w:rPr>
        <w:t>Азансола</w:t>
      </w:r>
      <w:proofErr w:type="spellEnd"/>
      <w:r w:rsidRPr="00065850">
        <w:rPr>
          <w:rFonts w:ascii="Times New Roman" w:eastAsia="Times New Roman" w:hAnsi="Times New Roman" w:cs="Times New Roman"/>
          <w:sz w:val="26"/>
          <w:szCs w:val="26"/>
          <w:lang w:eastAsia="ru-RU"/>
        </w:rPr>
        <w:t xml:space="preserve">  к</w:t>
      </w:r>
      <w:proofErr w:type="gramEnd"/>
      <w:r w:rsidRPr="00065850">
        <w:rPr>
          <w:rFonts w:ascii="Times New Roman" w:eastAsia="Times New Roman" w:hAnsi="Times New Roman" w:cs="Times New Roman"/>
          <w:sz w:val="26"/>
          <w:szCs w:val="26"/>
          <w:lang w:eastAsia="ru-RU"/>
        </w:rPr>
        <w:t xml:space="preserve"> ЛЭП  перечислено  182 218,80 руб.;</w:t>
      </w:r>
    </w:p>
    <w:p w14:paraId="02BC9683"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Произведены расходы по ремонту жилого фонда на сумму 92 123,00 руб. (ремонт печи на ул. </w:t>
      </w:r>
      <w:proofErr w:type="spellStart"/>
      <w:r w:rsidRPr="00065850">
        <w:rPr>
          <w:rFonts w:ascii="Times New Roman" w:eastAsia="Times New Roman" w:hAnsi="Times New Roman" w:cs="Times New Roman"/>
          <w:sz w:val="26"/>
          <w:szCs w:val="26"/>
          <w:lang w:eastAsia="ru-RU"/>
        </w:rPr>
        <w:t>Кузнецовская</w:t>
      </w:r>
      <w:proofErr w:type="spellEnd"/>
      <w:r w:rsidRPr="00065850">
        <w:rPr>
          <w:rFonts w:ascii="Times New Roman" w:eastAsia="Times New Roman" w:hAnsi="Times New Roman" w:cs="Times New Roman"/>
          <w:sz w:val="26"/>
          <w:szCs w:val="26"/>
          <w:lang w:eastAsia="ru-RU"/>
        </w:rPr>
        <w:t xml:space="preserve"> 14-2, ремонт стены на ул. Фокина 29-2).;</w:t>
      </w:r>
    </w:p>
    <w:p w14:paraId="17E6C19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Приобретение светильников уличного освещения, реле времени, счетчиков на сумму 41 584,88 руб.</w:t>
      </w:r>
    </w:p>
    <w:p w14:paraId="0A9E42FD"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Приобретение ламп, расходных материалов на уличное освещение израсходовано 71 801,00 руб.</w:t>
      </w:r>
    </w:p>
    <w:p w14:paraId="747C88B2"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Устройство уличного освещения на ул. Свободы в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в д. </w:t>
      </w:r>
      <w:proofErr w:type="spellStart"/>
      <w:r w:rsidRPr="00065850">
        <w:rPr>
          <w:rFonts w:ascii="Times New Roman" w:eastAsia="Times New Roman" w:hAnsi="Times New Roman" w:cs="Times New Roman"/>
          <w:sz w:val="26"/>
          <w:szCs w:val="26"/>
          <w:lang w:eastAsia="ru-RU"/>
        </w:rPr>
        <w:t>Кошканур</w:t>
      </w:r>
      <w:proofErr w:type="spellEnd"/>
      <w:r w:rsidRPr="00065850">
        <w:rPr>
          <w:rFonts w:ascii="Times New Roman" w:eastAsia="Times New Roman" w:hAnsi="Times New Roman" w:cs="Times New Roman"/>
          <w:sz w:val="26"/>
          <w:szCs w:val="26"/>
          <w:lang w:eastAsia="ru-RU"/>
        </w:rPr>
        <w:t xml:space="preserve"> и д. </w:t>
      </w:r>
      <w:proofErr w:type="spellStart"/>
      <w:proofErr w:type="gramStart"/>
      <w:r w:rsidRPr="00065850">
        <w:rPr>
          <w:rFonts w:ascii="Times New Roman" w:eastAsia="Times New Roman" w:hAnsi="Times New Roman" w:cs="Times New Roman"/>
          <w:sz w:val="26"/>
          <w:szCs w:val="26"/>
          <w:lang w:eastAsia="ru-RU"/>
        </w:rPr>
        <w:t>Азансола</w:t>
      </w:r>
      <w:proofErr w:type="spellEnd"/>
      <w:r w:rsidRPr="00065850">
        <w:rPr>
          <w:rFonts w:ascii="Times New Roman" w:eastAsia="Times New Roman" w:hAnsi="Times New Roman" w:cs="Times New Roman"/>
          <w:sz w:val="26"/>
          <w:szCs w:val="26"/>
          <w:lang w:eastAsia="ru-RU"/>
        </w:rPr>
        <w:t xml:space="preserve">  произведены</w:t>
      </w:r>
      <w:proofErr w:type="gramEnd"/>
      <w:r w:rsidRPr="00065850">
        <w:rPr>
          <w:rFonts w:ascii="Times New Roman" w:eastAsia="Times New Roman" w:hAnsi="Times New Roman" w:cs="Times New Roman"/>
          <w:sz w:val="26"/>
          <w:szCs w:val="26"/>
          <w:lang w:eastAsia="ru-RU"/>
        </w:rPr>
        <w:t xml:space="preserve"> расходы на сумму 2 137 084,88 </w:t>
      </w:r>
      <w:proofErr w:type="spellStart"/>
      <w:r w:rsidRPr="00065850">
        <w:rPr>
          <w:rFonts w:ascii="Times New Roman" w:eastAsia="Times New Roman" w:hAnsi="Times New Roman" w:cs="Times New Roman"/>
          <w:sz w:val="26"/>
          <w:szCs w:val="26"/>
          <w:lang w:eastAsia="ru-RU"/>
        </w:rPr>
        <w:t>руб</w:t>
      </w:r>
      <w:proofErr w:type="spellEnd"/>
    </w:p>
    <w:p w14:paraId="68951BFB"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Проведены  работы</w:t>
      </w:r>
      <w:proofErr w:type="gramEnd"/>
      <w:r w:rsidRPr="00065850">
        <w:rPr>
          <w:rFonts w:ascii="Times New Roman" w:eastAsia="Times New Roman" w:hAnsi="Times New Roman" w:cs="Times New Roman"/>
          <w:sz w:val="26"/>
          <w:szCs w:val="26"/>
          <w:lang w:eastAsia="ru-RU"/>
        </w:rPr>
        <w:t xml:space="preserve"> по благоустройству кладбища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Тужа (погрузка и вывоз мусора, не относящийся к ТКО);</w:t>
      </w:r>
    </w:p>
    <w:p w14:paraId="3B5F6E2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Осуществлен снос аварийных деревьев на территории городского поселения; </w:t>
      </w:r>
    </w:p>
    <w:p w14:paraId="5712E08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Внесены изменения в Генеральный план Тужинского городского поселения </w:t>
      </w:r>
      <w:proofErr w:type="gramStart"/>
      <w:r w:rsidRPr="00065850">
        <w:rPr>
          <w:rFonts w:ascii="Times New Roman" w:eastAsia="Times New Roman" w:hAnsi="Times New Roman" w:cs="Times New Roman"/>
          <w:sz w:val="26"/>
          <w:szCs w:val="26"/>
          <w:lang w:eastAsia="ru-RU"/>
        </w:rPr>
        <w:t>на  сумме</w:t>
      </w:r>
      <w:proofErr w:type="gramEnd"/>
      <w:r w:rsidRPr="00065850">
        <w:rPr>
          <w:rFonts w:ascii="Times New Roman" w:eastAsia="Times New Roman" w:hAnsi="Times New Roman" w:cs="Times New Roman"/>
          <w:sz w:val="26"/>
          <w:szCs w:val="26"/>
          <w:lang w:eastAsia="ru-RU"/>
        </w:rPr>
        <w:t xml:space="preserve"> 60 000,00 </w:t>
      </w:r>
      <w:proofErr w:type="spellStart"/>
      <w:r w:rsidRPr="00065850">
        <w:rPr>
          <w:rFonts w:ascii="Times New Roman" w:eastAsia="Times New Roman" w:hAnsi="Times New Roman" w:cs="Times New Roman"/>
          <w:sz w:val="26"/>
          <w:szCs w:val="26"/>
          <w:lang w:eastAsia="ru-RU"/>
        </w:rPr>
        <w:t>руб</w:t>
      </w:r>
      <w:proofErr w:type="spellEnd"/>
      <w:r w:rsidRPr="00065850">
        <w:rPr>
          <w:rFonts w:ascii="Times New Roman" w:eastAsia="Times New Roman" w:hAnsi="Times New Roman" w:cs="Times New Roman"/>
          <w:sz w:val="26"/>
          <w:szCs w:val="26"/>
          <w:lang w:eastAsia="ru-RU"/>
        </w:rPr>
        <w:t xml:space="preserve"> ;</w:t>
      </w:r>
    </w:p>
    <w:p w14:paraId="0A3CAAFC"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spellStart"/>
      <w:r w:rsidRPr="00065850">
        <w:rPr>
          <w:rFonts w:ascii="Times New Roman" w:eastAsia="Times New Roman" w:hAnsi="Times New Roman" w:cs="Times New Roman"/>
          <w:sz w:val="26"/>
          <w:szCs w:val="26"/>
          <w:lang w:eastAsia="ru-RU"/>
        </w:rPr>
        <w:t>Подготовены</w:t>
      </w:r>
      <w:proofErr w:type="spellEnd"/>
      <w:r w:rsidRPr="00065850">
        <w:rPr>
          <w:rFonts w:ascii="Times New Roman" w:eastAsia="Times New Roman" w:hAnsi="Times New Roman" w:cs="Times New Roman"/>
          <w:sz w:val="26"/>
          <w:szCs w:val="26"/>
          <w:lang w:eastAsia="ru-RU"/>
        </w:rPr>
        <w:t xml:space="preserve"> сведения о границах населенных пунктов Тужинского городского поселения (д. </w:t>
      </w:r>
      <w:proofErr w:type="spellStart"/>
      <w:r w:rsidRPr="00065850">
        <w:rPr>
          <w:rFonts w:ascii="Times New Roman" w:eastAsia="Times New Roman" w:hAnsi="Times New Roman" w:cs="Times New Roman"/>
          <w:sz w:val="26"/>
          <w:szCs w:val="26"/>
          <w:lang w:eastAsia="ru-RU"/>
        </w:rPr>
        <w:t>Покста</w:t>
      </w:r>
      <w:proofErr w:type="spellEnd"/>
      <w:r w:rsidRPr="00065850">
        <w:rPr>
          <w:rFonts w:ascii="Times New Roman" w:eastAsia="Times New Roman" w:hAnsi="Times New Roman" w:cs="Times New Roman"/>
          <w:sz w:val="26"/>
          <w:szCs w:val="26"/>
          <w:lang w:eastAsia="ru-RU"/>
        </w:rPr>
        <w:t xml:space="preserve">, с. Караванное, д. </w:t>
      </w:r>
      <w:proofErr w:type="spellStart"/>
      <w:r w:rsidRPr="00065850">
        <w:rPr>
          <w:rFonts w:ascii="Times New Roman" w:eastAsia="Times New Roman" w:hAnsi="Times New Roman" w:cs="Times New Roman"/>
          <w:sz w:val="26"/>
          <w:szCs w:val="26"/>
          <w:lang w:eastAsia="ru-RU"/>
        </w:rPr>
        <w:t>Азансола</w:t>
      </w:r>
      <w:proofErr w:type="spellEnd"/>
      <w:r w:rsidRPr="00065850">
        <w:rPr>
          <w:rFonts w:ascii="Times New Roman" w:eastAsia="Times New Roman" w:hAnsi="Times New Roman" w:cs="Times New Roman"/>
          <w:sz w:val="26"/>
          <w:szCs w:val="26"/>
          <w:lang w:eastAsia="ru-RU"/>
        </w:rPr>
        <w:t xml:space="preserve">, </w:t>
      </w:r>
      <w:proofErr w:type="spellStart"/>
      <w:r w:rsidRPr="00065850">
        <w:rPr>
          <w:rFonts w:ascii="Times New Roman" w:eastAsia="Times New Roman" w:hAnsi="Times New Roman" w:cs="Times New Roman"/>
          <w:sz w:val="26"/>
          <w:szCs w:val="26"/>
          <w:lang w:eastAsia="ru-RU"/>
        </w:rPr>
        <w:t>д.Кошканур</w:t>
      </w:r>
      <w:proofErr w:type="spellEnd"/>
      <w:r w:rsidRPr="00065850">
        <w:rPr>
          <w:rFonts w:ascii="Times New Roman" w:eastAsia="Times New Roman" w:hAnsi="Times New Roman" w:cs="Times New Roman"/>
          <w:sz w:val="26"/>
          <w:szCs w:val="26"/>
          <w:lang w:eastAsia="ru-RU"/>
        </w:rPr>
        <w:t>) в сумме 200 000,00 руб.</w:t>
      </w:r>
      <w:proofErr w:type="gramStart"/>
      <w:r w:rsidRPr="00065850">
        <w:rPr>
          <w:rFonts w:ascii="Times New Roman" w:eastAsia="Times New Roman" w:hAnsi="Times New Roman" w:cs="Times New Roman"/>
          <w:sz w:val="26"/>
          <w:szCs w:val="26"/>
          <w:lang w:eastAsia="ru-RU"/>
        </w:rPr>
        <w:t>, :</w:t>
      </w:r>
      <w:proofErr w:type="gramEnd"/>
    </w:p>
    <w:p w14:paraId="54783666"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Реализованы мероприятия по борьбе с борщевиком Сосновского на территории Тужинского городского поселения;</w:t>
      </w:r>
    </w:p>
    <w:p w14:paraId="22CBD161"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w:t>
      </w:r>
      <w:r w:rsidRPr="00065850">
        <w:rPr>
          <w:rFonts w:ascii="Times New Roman" w:eastAsia="Times New Roman" w:hAnsi="Times New Roman" w:cs="Times New Roman"/>
          <w:sz w:val="26"/>
          <w:szCs w:val="26"/>
          <w:lang w:eastAsia="ru-RU"/>
        </w:rPr>
        <w:tab/>
        <w:t xml:space="preserve">Произведен ремонт дороги по улице Лермонтова на </w:t>
      </w:r>
      <w:proofErr w:type="gramStart"/>
      <w:r w:rsidRPr="00065850">
        <w:rPr>
          <w:rFonts w:ascii="Times New Roman" w:eastAsia="Times New Roman" w:hAnsi="Times New Roman" w:cs="Times New Roman"/>
          <w:sz w:val="26"/>
          <w:szCs w:val="26"/>
          <w:lang w:eastAsia="ru-RU"/>
        </w:rPr>
        <w:t>сумму  6</w:t>
      </w:r>
      <w:proofErr w:type="gramEnd"/>
      <w:r w:rsidRPr="00065850">
        <w:rPr>
          <w:rFonts w:ascii="Times New Roman" w:eastAsia="Times New Roman" w:hAnsi="Times New Roman" w:cs="Times New Roman"/>
          <w:sz w:val="26"/>
          <w:szCs w:val="26"/>
          <w:lang w:eastAsia="ru-RU"/>
        </w:rPr>
        <w:t xml:space="preserve"> 152 621,22 </w:t>
      </w:r>
      <w:proofErr w:type="spellStart"/>
      <w:r w:rsidRPr="00065850">
        <w:rPr>
          <w:rFonts w:ascii="Times New Roman" w:eastAsia="Times New Roman" w:hAnsi="Times New Roman" w:cs="Times New Roman"/>
          <w:sz w:val="26"/>
          <w:szCs w:val="26"/>
          <w:lang w:eastAsia="ru-RU"/>
        </w:rPr>
        <w:t>руб</w:t>
      </w:r>
      <w:proofErr w:type="spellEnd"/>
      <w:r w:rsidRPr="00065850">
        <w:rPr>
          <w:rFonts w:ascii="Times New Roman" w:eastAsia="Times New Roman" w:hAnsi="Times New Roman" w:cs="Times New Roman"/>
          <w:sz w:val="26"/>
          <w:szCs w:val="26"/>
          <w:highlight w:val="yellow"/>
          <w:lang w:eastAsia="ru-RU"/>
        </w:rPr>
        <w:t xml:space="preserve"> </w:t>
      </w:r>
    </w:p>
    <w:p w14:paraId="002C466A"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highlight w:val="yellow"/>
          <w:lang w:eastAsia="ru-RU"/>
        </w:rPr>
      </w:pPr>
      <w:r w:rsidRPr="00065850">
        <w:rPr>
          <w:rFonts w:ascii="Times New Roman" w:eastAsia="Times New Roman" w:hAnsi="Times New Roman" w:cs="Times New Roman"/>
          <w:sz w:val="26"/>
          <w:szCs w:val="26"/>
          <w:lang w:eastAsia="ru-RU"/>
        </w:rPr>
        <w:t xml:space="preserve">-  Организованы </w:t>
      </w:r>
      <w:proofErr w:type="gramStart"/>
      <w:r w:rsidRPr="00065850">
        <w:rPr>
          <w:rFonts w:ascii="Times New Roman" w:eastAsia="Times New Roman" w:hAnsi="Times New Roman" w:cs="Times New Roman"/>
          <w:sz w:val="26"/>
          <w:szCs w:val="26"/>
          <w:lang w:eastAsia="ru-RU"/>
        </w:rPr>
        <w:t>с  МУП</w:t>
      </w:r>
      <w:proofErr w:type="gramEnd"/>
      <w:r w:rsidRPr="00065850">
        <w:rPr>
          <w:rFonts w:ascii="Times New Roman" w:eastAsia="Times New Roman" w:hAnsi="Times New Roman" w:cs="Times New Roman"/>
          <w:sz w:val="26"/>
          <w:szCs w:val="26"/>
          <w:lang w:eastAsia="ru-RU"/>
        </w:rPr>
        <w:t xml:space="preserve"> «Тужинское АТП»  пассажирские перевозки   по муниципальным маршрутам  «Тужа – Караванное - Машкино», «Тужа - </w:t>
      </w:r>
      <w:proofErr w:type="spellStart"/>
      <w:r w:rsidRPr="00065850">
        <w:rPr>
          <w:rFonts w:ascii="Times New Roman" w:eastAsia="Times New Roman" w:hAnsi="Times New Roman" w:cs="Times New Roman"/>
          <w:sz w:val="26"/>
          <w:szCs w:val="26"/>
          <w:lang w:eastAsia="ru-RU"/>
        </w:rPr>
        <w:t>Покста</w:t>
      </w:r>
      <w:proofErr w:type="spellEnd"/>
      <w:r w:rsidRPr="00065850">
        <w:rPr>
          <w:rFonts w:ascii="Times New Roman" w:eastAsia="Times New Roman" w:hAnsi="Times New Roman" w:cs="Times New Roman"/>
          <w:sz w:val="26"/>
          <w:szCs w:val="26"/>
          <w:lang w:eastAsia="ru-RU"/>
        </w:rPr>
        <w:t>» на сумму 572 395,31  ;</w:t>
      </w:r>
    </w:p>
    <w:p w14:paraId="3D96119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Реализован инвестиционный проект местных инициатив «Ремонт и устройство тротуаров по ул. Орджоникидзе,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на сумму 2 218 567,47руб.</w:t>
      </w:r>
    </w:p>
    <w:p w14:paraId="412ED4AF"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Подводя итоги 2024 года, можно отметить, что в целом на территории Тужинского городского поселения стабильная социально-экономическая обстановка, обеспечена </w:t>
      </w:r>
      <w:r w:rsidRPr="00065850">
        <w:rPr>
          <w:rFonts w:ascii="Times New Roman" w:eastAsia="Times New Roman" w:hAnsi="Times New Roman" w:cs="Times New Roman"/>
          <w:sz w:val="26"/>
          <w:szCs w:val="26"/>
          <w:lang w:eastAsia="ru-RU"/>
        </w:rPr>
        <w:lastRenderedPageBreak/>
        <w:t>жизнедеятельность поселения, выполнен бюджет поселения по доходам и расходам, не допущена социальная напряженность в обществе, что стало возможным благодаря совместной деятельности руководителей трудовых коллективов предприятии и организации, предпринимателей, общественных организации, администрации Тужинского городского поселения, администрации Тужинского района и депутатов городского поселения.</w:t>
      </w:r>
    </w:p>
    <w:p w14:paraId="3CA21038" w14:textId="77777777" w:rsidR="00065850" w:rsidRPr="00065850" w:rsidRDefault="00065850" w:rsidP="00065850">
      <w:pPr>
        <w:spacing w:after="0" w:line="240" w:lineRule="auto"/>
        <w:ind w:firstLine="709"/>
        <w:jc w:val="both"/>
        <w:rPr>
          <w:rFonts w:ascii="Times New Roman" w:eastAsia="Times New Roman" w:hAnsi="Times New Roman" w:cs="Times New Roman"/>
          <w:b/>
          <w:sz w:val="26"/>
          <w:szCs w:val="26"/>
          <w:lang w:eastAsia="ru-RU"/>
        </w:rPr>
      </w:pPr>
    </w:p>
    <w:p w14:paraId="30551B99" w14:textId="77777777" w:rsidR="00065850" w:rsidRPr="00065850" w:rsidRDefault="00065850" w:rsidP="00065850">
      <w:pPr>
        <w:spacing w:after="0" w:line="240" w:lineRule="auto"/>
        <w:ind w:firstLine="709"/>
        <w:jc w:val="both"/>
        <w:rPr>
          <w:rFonts w:ascii="Times New Roman" w:eastAsia="Times New Roman" w:hAnsi="Times New Roman" w:cs="Times New Roman"/>
          <w:b/>
          <w:sz w:val="26"/>
          <w:szCs w:val="26"/>
          <w:lang w:eastAsia="ru-RU"/>
        </w:rPr>
      </w:pPr>
      <w:r w:rsidRPr="00065850">
        <w:rPr>
          <w:rFonts w:ascii="Times New Roman" w:eastAsia="Times New Roman" w:hAnsi="Times New Roman" w:cs="Times New Roman"/>
          <w:b/>
          <w:sz w:val="26"/>
          <w:szCs w:val="26"/>
          <w:lang w:eastAsia="ru-RU"/>
        </w:rPr>
        <w:t>Задачи на 2025 год:</w:t>
      </w:r>
    </w:p>
    <w:p w14:paraId="4C107B99"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roofErr w:type="gramStart"/>
      <w:r w:rsidRPr="00065850">
        <w:rPr>
          <w:rFonts w:ascii="Times New Roman" w:eastAsia="Times New Roman" w:hAnsi="Times New Roman" w:cs="Times New Roman"/>
          <w:sz w:val="26"/>
          <w:szCs w:val="26"/>
          <w:lang w:eastAsia="ru-RU"/>
        </w:rPr>
        <w:t>Обеспечение  исполнения</w:t>
      </w:r>
      <w:proofErr w:type="gramEnd"/>
      <w:r w:rsidRPr="00065850">
        <w:rPr>
          <w:rFonts w:ascii="Times New Roman" w:eastAsia="Times New Roman" w:hAnsi="Times New Roman" w:cs="Times New Roman"/>
          <w:sz w:val="26"/>
          <w:szCs w:val="26"/>
          <w:lang w:eastAsia="ru-RU"/>
        </w:rPr>
        <w:t xml:space="preserve"> утвержденных показателей бюджета городского поселения.</w:t>
      </w:r>
    </w:p>
    <w:p w14:paraId="2F626D35"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Совершенствование системы своевременного и качественного предоставления муниципальных услуг, в том числе в электронной форме.</w:t>
      </w:r>
    </w:p>
    <w:p w14:paraId="6E044ED0"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Проведение профилактической работы среди населения, наведению чистоты, порядка и благоустройства городского поселения.</w:t>
      </w:r>
    </w:p>
    <w:p w14:paraId="3650631F"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Создание условий для обеспечения качества жизни населения (снос ветхих домов, текущий ремонт дорожного полотна, ремонт уличного освещения, выявление и ликвидация несанкционированных свалок, проведение субботников, подготовка информационных листовок, информирование в СМИ по вопросам пропаганды чистоты и порядка в поселении.</w:t>
      </w:r>
    </w:p>
    <w:p w14:paraId="44F762EB"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Реализация мероприятий по борьбе с борщевиком Сосновского на территории Тужинского городского поселения.</w:t>
      </w:r>
    </w:p>
    <w:p w14:paraId="619AB639"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Ямочный ремонт на улицах городского поселения. </w:t>
      </w:r>
    </w:p>
    <w:p w14:paraId="074D9548" w14:textId="77777777" w:rsidR="00065850" w:rsidRPr="00065850" w:rsidRDefault="00065850" w:rsidP="00065850">
      <w:pPr>
        <w:spacing w:after="0" w:line="24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Провести мероприятия в 2025 году </w:t>
      </w:r>
      <w:proofErr w:type="gramStart"/>
      <w:r w:rsidRPr="00065850">
        <w:rPr>
          <w:rFonts w:ascii="Times New Roman" w:eastAsia="Times New Roman" w:hAnsi="Times New Roman" w:cs="Times New Roman"/>
          <w:sz w:val="26"/>
          <w:szCs w:val="26"/>
          <w:lang w:eastAsia="ru-RU"/>
        </w:rPr>
        <w:t>по  участию</w:t>
      </w:r>
      <w:proofErr w:type="gramEnd"/>
      <w:r w:rsidRPr="00065850">
        <w:rPr>
          <w:rFonts w:ascii="Times New Roman" w:eastAsia="Times New Roman" w:hAnsi="Times New Roman" w:cs="Times New Roman"/>
          <w:sz w:val="26"/>
          <w:szCs w:val="26"/>
          <w:lang w:eastAsia="ru-RU"/>
        </w:rPr>
        <w:t xml:space="preserve"> в инвестиционных проектах местных инициатив в 2026 году.  </w:t>
      </w:r>
    </w:p>
    <w:p w14:paraId="4664A633"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Ремонт </w:t>
      </w:r>
      <w:proofErr w:type="gramStart"/>
      <w:r w:rsidRPr="00065850">
        <w:rPr>
          <w:rFonts w:ascii="Times New Roman" w:eastAsia="Times New Roman" w:hAnsi="Times New Roman" w:cs="Times New Roman"/>
          <w:sz w:val="26"/>
          <w:szCs w:val="26"/>
          <w:lang w:eastAsia="ru-RU"/>
        </w:rPr>
        <w:t>дорог  на</w:t>
      </w:r>
      <w:proofErr w:type="gramEnd"/>
      <w:r w:rsidRPr="00065850">
        <w:rPr>
          <w:rFonts w:ascii="Times New Roman" w:eastAsia="Times New Roman" w:hAnsi="Times New Roman" w:cs="Times New Roman"/>
          <w:sz w:val="26"/>
          <w:szCs w:val="26"/>
          <w:lang w:eastAsia="ru-RU"/>
        </w:rPr>
        <w:t xml:space="preserve"> улице Химиков и Профсоюзная  </w:t>
      </w:r>
      <w:proofErr w:type="spellStart"/>
      <w:r w:rsidRPr="00065850">
        <w:rPr>
          <w:rFonts w:ascii="Times New Roman" w:eastAsia="Times New Roman" w:hAnsi="Times New Roman" w:cs="Times New Roman"/>
          <w:sz w:val="26"/>
          <w:szCs w:val="26"/>
          <w:lang w:eastAsia="ru-RU"/>
        </w:rPr>
        <w:t>п.Тужа</w:t>
      </w:r>
      <w:proofErr w:type="spellEnd"/>
      <w:r w:rsidRPr="00065850">
        <w:rPr>
          <w:rFonts w:ascii="Times New Roman" w:eastAsia="Times New Roman" w:hAnsi="Times New Roman" w:cs="Times New Roman"/>
          <w:sz w:val="26"/>
          <w:szCs w:val="26"/>
          <w:lang w:eastAsia="ru-RU"/>
        </w:rPr>
        <w:t>.</w:t>
      </w:r>
    </w:p>
    <w:p w14:paraId="1E48D177"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Благоустройство парковой зоны по адресу Кировская обл., </w:t>
      </w:r>
      <w:proofErr w:type="gramStart"/>
      <w:r w:rsidRPr="00065850">
        <w:rPr>
          <w:rFonts w:ascii="Times New Roman" w:eastAsia="Times New Roman" w:hAnsi="Times New Roman" w:cs="Times New Roman"/>
          <w:sz w:val="26"/>
          <w:szCs w:val="26"/>
          <w:lang w:eastAsia="ru-RU"/>
        </w:rPr>
        <w:t>Тужинский  р</w:t>
      </w:r>
      <w:proofErr w:type="gramEnd"/>
      <w:r w:rsidRPr="00065850">
        <w:rPr>
          <w:rFonts w:ascii="Times New Roman" w:eastAsia="Times New Roman" w:hAnsi="Times New Roman" w:cs="Times New Roman"/>
          <w:sz w:val="26"/>
          <w:szCs w:val="26"/>
          <w:lang w:eastAsia="ru-RU"/>
        </w:rPr>
        <w:t xml:space="preserve">-н, </w:t>
      </w:r>
      <w:proofErr w:type="spellStart"/>
      <w:r w:rsidRPr="00065850">
        <w:rPr>
          <w:rFonts w:ascii="Times New Roman" w:eastAsia="Times New Roman" w:hAnsi="Times New Roman" w:cs="Times New Roman"/>
          <w:sz w:val="26"/>
          <w:szCs w:val="26"/>
          <w:lang w:eastAsia="ru-RU"/>
        </w:rPr>
        <w:t>пгт</w:t>
      </w:r>
      <w:proofErr w:type="spellEnd"/>
      <w:r w:rsidRPr="00065850">
        <w:rPr>
          <w:rFonts w:ascii="Times New Roman" w:eastAsia="Times New Roman" w:hAnsi="Times New Roman" w:cs="Times New Roman"/>
          <w:sz w:val="26"/>
          <w:szCs w:val="26"/>
          <w:lang w:eastAsia="ru-RU"/>
        </w:rPr>
        <w:t xml:space="preserve"> Тужа, ул. Свободы.</w:t>
      </w:r>
    </w:p>
    <w:p w14:paraId="6A987B06"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Создание двух площадок ТКО на территории Тужинского городского поселения</w:t>
      </w:r>
    </w:p>
    <w:p w14:paraId="76B4893E" w14:textId="77777777" w:rsidR="00065850" w:rsidRPr="00065850" w:rsidRDefault="00065850" w:rsidP="00065850">
      <w:pPr>
        <w:spacing w:after="0" w:line="240" w:lineRule="auto"/>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  Выполнение работ по описанию границ населенных пунктов городского поселения.</w:t>
      </w:r>
    </w:p>
    <w:p w14:paraId="0701F73A" w14:textId="77777777" w:rsidR="00065850" w:rsidRPr="00065850" w:rsidRDefault="00065850" w:rsidP="00065850">
      <w:pPr>
        <w:spacing w:after="0" w:line="360" w:lineRule="auto"/>
        <w:ind w:firstLine="709"/>
        <w:jc w:val="both"/>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 xml:space="preserve">             </w:t>
      </w:r>
    </w:p>
    <w:p w14:paraId="71762E87" w14:textId="77777777" w:rsidR="00065850" w:rsidRPr="00065850" w:rsidRDefault="00065850" w:rsidP="00065850">
      <w:pPr>
        <w:tabs>
          <w:tab w:val="left" w:pos="1701"/>
        </w:tabs>
        <w:spacing w:after="0" w:line="240" w:lineRule="auto"/>
        <w:jc w:val="center"/>
        <w:rPr>
          <w:rFonts w:ascii="Times New Roman" w:eastAsia="Times New Roman" w:hAnsi="Times New Roman" w:cs="Times New Roman"/>
          <w:sz w:val="26"/>
          <w:szCs w:val="26"/>
          <w:lang w:eastAsia="ru-RU"/>
        </w:rPr>
      </w:pPr>
      <w:r w:rsidRPr="00065850">
        <w:rPr>
          <w:rFonts w:ascii="Times New Roman" w:eastAsia="Times New Roman" w:hAnsi="Times New Roman" w:cs="Times New Roman"/>
          <w:sz w:val="26"/>
          <w:szCs w:val="26"/>
          <w:lang w:eastAsia="ru-RU"/>
        </w:rPr>
        <w:t>____________</w:t>
      </w:r>
    </w:p>
    <w:p w14:paraId="502E3862" w14:textId="496F4339" w:rsidR="00164C75" w:rsidRDefault="00164C75"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4C72B879" w14:textId="598BB222" w:rsidR="00065850" w:rsidRDefault="00065850"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5F3D9D8A" w14:textId="59D19325" w:rsidR="00065850" w:rsidRDefault="00065850"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5806CE61" w14:textId="18283436" w:rsidR="00065850" w:rsidRDefault="00065850"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5967AE58" w14:textId="79983EAE" w:rsidR="00065850" w:rsidRDefault="00065850"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60A99BCF" w14:textId="65CB451D" w:rsidR="00065850" w:rsidRDefault="00065850"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42275F79" w14:textId="77777777" w:rsidR="00065850" w:rsidRDefault="00065850"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1AECBDA7" w14:textId="77777777" w:rsidR="00065850" w:rsidRDefault="00065850" w:rsidP="00065850">
      <w:pPr>
        <w:tabs>
          <w:tab w:val="left" w:pos="7395"/>
        </w:tabs>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lastRenderedPageBreak/>
        <w:t xml:space="preserve">                                                                                    </w:t>
      </w:r>
    </w:p>
    <w:p w14:paraId="667D42A0" w14:textId="2BCAB775" w:rsidR="00065850" w:rsidRPr="00065850" w:rsidRDefault="00065850" w:rsidP="00065850">
      <w:pPr>
        <w:tabs>
          <w:tab w:val="left" w:pos="7395"/>
        </w:tabs>
        <w:spacing w:after="0" w:line="240" w:lineRule="auto"/>
        <w:jc w:val="center"/>
        <w:rPr>
          <w:rFonts w:ascii="Times New Roman" w:eastAsia="Times New Roman" w:hAnsi="Times New Roman" w:cs="Times New Roman"/>
          <w:b/>
          <w:sz w:val="28"/>
          <w:szCs w:val="24"/>
          <w:lang w:eastAsia="ar-SA"/>
        </w:rPr>
      </w:pPr>
      <w:r w:rsidRPr="00065850">
        <w:rPr>
          <w:rFonts w:ascii="Times New Roman" w:eastAsia="Times New Roman" w:hAnsi="Times New Roman" w:cs="Times New Roman"/>
          <w:b/>
          <w:sz w:val="28"/>
          <w:szCs w:val="24"/>
          <w:lang w:eastAsia="ar-SA"/>
        </w:rPr>
        <w:t xml:space="preserve">ТУЖИНСКАЯ РАЙОННАЯ ДУМА </w:t>
      </w:r>
    </w:p>
    <w:p w14:paraId="6E71D42E" w14:textId="77777777" w:rsidR="00065850" w:rsidRPr="00065850" w:rsidRDefault="00065850" w:rsidP="00065850">
      <w:pPr>
        <w:tabs>
          <w:tab w:val="left" w:pos="7395"/>
        </w:tabs>
        <w:spacing w:after="0" w:line="240" w:lineRule="auto"/>
        <w:jc w:val="center"/>
        <w:rPr>
          <w:rFonts w:ascii="Times New Roman" w:eastAsia="Times New Roman" w:hAnsi="Times New Roman" w:cs="Times New Roman"/>
          <w:b/>
          <w:sz w:val="28"/>
          <w:szCs w:val="24"/>
          <w:lang w:eastAsia="ar-SA"/>
        </w:rPr>
      </w:pPr>
      <w:r w:rsidRPr="00065850">
        <w:rPr>
          <w:rFonts w:ascii="Times New Roman" w:eastAsia="Times New Roman" w:hAnsi="Times New Roman" w:cs="Times New Roman"/>
          <w:b/>
          <w:sz w:val="28"/>
          <w:szCs w:val="24"/>
          <w:lang w:eastAsia="ar-SA"/>
        </w:rPr>
        <w:t>КИРОВСКОЙ ОБЛАСТИ</w:t>
      </w:r>
    </w:p>
    <w:p w14:paraId="1FE5E3AC" w14:textId="77777777" w:rsidR="00065850" w:rsidRPr="00065850" w:rsidRDefault="00065850" w:rsidP="00065850">
      <w:pPr>
        <w:spacing w:after="0" w:line="240" w:lineRule="auto"/>
        <w:jc w:val="center"/>
        <w:rPr>
          <w:rFonts w:ascii="Times New Roman" w:eastAsia="Times New Roman" w:hAnsi="Times New Roman" w:cs="Times New Roman"/>
          <w:b/>
          <w:sz w:val="36"/>
          <w:szCs w:val="36"/>
          <w:lang w:eastAsia="ar-SA"/>
        </w:rPr>
      </w:pPr>
    </w:p>
    <w:p w14:paraId="515BF3CF" w14:textId="77777777" w:rsidR="00065850" w:rsidRPr="00065850" w:rsidRDefault="00065850" w:rsidP="00065850">
      <w:pPr>
        <w:spacing w:after="0" w:line="240" w:lineRule="auto"/>
        <w:jc w:val="center"/>
        <w:rPr>
          <w:rFonts w:ascii="Times New Roman" w:eastAsia="Times New Roman" w:hAnsi="Times New Roman" w:cs="Times New Roman"/>
          <w:b/>
          <w:sz w:val="28"/>
          <w:szCs w:val="24"/>
          <w:lang w:eastAsia="ar-SA"/>
        </w:rPr>
      </w:pPr>
      <w:r w:rsidRPr="00065850">
        <w:rPr>
          <w:rFonts w:ascii="Times New Roman" w:eastAsia="Times New Roman" w:hAnsi="Times New Roman" w:cs="Times New Roman"/>
          <w:b/>
          <w:sz w:val="28"/>
          <w:szCs w:val="24"/>
          <w:lang w:eastAsia="ar-SA"/>
        </w:rPr>
        <w:t>РЕШЕНИЕ</w:t>
      </w:r>
    </w:p>
    <w:p w14:paraId="4FA51A20" w14:textId="77777777" w:rsidR="00065850" w:rsidRPr="00065850" w:rsidRDefault="00065850" w:rsidP="00065850">
      <w:pPr>
        <w:spacing w:after="0" w:line="240" w:lineRule="auto"/>
        <w:jc w:val="center"/>
        <w:rPr>
          <w:rFonts w:ascii="Times New Roman" w:eastAsia="Times New Roman" w:hAnsi="Times New Roman" w:cs="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387"/>
        <w:gridCol w:w="1948"/>
      </w:tblGrid>
      <w:tr w:rsidR="00065850" w:rsidRPr="00065850" w14:paraId="30D09F31" w14:textId="77777777" w:rsidTr="00065850">
        <w:tc>
          <w:tcPr>
            <w:tcW w:w="2376" w:type="dxa"/>
            <w:tcBorders>
              <w:top w:val="nil"/>
              <w:left w:val="nil"/>
              <w:bottom w:val="single" w:sz="4" w:space="0" w:color="auto"/>
              <w:right w:val="nil"/>
            </w:tcBorders>
          </w:tcPr>
          <w:p w14:paraId="0BE813DF" w14:textId="77777777" w:rsidR="00065850" w:rsidRPr="00065850" w:rsidRDefault="00065850" w:rsidP="00065850">
            <w:pPr>
              <w:tabs>
                <w:tab w:val="left" w:pos="2115"/>
              </w:tabs>
              <w:spacing w:after="0" w:line="240" w:lineRule="auto"/>
              <w:jc w:val="center"/>
              <w:rPr>
                <w:rFonts w:ascii="Times New Roman" w:eastAsia="Times New Roman" w:hAnsi="Times New Roman" w:cs="Times New Roman"/>
                <w:sz w:val="28"/>
                <w:szCs w:val="24"/>
                <w:lang w:eastAsia="ar-SA"/>
              </w:rPr>
            </w:pPr>
            <w:r w:rsidRPr="00065850">
              <w:rPr>
                <w:rFonts w:ascii="Times New Roman" w:eastAsia="Times New Roman" w:hAnsi="Times New Roman" w:cs="Times New Roman"/>
                <w:sz w:val="28"/>
                <w:szCs w:val="24"/>
                <w:lang w:eastAsia="ar-SA"/>
              </w:rPr>
              <w:t>27.05.2025</w:t>
            </w:r>
          </w:p>
        </w:tc>
        <w:tc>
          <w:tcPr>
            <w:tcW w:w="5387" w:type="dxa"/>
            <w:tcBorders>
              <w:top w:val="nil"/>
              <w:left w:val="nil"/>
              <w:bottom w:val="nil"/>
              <w:right w:val="nil"/>
            </w:tcBorders>
          </w:tcPr>
          <w:p w14:paraId="614F081C" w14:textId="77777777" w:rsidR="00065850" w:rsidRPr="00065850" w:rsidRDefault="00065850" w:rsidP="00065850">
            <w:pPr>
              <w:tabs>
                <w:tab w:val="left" w:pos="2602"/>
              </w:tabs>
              <w:spacing w:after="0" w:line="240" w:lineRule="auto"/>
              <w:jc w:val="right"/>
              <w:rPr>
                <w:rFonts w:ascii="Times New Roman" w:eastAsia="Times New Roman" w:hAnsi="Times New Roman" w:cs="Times New Roman"/>
                <w:sz w:val="28"/>
                <w:szCs w:val="24"/>
                <w:lang w:eastAsia="ar-SA"/>
              </w:rPr>
            </w:pPr>
            <w:r w:rsidRPr="00065850">
              <w:rPr>
                <w:rFonts w:ascii="Times New Roman" w:eastAsia="Times New Roman" w:hAnsi="Times New Roman" w:cs="Times New Roman"/>
                <w:sz w:val="28"/>
                <w:szCs w:val="24"/>
                <w:lang w:eastAsia="ar-SA"/>
              </w:rPr>
              <w:t>№</w:t>
            </w:r>
          </w:p>
        </w:tc>
        <w:tc>
          <w:tcPr>
            <w:tcW w:w="1948" w:type="dxa"/>
            <w:tcBorders>
              <w:top w:val="nil"/>
              <w:left w:val="nil"/>
              <w:bottom w:val="single" w:sz="4" w:space="0" w:color="auto"/>
              <w:right w:val="nil"/>
            </w:tcBorders>
          </w:tcPr>
          <w:p w14:paraId="2FF6F98F" w14:textId="77777777" w:rsidR="00065850" w:rsidRPr="00065850" w:rsidRDefault="00065850" w:rsidP="00065850">
            <w:pPr>
              <w:tabs>
                <w:tab w:val="left" w:pos="2602"/>
              </w:tabs>
              <w:spacing w:after="0" w:line="240" w:lineRule="auto"/>
              <w:rPr>
                <w:rFonts w:ascii="Times New Roman" w:eastAsia="Times New Roman" w:hAnsi="Times New Roman" w:cs="Times New Roman"/>
                <w:sz w:val="28"/>
                <w:szCs w:val="24"/>
                <w:lang w:eastAsia="ar-SA"/>
              </w:rPr>
            </w:pPr>
            <w:r w:rsidRPr="00065850">
              <w:rPr>
                <w:rFonts w:ascii="Times New Roman" w:eastAsia="Times New Roman" w:hAnsi="Times New Roman" w:cs="Times New Roman"/>
                <w:sz w:val="28"/>
                <w:szCs w:val="24"/>
                <w:lang w:eastAsia="ar-SA"/>
              </w:rPr>
              <w:t xml:space="preserve">    41/254</w:t>
            </w:r>
          </w:p>
        </w:tc>
      </w:tr>
      <w:tr w:rsidR="00065850" w:rsidRPr="00065850" w14:paraId="6B2A86A9" w14:textId="77777777" w:rsidTr="00065850">
        <w:tc>
          <w:tcPr>
            <w:tcW w:w="9711" w:type="dxa"/>
            <w:gridSpan w:val="3"/>
            <w:tcBorders>
              <w:top w:val="nil"/>
              <w:left w:val="nil"/>
              <w:bottom w:val="nil"/>
              <w:right w:val="nil"/>
            </w:tcBorders>
          </w:tcPr>
          <w:p w14:paraId="4E77F623" w14:textId="77777777" w:rsidR="00065850" w:rsidRPr="00065850" w:rsidRDefault="00065850" w:rsidP="00065850">
            <w:pPr>
              <w:spacing w:after="0" w:line="240" w:lineRule="auto"/>
              <w:jc w:val="center"/>
              <w:rPr>
                <w:rFonts w:ascii="Times New Roman" w:eastAsia="Times New Roman" w:hAnsi="Times New Roman" w:cs="Times New Roman"/>
                <w:sz w:val="28"/>
                <w:szCs w:val="24"/>
                <w:lang w:eastAsia="ar-SA"/>
              </w:rPr>
            </w:pPr>
            <w:proofErr w:type="spellStart"/>
            <w:r w:rsidRPr="00065850">
              <w:rPr>
                <w:rFonts w:ascii="Times New Roman" w:eastAsia="Times New Roman" w:hAnsi="Times New Roman" w:cs="Times New Roman"/>
                <w:sz w:val="28"/>
                <w:szCs w:val="24"/>
                <w:lang w:eastAsia="ar-SA"/>
              </w:rPr>
              <w:t>пгт</w:t>
            </w:r>
            <w:proofErr w:type="spellEnd"/>
            <w:r w:rsidRPr="00065850">
              <w:rPr>
                <w:rFonts w:ascii="Times New Roman" w:eastAsia="Times New Roman" w:hAnsi="Times New Roman" w:cs="Times New Roman"/>
                <w:sz w:val="28"/>
                <w:szCs w:val="24"/>
                <w:lang w:eastAsia="ar-SA"/>
              </w:rPr>
              <w:t xml:space="preserve"> Тужа</w:t>
            </w:r>
          </w:p>
        </w:tc>
      </w:tr>
    </w:tbl>
    <w:p w14:paraId="597CFB74" w14:textId="77777777" w:rsidR="00065850" w:rsidRPr="00065850" w:rsidRDefault="00065850" w:rsidP="00065850">
      <w:pPr>
        <w:spacing w:after="0" w:line="240" w:lineRule="auto"/>
        <w:rPr>
          <w:rFonts w:ascii="Times New Roman" w:eastAsia="Times New Roman" w:hAnsi="Times New Roman" w:cs="Times New Roman"/>
          <w:b/>
          <w:sz w:val="28"/>
          <w:szCs w:val="28"/>
          <w:lang w:eastAsia="ar-SA"/>
        </w:rPr>
      </w:pPr>
    </w:p>
    <w:p w14:paraId="2AC766EF"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ar-SA"/>
        </w:rPr>
      </w:pPr>
      <w:r w:rsidRPr="00065850">
        <w:rPr>
          <w:rFonts w:ascii="Times New Roman" w:eastAsia="Times New Roman" w:hAnsi="Times New Roman" w:cs="Times New Roman"/>
          <w:b/>
          <w:sz w:val="28"/>
          <w:szCs w:val="28"/>
          <w:lang w:eastAsia="ar-SA"/>
        </w:rPr>
        <w:t xml:space="preserve">Об утверждении схемы многомандатных избирательных округов для проведения выборов депутатов представительного органа Тужинского муниципального округа Кировской области первого созыва </w:t>
      </w:r>
    </w:p>
    <w:p w14:paraId="3EC4B7D7"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ar-SA"/>
        </w:rPr>
      </w:pPr>
    </w:p>
    <w:p w14:paraId="1BCD84DB"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ar-SA"/>
        </w:rPr>
      </w:pPr>
    </w:p>
    <w:p w14:paraId="366E7F8E" w14:textId="77777777" w:rsidR="00065850" w:rsidRPr="00065850" w:rsidRDefault="00065850" w:rsidP="00065850">
      <w:pPr>
        <w:spacing w:after="0" w:line="360" w:lineRule="auto"/>
        <w:ind w:firstLine="709"/>
        <w:jc w:val="both"/>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t>В соответствии с</w:t>
      </w:r>
      <w:r w:rsidRPr="00065850">
        <w:rPr>
          <w:rFonts w:ascii="Times New Roman" w:eastAsia="Times New Roman" w:hAnsi="Times New Roman" w:cs="Times New Roman"/>
          <w:sz w:val="28"/>
          <w:szCs w:val="28"/>
        </w:rPr>
        <w:t xml:space="preserve"> Федеральными законами от 06.10.2003 № 131-ФЗ «Об общих принципах организации местного самоуправления в Российской Федерации», </w:t>
      </w:r>
      <w:r w:rsidRPr="00065850">
        <w:rPr>
          <w:rFonts w:ascii="Times New Roman" w:eastAsia="Times New Roman" w:hAnsi="Times New Roman" w:cs="Times New Roman"/>
          <w:sz w:val="28"/>
          <w:szCs w:val="28"/>
          <w:lang w:eastAsia="ar-SA"/>
        </w:rPr>
        <w:t>с пунктом 2 статьи 18 Федерального закона от 12.06.2002 № 67-ФЗ «Об основных гарантиях избирательных прав и права на участие в референдуме граждан Российской Федерации»,</w:t>
      </w:r>
      <w:r w:rsidRPr="00065850">
        <w:rPr>
          <w:rFonts w:ascii="Times New Roman" w:eastAsia="Times New Roman" w:hAnsi="Times New Roman" w:cs="Times New Roman"/>
          <w:sz w:val="28"/>
          <w:szCs w:val="28"/>
        </w:rPr>
        <w:t xml:space="preserve"> </w:t>
      </w:r>
      <w:r w:rsidRPr="00065850">
        <w:rPr>
          <w:rFonts w:ascii="Times New Roman" w:eastAsia="Times New Roman" w:hAnsi="Times New Roman" w:cs="Times New Roman"/>
          <w:sz w:val="28"/>
          <w:szCs w:val="28"/>
          <w:lang w:eastAsia="ar-SA"/>
        </w:rPr>
        <w:t xml:space="preserve">статьёй 9 закона Кировской области от 28.07.2005 № 34-ЗО «О выборах депутатов представительных органов и глав муниципальных образований в Кировской области», законом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постановлением территориальной избирательной комиссии Тужинского района Кировской области </w:t>
      </w:r>
      <w:r w:rsidRPr="00065850">
        <w:rPr>
          <w:rFonts w:ascii="Times New Roman" w:eastAsia="Times New Roman" w:hAnsi="Times New Roman" w:cs="Times New Roman"/>
          <w:bCs/>
          <w:sz w:val="28"/>
          <w:szCs w:val="28"/>
          <w:lang w:eastAsia="ar-SA"/>
        </w:rPr>
        <w:t>от 20.05.2025 № 68/363</w:t>
      </w:r>
      <w:r w:rsidRPr="00065850">
        <w:rPr>
          <w:rFonts w:ascii="Times New Roman" w:eastAsia="Times New Roman" w:hAnsi="Times New Roman" w:cs="Times New Roman"/>
          <w:sz w:val="28"/>
          <w:szCs w:val="28"/>
          <w:lang w:eastAsia="ar-SA"/>
        </w:rPr>
        <w:t xml:space="preserve"> «Об определении схемы многомандатных избирательных округов для проведения выборов депутатов представительного органа Тужинского муниципального округа Кировской области первого созыва» Тужинская районная Дума РЕШИЛА:</w:t>
      </w:r>
    </w:p>
    <w:p w14:paraId="482034B1" w14:textId="77777777" w:rsidR="00065850" w:rsidRPr="00065850" w:rsidRDefault="00065850" w:rsidP="00065850">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065850">
        <w:rPr>
          <w:rFonts w:ascii="Times New Roman" w:eastAsia="Times New Roman" w:hAnsi="Times New Roman" w:cs="Times New Roman"/>
          <w:sz w:val="28"/>
          <w:szCs w:val="28"/>
          <w:lang w:eastAsia="ar-SA"/>
        </w:rPr>
        <w:t xml:space="preserve">1. Утвердить определенную территориальной избирательной комиссией схему многомандатных избирательных округов для проведения выборов депутатов представительного органа Тужинского муниципального округа Кировской области первого созыва, согласно приложению к настоящему решению.  </w:t>
      </w:r>
      <w:r w:rsidRPr="00065850">
        <w:rPr>
          <w:rFonts w:ascii="Times New Roman" w:eastAsia="Times New Roman" w:hAnsi="Times New Roman" w:cs="Times New Roman"/>
          <w:bCs/>
          <w:sz w:val="28"/>
          <w:szCs w:val="28"/>
          <w:lang w:eastAsia="ru-RU"/>
        </w:rPr>
        <w:t xml:space="preserve"> </w:t>
      </w:r>
    </w:p>
    <w:p w14:paraId="1692366E" w14:textId="77777777" w:rsidR="00065850" w:rsidRPr="00065850" w:rsidRDefault="00065850" w:rsidP="00065850">
      <w:pPr>
        <w:spacing w:after="0" w:line="360" w:lineRule="auto"/>
        <w:jc w:val="both"/>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0"/>
          <w:lang w:eastAsia="ru-RU"/>
        </w:rPr>
        <w:tab/>
      </w:r>
      <w:r w:rsidRPr="00065850">
        <w:rPr>
          <w:rFonts w:ascii="Times New Roman" w:eastAsia="Times New Roman" w:hAnsi="Times New Roman" w:cs="Times New Roman"/>
          <w:sz w:val="28"/>
          <w:szCs w:val="28"/>
          <w:lang w:eastAsia="ar-SA"/>
        </w:rPr>
        <w:t>2. Настоящее решение вступает в силу с момента его принятия.</w:t>
      </w:r>
    </w:p>
    <w:p w14:paraId="023EE26C" w14:textId="77777777" w:rsidR="00065850" w:rsidRPr="00065850" w:rsidRDefault="00065850" w:rsidP="00065850">
      <w:pPr>
        <w:spacing w:after="0" w:line="360" w:lineRule="auto"/>
        <w:ind w:firstLine="708"/>
        <w:jc w:val="both"/>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lastRenderedPageBreak/>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180EF26" w14:textId="77777777" w:rsidR="00065850" w:rsidRPr="00065850" w:rsidRDefault="00065850" w:rsidP="00065850">
      <w:pPr>
        <w:spacing w:after="0" w:line="360" w:lineRule="auto"/>
        <w:ind w:firstLine="708"/>
        <w:jc w:val="both"/>
        <w:rPr>
          <w:rFonts w:ascii="Times New Roman" w:eastAsia="Times New Roman" w:hAnsi="Times New Roman" w:cs="Times New Roman"/>
          <w:sz w:val="28"/>
          <w:szCs w:val="28"/>
          <w:lang w:eastAsia="ar-SA"/>
        </w:rPr>
      </w:pPr>
    </w:p>
    <w:p w14:paraId="0A635B34" w14:textId="77777777" w:rsidR="00065850" w:rsidRPr="00065850" w:rsidRDefault="00065850" w:rsidP="00065850">
      <w:pPr>
        <w:spacing w:after="0" w:line="240" w:lineRule="auto"/>
        <w:jc w:val="both"/>
        <w:rPr>
          <w:rFonts w:ascii="Times New Roman" w:eastAsia="Times New Roman" w:hAnsi="Times New Roman" w:cs="Times New Roman"/>
          <w:sz w:val="28"/>
          <w:szCs w:val="28"/>
          <w:lang w:eastAsia="ar-SA"/>
        </w:rPr>
      </w:pPr>
    </w:p>
    <w:p w14:paraId="20AE8E91" w14:textId="77777777" w:rsidR="00065850" w:rsidRPr="00065850" w:rsidRDefault="00065850" w:rsidP="00065850">
      <w:pPr>
        <w:spacing w:after="0" w:line="240" w:lineRule="auto"/>
        <w:jc w:val="both"/>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t>Председатель Тужинской</w:t>
      </w:r>
    </w:p>
    <w:p w14:paraId="63A01EC0" w14:textId="77777777" w:rsidR="00065850" w:rsidRPr="00065850" w:rsidRDefault="00065850" w:rsidP="00065850">
      <w:pPr>
        <w:spacing w:after="0" w:line="240" w:lineRule="auto"/>
        <w:jc w:val="both"/>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t xml:space="preserve">районной Думы                                        Э.Н. </w:t>
      </w:r>
      <w:proofErr w:type="spellStart"/>
      <w:r w:rsidRPr="00065850">
        <w:rPr>
          <w:rFonts w:ascii="Times New Roman" w:eastAsia="Times New Roman" w:hAnsi="Times New Roman" w:cs="Times New Roman"/>
          <w:sz w:val="28"/>
          <w:szCs w:val="28"/>
          <w:lang w:eastAsia="ar-SA"/>
        </w:rPr>
        <w:t>Багаев</w:t>
      </w:r>
      <w:proofErr w:type="spellEnd"/>
    </w:p>
    <w:p w14:paraId="10C88FEF" w14:textId="77777777" w:rsidR="00065850" w:rsidRPr="00065850" w:rsidRDefault="00065850" w:rsidP="00065850">
      <w:pPr>
        <w:spacing w:after="0" w:line="240" w:lineRule="auto"/>
        <w:jc w:val="both"/>
        <w:rPr>
          <w:rFonts w:ascii="Times New Roman" w:eastAsia="Times New Roman" w:hAnsi="Times New Roman" w:cs="Times New Roman"/>
          <w:sz w:val="28"/>
          <w:szCs w:val="28"/>
          <w:lang w:eastAsia="ru-RU"/>
        </w:rPr>
      </w:pPr>
    </w:p>
    <w:p w14:paraId="794671AD" w14:textId="77777777" w:rsidR="00065850" w:rsidRPr="00065850" w:rsidRDefault="00065850" w:rsidP="00065850">
      <w:pPr>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Глава Тужинского </w:t>
      </w:r>
    </w:p>
    <w:p w14:paraId="1E840059" w14:textId="77777777" w:rsidR="00065850" w:rsidRPr="00065850" w:rsidRDefault="00065850" w:rsidP="00065850">
      <w:pPr>
        <w:spacing w:after="0" w:line="240" w:lineRule="auto"/>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муниципального района                         Т.А. Лобанова</w:t>
      </w:r>
    </w:p>
    <w:p w14:paraId="490E0B9B" w14:textId="77777777" w:rsidR="00065850" w:rsidRPr="00065850" w:rsidRDefault="00065850" w:rsidP="00065850">
      <w:pPr>
        <w:spacing w:after="0" w:line="240" w:lineRule="auto"/>
        <w:jc w:val="both"/>
        <w:rPr>
          <w:rFonts w:ascii="Times New Roman" w:eastAsia="Times New Roman" w:hAnsi="Times New Roman" w:cs="Times New Roman"/>
          <w:sz w:val="28"/>
          <w:szCs w:val="28"/>
          <w:lang w:eastAsia="ru-RU"/>
        </w:rPr>
      </w:pPr>
    </w:p>
    <w:p w14:paraId="422300C7" w14:textId="77777777" w:rsidR="00065850" w:rsidRPr="00065850" w:rsidRDefault="00065850" w:rsidP="00065850">
      <w:pPr>
        <w:spacing w:after="0" w:line="240" w:lineRule="auto"/>
        <w:jc w:val="both"/>
        <w:rPr>
          <w:rFonts w:ascii="Times New Roman" w:eastAsia="Times New Roman" w:hAnsi="Times New Roman" w:cs="Times New Roman"/>
          <w:sz w:val="48"/>
          <w:szCs w:val="28"/>
          <w:lang w:eastAsia="ru-RU"/>
        </w:rPr>
      </w:pPr>
    </w:p>
    <w:p w14:paraId="39590AA0" w14:textId="77777777" w:rsidR="00065850" w:rsidRPr="00065850" w:rsidRDefault="00065850" w:rsidP="00065850">
      <w:pPr>
        <w:spacing w:after="0" w:line="240" w:lineRule="auto"/>
        <w:ind w:left="5529"/>
        <w:rPr>
          <w:rFonts w:ascii="Times New Roman" w:eastAsia="Times New Roman" w:hAnsi="Times New Roman" w:cs="Times New Roman"/>
          <w:sz w:val="28"/>
          <w:szCs w:val="28"/>
          <w:lang w:eastAsia="ar-SA"/>
        </w:rPr>
      </w:pPr>
    </w:p>
    <w:p w14:paraId="27F9706C" w14:textId="77777777" w:rsidR="00065850" w:rsidRPr="00065850" w:rsidRDefault="00065850" w:rsidP="00065850">
      <w:pPr>
        <w:spacing w:after="0" w:line="240" w:lineRule="auto"/>
        <w:ind w:left="5529"/>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t xml:space="preserve">Приложение </w:t>
      </w:r>
    </w:p>
    <w:p w14:paraId="275A9FF9" w14:textId="77777777" w:rsidR="00065850" w:rsidRPr="00065850" w:rsidRDefault="00065850" w:rsidP="00065850">
      <w:pPr>
        <w:spacing w:after="0" w:line="240" w:lineRule="auto"/>
        <w:ind w:left="5529"/>
        <w:rPr>
          <w:rFonts w:ascii="Times New Roman" w:eastAsia="Times New Roman" w:hAnsi="Times New Roman" w:cs="Times New Roman"/>
          <w:sz w:val="28"/>
          <w:szCs w:val="28"/>
          <w:lang w:eastAsia="ar-SA"/>
        </w:rPr>
      </w:pPr>
    </w:p>
    <w:p w14:paraId="5AB7EAE6" w14:textId="6016B93A" w:rsidR="00065850" w:rsidRPr="00065850" w:rsidRDefault="00065850" w:rsidP="00065850">
      <w:pPr>
        <w:spacing w:after="0" w:line="240" w:lineRule="auto"/>
        <w:ind w:left="5529"/>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t>УТВЕРЖДЕН</w:t>
      </w:r>
    </w:p>
    <w:p w14:paraId="5CBB526B" w14:textId="77777777" w:rsidR="00065850" w:rsidRPr="00065850" w:rsidRDefault="00065850" w:rsidP="00065850">
      <w:pPr>
        <w:spacing w:after="0" w:line="240" w:lineRule="auto"/>
        <w:ind w:left="5529"/>
        <w:rPr>
          <w:rFonts w:ascii="Times New Roman" w:eastAsia="Times New Roman" w:hAnsi="Times New Roman" w:cs="Times New Roman"/>
          <w:sz w:val="28"/>
          <w:szCs w:val="28"/>
          <w:lang w:eastAsia="ar-SA"/>
        </w:rPr>
      </w:pPr>
    </w:p>
    <w:p w14:paraId="1955BD0C" w14:textId="77777777" w:rsidR="00065850" w:rsidRPr="00065850" w:rsidRDefault="00065850" w:rsidP="00065850">
      <w:pPr>
        <w:spacing w:after="0" w:line="240" w:lineRule="auto"/>
        <w:ind w:left="5529" w:right="-142"/>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t xml:space="preserve">решением Тужинской районной думы Кировской области  </w:t>
      </w:r>
    </w:p>
    <w:p w14:paraId="0942379A" w14:textId="77777777" w:rsidR="00065850" w:rsidRPr="00065850" w:rsidRDefault="00065850" w:rsidP="00065850">
      <w:pPr>
        <w:spacing w:after="0" w:line="240" w:lineRule="auto"/>
        <w:ind w:left="5529"/>
        <w:rPr>
          <w:rFonts w:ascii="Times New Roman" w:eastAsia="Times New Roman" w:hAnsi="Times New Roman" w:cs="Times New Roman"/>
          <w:sz w:val="28"/>
          <w:szCs w:val="28"/>
          <w:lang w:eastAsia="ar-SA"/>
        </w:rPr>
      </w:pPr>
      <w:r w:rsidRPr="00065850">
        <w:rPr>
          <w:rFonts w:ascii="Times New Roman" w:eastAsia="Times New Roman" w:hAnsi="Times New Roman" w:cs="Times New Roman"/>
          <w:sz w:val="28"/>
          <w:szCs w:val="28"/>
          <w:lang w:eastAsia="ar-SA"/>
        </w:rPr>
        <w:t xml:space="preserve">от </w:t>
      </w:r>
      <w:proofErr w:type="gramStart"/>
      <w:r w:rsidRPr="00065850">
        <w:rPr>
          <w:rFonts w:ascii="Times New Roman" w:eastAsia="Times New Roman" w:hAnsi="Times New Roman" w:cs="Times New Roman"/>
          <w:sz w:val="28"/>
          <w:szCs w:val="28"/>
          <w:lang w:eastAsia="ar-SA"/>
        </w:rPr>
        <w:t>27.05.2025  №</w:t>
      </w:r>
      <w:proofErr w:type="gramEnd"/>
      <w:r w:rsidRPr="00065850">
        <w:rPr>
          <w:rFonts w:ascii="Times New Roman" w:eastAsia="Times New Roman" w:hAnsi="Times New Roman" w:cs="Times New Roman"/>
          <w:sz w:val="28"/>
          <w:szCs w:val="28"/>
          <w:lang w:eastAsia="ar-SA"/>
        </w:rPr>
        <w:t xml:space="preserve"> 41/254 </w:t>
      </w:r>
    </w:p>
    <w:p w14:paraId="4C5BB1F0" w14:textId="3E15A98F" w:rsidR="00065850" w:rsidRPr="00065850" w:rsidRDefault="00065850" w:rsidP="00065850">
      <w:pPr>
        <w:keepNext/>
        <w:tabs>
          <w:tab w:val="num" w:pos="720"/>
        </w:tabs>
        <w:suppressAutoHyphens/>
        <w:spacing w:before="240" w:after="60" w:line="240" w:lineRule="auto"/>
        <w:outlineLvl w:val="0"/>
        <w:rPr>
          <w:rFonts w:ascii="Times New Roman" w:eastAsia="Microsoft YaHei" w:hAnsi="Times New Roman" w:cs="Times New Roman"/>
          <w:b/>
          <w:bCs/>
          <w:kern w:val="1"/>
          <w:sz w:val="28"/>
          <w:szCs w:val="28"/>
          <w:lang w:eastAsia="ru-RU"/>
        </w:rPr>
      </w:pPr>
      <w:r>
        <w:rPr>
          <w:rFonts w:ascii="Times New Roman" w:eastAsia="Microsoft YaHei" w:hAnsi="Times New Roman" w:cs="Times New Roman"/>
          <w:b/>
          <w:bCs/>
          <w:kern w:val="1"/>
          <w:sz w:val="28"/>
          <w:szCs w:val="28"/>
          <w:lang w:eastAsia="ru-RU"/>
        </w:rPr>
        <w:t xml:space="preserve">                                                                    </w:t>
      </w:r>
      <w:r w:rsidRPr="00065850">
        <w:rPr>
          <w:rFonts w:ascii="Times New Roman" w:eastAsia="Microsoft YaHei" w:hAnsi="Times New Roman" w:cs="Times New Roman"/>
          <w:b/>
          <w:bCs/>
          <w:kern w:val="1"/>
          <w:sz w:val="28"/>
          <w:szCs w:val="28"/>
          <w:lang w:eastAsia="ru-RU"/>
        </w:rPr>
        <w:t>С Х Е М А</w:t>
      </w:r>
    </w:p>
    <w:p w14:paraId="74C6175B" w14:textId="77777777" w:rsidR="00065850" w:rsidRPr="00065850" w:rsidRDefault="00065850" w:rsidP="00065850">
      <w:pPr>
        <w:suppressAutoHyphens/>
        <w:spacing w:after="120" w:line="240" w:lineRule="auto"/>
        <w:jc w:val="center"/>
        <w:rPr>
          <w:rFonts w:ascii="Times New Roman" w:eastAsia="SimSun" w:hAnsi="Times New Roman" w:cs="Times New Roman"/>
          <w:kern w:val="1"/>
          <w:sz w:val="28"/>
          <w:szCs w:val="28"/>
          <w:lang w:eastAsia="ru-RU"/>
        </w:rPr>
      </w:pPr>
      <w:r w:rsidRPr="00065850">
        <w:rPr>
          <w:rFonts w:ascii="Times New Roman" w:eastAsia="SimSun" w:hAnsi="Times New Roman" w:cs="Times New Roman"/>
          <w:b/>
          <w:kern w:val="1"/>
          <w:sz w:val="28"/>
          <w:szCs w:val="28"/>
          <w:lang w:eastAsia="ru-RU"/>
        </w:rPr>
        <w:t xml:space="preserve">многомандатных избирательных округов для проведения выборов депутатов </w:t>
      </w:r>
      <w:r w:rsidRPr="00065850">
        <w:rPr>
          <w:rFonts w:ascii="Times New Roman" w:eastAsia="SimSun" w:hAnsi="Times New Roman" w:cs="Times New Roman"/>
          <w:b/>
          <w:bCs/>
          <w:kern w:val="1"/>
          <w:sz w:val="28"/>
          <w:szCs w:val="28"/>
          <w:lang w:eastAsia="ru-RU"/>
        </w:rPr>
        <w:t>представительного органа Тужинского муниципального округа Кировской области первого созыва</w:t>
      </w:r>
    </w:p>
    <w:p w14:paraId="6E7AEFB9" w14:textId="77777777" w:rsidR="00065850" w:rsidRPr="00065850" w:rsidRDefault="00065850" w:rsidP="00065850">
      <w:pPr>
        <w:tabs>
          <w:tab w:val="left" w:pos="-1985"/>
          <w:tab w:val="left" w:pos="6804"/>
        </w:tabs>
        <w:spacing w:after="0" w:line="240" w:lineRule="auto"/>
        <w:ind w:right="-1"/>
        <w:jc w:val="center"/>
        <w:rPr>
          <w:rFonts w:ascii="Times New Roman" w:eastAsia="Times New Roman" w:hAnsi="Times New Roman" w:cs="Times New Roman"/>
          <w:sz w:val="24"/>
          <w:szCs w:val="24"/>
          <w:lang w:eastAsia="ru-RU"/>
        </w:rPr>
      </w:pPr>
    </w:p>
    <w:p w14:paraId="7D4B7B2C" w14:textId="77777777" w:rsidR="00065850" w:rsidRPr="00065850" w:rsidRDefault="00065850" w:rsidP="00065850">
      <w:pPr>
        <w:numPr>
          <w:ilvl w:val="0"/>
          <w:numId w:val="18"/>
        </w:numPr>
        <w:spacing w:after="0" w:line="288" w:lineRule="auto"/>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Тужинский </w:t>
      </w:r>
      <w:proofErr w:type="spellStart"/>
      <w:r w:rsidRPr="00065850">
        <w:rPr>
          <w:rFonts w:ascii="Times New Roman" w:eastAsia="Times New Roman" w:hAnsi="Times New Roman" w:cs="Times New Roman"/>
          <w:sz w:val="28"/>
          <w:szCs w:val="28"/>
          <w:lang w:eastAsia="ru-RU"/>
        </w:rPr>
        <w:t>пятимандатный</w:t>
      </w:r>
      <w:proofErr w:type="spellEnd"/>
      <w:r w:rsidRPr="00065850">
        <w:rPr>
          <w:rFonts w:ascii="Times New Roman" w:eastAsia="Times New Roman" w:hAnsi="Times New Roman" w:cs="Times New Roman"/>
          <w:sz w:val="28"/>
          <w:szCs w:val="28"/>
          <w:lang w:eastAsia="ru-RU"/>
        </w:rPr>
        <w:t xml:space="preserve"> избирательный округ № 1:</w:t>
      </w:r>
    </w:p>
    <w:p w14:paraId="53C147A3" w14:textId="77777777" w:rsidR="00065850" w:rsidRPr="00065850" w:rsidRDefault="00065850" w:rsidP="00065850">
      <w:pPr>
        <w:suppressAutoHyphens/>
        <w:spacing w:after="0" w:line="288" w:lineRule="auto"/>
        <w:jc w:val="both"/>
        <w:rPr>
          <w:rFonts w:ascii="Times New Roman CYR" w:eastAsia="Times New Roman CYR" w:hAnsi="Times New Roman CYR" w:cs="Times New Roman CYR"/>
          <w:color w:val="000000"/>
          <w:kern w:val="1"/>
          <w:sz w:val="28"/>
          <w:szCs w:val="28"/>
          <w:lang w:eastAsia="ru-RU"/>
        </w:rPr>
      </w:pPr>
      <w:r w:rsidRPr="00065850">
        <w:rPr>
          <w:rFonts w:ascii="Times New Roman" w:eastAsia="SimSun" w:hAnsi="Times New Roman" w:cs="Times New Roman"/>
          <w:kern w:val="1"/>
          <w:sz w:val="28"/>
          <w:szCs w:val="28"/>
          <w:lang w:eastAsia="ru-RU"/>
        </w:rPr>
        <w:t xml:space="preserve">В округ входят: часть территории </w:t>
      </w:r>
      <w:proofErr w:type="spellStart"/>
      <w:r w:rsidRPr="00065850">
        <w:rPr>
          <w:rFonts w:ascii="Times New Roman" w:eastAsia="SimSun" w:hAnsi="Times New Roman" w:cs="Times New Roman"/>
          <w:kern w:val="1"/>
          <w:sz w:val="28"/>
          <w:szCs w:val="28"/>
          <w:lang w:eastAsia="ru-RU"/>
        </w:rPr>
        <w:t>пгт</w:t>
      </w:r>
      <w:proofErr w:type="spellEnd"/>
      <w:r w:rsidRPr="00065850">
        <w:rPr>
          <w:rFonts w:ascii="Times New Roman" w:eastAsia="SimSun" w:hAnsi="Times New Roman" w:cs="Times New Roman"/>
          <w:kern w:val="1"/>
          <w:sz w:val="28"/>
          <w:szCs w:val="28"/>
          <w:lang w:eastAsia="ru-RU"/>
        </w:rPr>
        <w:t xml:space="preserve"> Тужа с </w:t>
      </w:r>
      <w:r w:rsidRPr="00065850">
        <w:rPr>
          <w:rFonts w:ascii="Times New Roman CYR" w:eastAsia="Times New Roman CYR" w:hAnsi="Times New Roman CYR" w:cs="Times New Roman CYR"/>
          <w:color w:val="000000"/>
          <w:kern w:val="1"/>
          <w:sz w:val="28"/>
          <w:szCs w:val="28"/>
          <w:lang w:eastAsia="ru-RU"/>
        </w:rPr>
        <w:t>улицами:</w:t>
      </w:r>
      <w:r w:rsidRPr="00065850">
        <w:rPr>
          <w:rFonts w:ascii="Times New Roman CYR" w:eastAsia="Times New Roman CYR" w:hAnsi="Times New Roman CYR" w:cs="Times New Roman CYR"/>
          <w:kern w:val="1"/>
          <w:sz w:val="28"/>
          <w:szCs w:val="28"/>
          <w:lang w:eastAsia="ru-RU"/>
        </w:rPr>
        <w:t xml:space="preserve"> </w:t>
      </w:r>
      <w:proofErr w:type="spellStart"/>
      <w:r w:rsidRPr="00065850">
        <w:rPr>
          <w:rFonts w:ascii="Times New Roman CYR" w:eastAsia="Times New Roman CYR" w:hAnsi="Times New Roman CYR" w:cs="Times New Roman CYR"/>
          <w:color w:val="000000"/>
          <w:kern w:val="1"/>
          <w:sz w:val="28"/>
          <w:szCs w:val="28"/>
          <w:lang w:eastAsia="ru-RU"/>
        </w:rPr>
        <w:t>Акшубинская</w:t>
      </w:r>
      <w:proofErr w:type="spellEnd"/>
      <w:r w:rsidRPr="00065850">
        <w:rPr>
          <w:rFonts w:ascii="Times New Roman CYR" w:eastAsia="Times New Roman CYR" w:hAnsi="Times New Roman CYR" w:cs="Times New Roman CYR"/>
          <w:color w:val="000000"/>
          <w:kern w:val="1"/>
          <w:sz w:val="28"/>
          <w:szCs w:val="28"/>
          <w:lang w:eastAsia="ru-RU"/>
        </w:rPr>
        <w:t xml:space="preserve">, Береговая, Гагарина, </w:t>
      </w:r>
      <w:r w:rsidRPr="00065850">
        <w:rPr>
          <w:rFonts w:ascii="Times New Roman CYR" w:eastAsia="Times New Roman CYR" w:hAnsi="Times New Roman CYR" w:cs="Times New Roman CYR"/>
          <w:kern w:val="1"/>
          <w:sz w:val="28"/>
          <w:szCs w:val="28"/>
          <w:lang w:eastAsia="ru-RU"/>
        </w:rPr>
        <w:t xml:space="preserve">Дружбы, Заречная, Калинина, Кирпичный завод, Колхозная, </w:t>
      </w:r>
      <w:r w:rsidRPr="00065850">
        <w:rPr>
          <w:rFonts w:ascii="Times New Roman CYR" w:eastAsia="Times New Roman CYR" w:hAnsi="Times New Roman CYR" w:cs="Times New Roman CYR"/>
          <w:color w:val="000000"/>
          <w:kern w:val="1"/>
          <w:sz w:val="28"/>
          <w:szCs w:val="28"/>
          <w:lang w:eastAsia="ru-RU"/>
        </w:rPr>
        <w:t>Комарова, Комсомольская,</w:t>
      </w:r>
      <w:r w:rsidRPr="00065850">
        <w:rPr>
          <w:rFonts w:ascii="Times New Roman CYR" w:eastAsia="Times New Roman CYR" w:hAnsi="Times New Roman CYR" w:cs="Times New Roman CYR"/>
          <w:kern w:val="1"/>
          <w:sz w:val="28"/>
          <w:szCs w:val="28"/>
          <w:lang w:eastAsia="ru-RU"/>
        </w:rPr>
        <w:t xml:space="preserve"> </w:t>
      </w:r>
      <w:proofErr w:type="spellStart"/>
      <w:r w:rsidRPr="00065850">
        <w:rPr>
          <w:rFonts w:ascii="Times New Roman CYR" w:eastAsia="Times New Roman CYR" w:hAnsi="Times New Roman CYR" w:cs="Times New Roman CYR"/>
          <w:kern w:val="1"/>
          <w:sz w:val="28"/>
          <w:szCs w:val="28"/>
          <w:lang w:eastAsia="ru-RU"/>
        </w:rPr>
        <w:t>Кузнецовская</w:t>
      </w:r>
      <w:proofErr w:type="spellEnd"/>
      <w:r w:rsidRPr="00065850">
        <w:rPr>
          <w:rFonts w:ascii="Times New Roman CYR" w:eastAsia="Times New Roman CYR" w:hAnsi="Times New Roman CYR" w:cs="Times New Roman CYR"/>
          <w:kern w:val="1"/>
          <w:sz w:val="28"/>
          <w:szCs w:val="28"/>
          <w:lang w:eastAsia="ru-RU"/>
        </w:rPr>
        <w:t xml:space="preserve">, </w:t>
      </w:r>
      <w:r w:rsidRPr="00065850">
        <w:rPr>
          <w:rFonts w:ascii="Times New Roman CYR" w:eastAsia="Times New Roman CYR" w:hAnsi="Times New Roman CYR" w:cs="Times New Roman CYR"/>
          <w:color w:val="000000"/>
          <w:kern w:val="1"/>
          <w:sz w:val="28"/>
          <w:szCs w:val="28"/>
          <w:lang w:eastAsia="ru-RU"/>
        </w:rPr>
        <w:t xml:space="preserve">Лесная, </w:t>
      </w:r>
      <w:r w:rsidRPr="00065850">
        <w:rPr>
          <w:rFonts w:ascii="Times New Roman CYR" w:eastAsia="Times New Roman CYR" w:hAnsi="Times New Roman CYR" w:cs="Times New Roman CYR"/>
          <w:kern w:val="1"/>
          <w:sz w:val="28"/>
          <w:szCs w:val="28"/>
          <w:lang w:eastAsia="ru-RU"/>
        </w:rPr>
        <w:t>Луговая,</w:t>
      </w:r>
      <w:r w:rsidRPr="00065850">
        <w:rPr>
          <w:rFonts w:ascii="Times New Roman CYR" w:eastAsia="Times New Roman CYR" w:hAnsi="Times New Roman CYR" w:cs="Times New Roman CYR"/>
          <w:color w:val="000000"/>
          <w:kern w:val="1"/>
          <w:sz w:val="28"/>
          <w:szCs w:val="28"/>
          <w:lang w:eastAsia="ru-RU"/>
        </w:rPr>
        <w:t xml:space="preserve"> </w:t>
      </w:r>
      <w:r w:rsidRPr="00065850">
        <w:rPr>
          <w:rFonts w:ascii="Times New Roman CYR" w:eastAsia="Times New Roman CYR" w:hAnsi="Times New Roman CYR" w:cs="Times New Roman CYR"/>
          <w:kern w:val="1"/>
          <w:sz w:val="28"/>
          <w:szCs w:val="28"/>
          <w:lang w:eastAsia="ru-RU"/>
        </w:rPr>
        <w:t xml:space="preserve">Мира, </w:t>
      </w:r>
      <w:r w:rsidRPr="00065850">
        <w:rPr>
          <w:rFonts w:ascii="Times New Roman CYR" w:eastAsia="Times New Roman CYR" w:hAnsi="Times New Roman CYR" w:cs="Times New Roman CYR"/>
          <w:color w:val="000000"/>
          <w:kern w:val="1"/>
          <w:sz w:val="28"/>
          <w:szCs w:val="28"/>
          <w:lang w:eastAsia="ru-RU"/>
        </w:rPr>
        <w:t xml:space="preserve">Набережная, </w:t>
      </w:r>
      <w:r w:rsidRPr="00065850">
        <w:rPr>
          <w:rFonts w:ascii="Times New Roman CYR" w:eastAsia="Times New Roman CYR" w:hAnsi="Times New Roman CYR" w:cs="Times New Roman CYR"/>
          <w:kern w:val="1"/>
          <w:sz w:val="28"/>
          <w:szCs w:val="28"/>
          <w:lang w:eastAsia="ru-RU"/>
        </w:rPr>
        <w:t xml:space="preserve">Некрасова, Новая, </w:t>
      </w:r>
      <w:r w:rsidRPr="00065850">
        <w:rPr>
          <w:rFonts w:ascii="Times New Roman CYR" w:eastAsia="Times New Roman CYR" w:hAnsi="Times New Roman CYR" w:cs="Times New Roman CYR"/>
          <w:color w:val="000000"/>
          <w:kern w:val="1"/>
          <w:sz w:val="28"/>
          <w:szCs w:val="28"/>
          <w:lang w:eastAsia="ru-RU"/>
        </w:rPr>
        <w:t xml:space="preserve">Озерная, </w:t>
      </w:r>
      <w:r w:rsidRPr="00065850">
        <w:rPr>
          <w:rFonts w:ascii="Times New Roman CYR" w:eastAsia="Times New Roman CYR" w:hAnsi="Times New Roman CYR" w:cs="Times New Roman CYR"/>
          <w:kern w:val="1"/>
          <w:sz w:val="28"/>
          <w:szCs w:val="28"/>
          <w:lang w:eastAsia="ru-RU"/>
        </w:rPr>
        <w:t xml:space="preserve">Орджоникидзе, </w:t>
      </w:r>
      <w:r w:rsidRPr="00065850">
        <w:rPr>
          <w:rFonts w:ascii="Times New Roman CYR" w:eastAsia="Times New Roman CYR" w:hAnsi="Times New Roman CYR" w:cs="Times New Roman CYR"/>
          <w:color w:val="000000"/>
          <w:kern w:val="1"/>
          <w:sz w:val="28"/>
          <w:szCs w:val="28"/>
          <w:lang w:eastAsia="ru-RU"/>
        </w:rPr>
        <w:t xml:space="preserve">Первомайская, </w:t>
      </w:r>
      <w:r w:rsidRPr="00065850">
        <w:rPr>
          <w:rFonts w:ascii="Times New Roman CYR" w:eastAsia="Times New Roman CYR" w:hAnsi="Times New Roman CYR" w:cs="Times New Roman CYR"/>
          <w:kern w:val="1"/>
          <w:sz w:val="28"/>
          <w:szCs w:val="28"/>
          <w:lang w:eastAsia="ru-RU"/>
        </w:rPr>
        <w:t xml:space="preserve">Победы, Профсоюзная, </w:t>
      </w:r>
      <w:r w:rsidRPr="00065850">
        <w:rPr>
          <w:rFonts w:ascii="Times New Roman CYR" w:eastAsia="Times New Roman CYR" w:hAnsi="Times New Roman CYR" w:cs="Times New Roman CYR"/>
          <w:color w:val="000000"/>
          <w:kern w:val="1"/>
          <w:sz w:val="28"/>
          <w:szCs w:val="28"/>
          <w:lang w:eastAsia="ru-RU"/>
        </w:rPr>
        <w:t xml:space="preserve">Прудовая, </w:t>
      </w:r>
      <w:r w:rsidRPr="00065850">
        <w:rPr>
          <w:rFonts w:ascii="Times New Roman CYR" w:eastAsia="Times New Roman CYR" w:hAnsi="Times New Roman CYR" w:cs="Times New Roman CYR"/>
          <w:kern w:val="1"/>
          <w:sz w:val="28"/>
          <w:szCs w:val="28"/>
          <w:lang w:eastAsia="ru-RU"/>
        </w:rPr>
        <w:t xml:space="preserve">Садовая, Свободы, </w:t>
      </w:r>
      <w:r w:rsidRPr="00065850">
        <w:rPr>
          <w:rFonts w:ascii="Times New Roman CYR" w:eastAsia="Times New Roman CYR" w:hAnsi="Times New Roman CYR" w:cs="Times New Roman CYR"/>
          <w:color w:val="000000"/>
          <w:kern w:val="1"/>
          <w:sz w:val="28"/>
          <w:szCs w:val="28"/>
          <w:lang w:eastAsia="ru-RU"/>
        </w:rPr>
        <w:t xml:space="preserve">Северная, </w:t>
      </w:r>
      <w:r w:rsidRPr="00065850">
        <w:rPr>
          <w:rFonts w:ascii="Times New Roman CYR" w:eastAsia="Times New Roman CYR" w:hAnsi="Times New Roman CYR" w:cs="Times New Roman CYR"/>
          <w:kern w:val="1"/>
          <w:sz w:val="28"/>
          <w:szCs w:val="28"/>
          <w:lang w:eastAsia="ru-RU"/>
        </w:rPr>
        <w:t xml:space="preserve">Советская, </w:t>
      </w:r>
      <w:r w:rsidRPr="00065850">
        <w:rPr>
          <w:rFonts w:ascii="Times New Roman CYR" w:eastAsia="Times New Roman CYR" w:hAnsi="Times New Roman CYR" w:cs="Times New Roman CYR"/>
          <w:color w:val="000000"/>
          <w:kern w:val="1"/>
          <w:sz w:val="28"/>
          <w:szCs w:val="28"/>
          <w:lang w:eastAsia="ru-RU"/>
        </w:rPr>
        <w:t xml:space="preserve">Соколовская, Строительная </w:t>
      </w:r>
      <w:r w:rsidRPr="00065850">
        <w:rPr>
          <w:rFonts w:ascii="Times New Roman CYR" w:eastAsia="Times New Roman CYR" w:hAnsi="Times New Roman CYR" w:cs="Times New Roman CYR"/>
          <w:kern w:val="1"/>
          <w:sz w:val="28"/>
          <w:szCs w:val="28"/>
          <w:lang w:eastAsia="ru-RU"/>
        </w:rPr>
        <w:t xml:space="preserve">Суворова, </w:t>
      </w:r>
      <w:proofErr w:type="spellStart"/>
      <w:r w:rsidRPr="00065850">
        <w:rPr>
          <w:rFonts w:ascii="Times New Roman CYR" w:eastAsia="Times New Roman CYR" w:hAnsi="Times New Roman CYR" w:cs="Times New Roman CYR"/>
          <w:kern w:val="1"/>
          <w:sz w:val="28"/>
          <w:szCs w:val="28"/>
          <w:lang w:eastAsia="ru-RU"/>
        </w:rPr>
        <w:t>Торсолинская</w:t>
      </w:r>
      <w:proofErr w:type="spellEnd"/>
      <w:r w:rsidRPr="00065850">
        <w:rPr>
          <w:rFonts w:ascii="Times New Roman CYR" w:eastAsia="Times New Roman CYR" w:hAnsi="Times New Roman CYR" w:cs="Times New Roman CYR"/>
          <w:kern w:val="1"/>
          <w:sz w:val="28"/>
          <w:szCs w:val="28"/>
          <w:lang w:eastAsia="ru-RU"/>
        </w:rPr>
        <w:t>, Энергетиков</w:t>
      </w:r>
      <w:r w:rsidRPr="00065850">
        <w:rPr>
          <w:rFonts w:ascii="Times New Roman CYR" w:eastAsia="Times New Roman CYR" w:hAnsi="Times New Roman CYR" w:cs="Times New Roman CYR"/>
          <w:color w:val="000000"/>
          <w:kern w:val="1"/>
          <w:sz w:val="28"/>
          <w:szCs w:val="28"/>
          <w:lang w:eastAsia="ru-RU"/>
        </w:rPr>
        <w:t>, Трактовая;</w:t>
      </w:r>
    </w:p>
    <w:p w14:paraId="38E60D69" w14:textId="77777777" w:rsidR="00065850" w:rsidRPr="00065850" w:rsidRDefault="00065850" w:rsidP="00065850">
      <w:pPr>
        <w:suppressAutoHyphens/>
        <w:spacing w:after="0" w:line="288" w:lineRule="auto"/>
        <w:jc w:val="both"/>
        <w:rPr>
          <w:rFonts w:ascii="Times New Roman CYR" w:eastAsia="Times New Roman CYR" w:hAnsi="Times New Roman CYR" w:cs="Times New Roman CYR"/>
          <w:kern w:val="1"/>
          <w:sz w:val="28"/>
          <w:szCs w:val="28"/>
          <w:lang w:eastAsia="ru-RU"/>
        </w:rPr>
      </w:pPr>
      <w:r w:rsidRPr="00065850">
        <w:rPr>
          <w:rFonts w:ascii="Times New Roman CYR" w:eastAsia="Times New Roman CYR" w:hAnsi="Times New Roman CYR" w:cs="Times New Roman CYR"/>
          <w:color w:val="000000"/>
          <w:kern w:val="1"/>
          <w:sz w:val="28"/>
          <w:szCs w:val="28"/>
          <w:lang w:eastAsia="ru-RU"/>
        </w:rPr>
        <w:t xml:space="preserve">переулки: Комсомольский, Первомайский, </w:t>
      </w:r>
      <w:r w:rsidRPr="00065850">
        <w:rPr>
          <w:rFonts w:ascii="Times New Roman CYR" w:eastAsia="Times New Roman CYR" w:hAnsi="Times New Roman CYR" w:cs="Times New Roman CYR"/>
          <w:kern w:val="1"/>
          <w:sz w:val="28"/>
          <w:szCs w:val="28"/>
          <w:lang w:eastAsia="ru-RU"/>
        </w:rPr>
        <w:t>Суворова;</w:t>
      </w:r>
    </w:p>
    <w:p w14:paraId="6C9D3CC6" w14:textId="77777777" w:rsidR="00065850" w:rsidRPr="00065850" w:rsidRDefault="00065850" w:rsidP="00065850">
      <w:pPr>
        <w:suppressAutoHyphens/>
        <w:spacing w:after="0" w:line="288" w:lineRule="auto"/>
        <w:jc w:val="both"/>
        <w:rPr>
          <w:rFonts w:ascii="Times New Roman" w:eastAsia="SimSun" w:hAnsi="Times New Roman" w:cs="Times New Roman"/>
          <w:kern w:val="1"/>
          <w:sz w:val="28"/>
          <w:szCs w:val="28"/>
          <w:lang w:eastAsia="ru-RU"/>
        </w:rPr>
      </w:pPr>
      <w:r w:rsidRPr="00065850">
        <w:rPr>
          <w:rFonts w:ascii="Times New Roman CYR" w:eastAsia="Times New Roman CYR" w:hAnsi="Times New Roman CYR" w:cs="Times New Roman CYR"/>
          <w:kern w:val="1"/>
          <w:sz w:val="28"/>
          <w:szCs w:val="28"/>
          <w:lang w:eastAsia="ru-RU"/>
        </w:rPr>
        <w:t xml:space="preserve">села: Караванное, деревни: </w:t>
      </w:r>
      <w:proofErr w:type="spellStart"/>
      <w:r w:rsidRPr="00065850">
        <w:rPr>
          <w:rFonts w:ascii="Times New Roman CYR" w:eastAsia="Times New Roman CYR" w:hAnsi="Times New Roman CYR" w:cs="Times New Roman CYR"/>
          <w:color w:val="000000"/>
          <w:kern w:val="1"/>
          <w:sz w:val="28"/>
          <w:szCs w:val="28"/>
          <w:lang w:eastAsia="ru-RU"/>
        </w:rPr>
        <w:t>Азансола</w:t>
      </w:r>
      <w:proofErr w:type="spellEnd"/>
      <w:r w:rsidRPr="00065850">
        <w:rPr>
          <w:rFonts w:ascii="Times New Roman CYR" w:eastAsia="Times New Roman CYR" w:hAnsi="Times New Roman CYR" w:cs="Times New Roman CYR"/>
          <w:color w:val="000000"/>
          <w:kern w:val="1"/>
          <w:sz w:val="28"/>
          <w:szCs w:val="28"/>
          <w:lang w:eastAsia="ru-RU"/>
        </w:rPr>
        <w:t xml:space="preserve">, </w:t>
      </w:r>
      <w:proofErr w:type="spellStart"/>
      <w:r w:rsidRPr="00065850">
        <w:rPr>
          <w:rFonts w:ascii="Times New Roman CYR" w:eastAsia="Times New Roman CYR" w:hAnsi="Times New Roman CYR" w:cs="Times New Roman CYR"/>
          <w:color w:val="000000"/>
          <w:kern w:val="1"/>
          <w:sz w:val="28"/>
          <w:szCs w:val="28"/>
          <w:lang w:eastAsia="ru-RU"/>
        </w:rPr>
        <w:t>Ашеево</w:t>
      </w:r>
      <w:proofErr w:type="spellEnd"/>
      <w:r w:rsidRPr="00065850">
        <w:rPr>
          <w:rFonts w:ascii="Times New Roman CYR" w:eastAsia="Times New Roman CYR" w:hAnsi="Times New Roman CYR" w:cs="Times New Roman CYR"/>
          <w:color w:val="000000"/>
          <w:kern w:val="1"/>
          <w:sz w:val="28"/>
          <w:szCs w:val="28"/>
          <w:lang w:eastAsia="ru-RU"/>
        </w:rPr>
        <w:t xml:space="preserve">, Большой </w:t>
      </w:r>
      <w:proofErr w:type="spellStart"/>
      <w:r w:rsidRPr="00065850">
        <w:rPr>
          <w:rFonts w:ascii="Times New Roman CYR" w:eastAsia="Times New Roman CYR" w:hAnsi="Times New Roman CYR" w:cs="Times New Roman CYR"/>
          <w:color w:val="000000"/>
          <w:kern w:val="1"/>
          <w:sz w:val="28"/>
          <w:szCs w:val="28"/>
          <w:lang w:eastAsia="ru-RU"/>
        </w:rPr>
        <w:t>Кугунур</w:t>
      </w:r>
      <w:proofErr w:type="spellEnd"/>
      <w:r w:rsidRPr="00065850">
        <w:rPr>
          <w:rFonts w:ascii="Times New Roman CYR" w:eastAsia="Times New Roman CYR" w:hAnsi="Times New Roman CYR" w:cs="Times New Roman CYR"/>
          <w:color w:val="000000"/>
          <w:kern w:val="1"/>
          <w:sz w:val="28"/>
          <w:szCs w:val="28"/>
          <w:lang w:eastAsia="ru-RU"/>
        </w:rPr>
        <w:t xml:space="preserve">, Жданово, </w:t>
      </w:r>
      <w:proofErr w:type="spellStart"/>
      <w:r w:rsidRPr="00065850">
        <w:rPr>
          <w:rFonts w:ascii="Times New Roman CYR" w:eastAsia="Times New Roman CYR" w:hAnsi="Times New Roman CYR" w:cs="Times New Roman CYR"/>
          <w:color w:val="000000"/>
          <w:kern w:val="1"/>
          <w:sz w:val="28"/>
          <w:szCs w:val="28"/>
          <w:lang w:eastAsia="ru-RU"/>
        </w:rPr>
        <w:t>Иваты</w:t>
      </w:r>
      <w:proofErr w:type="spellEnd"/>
      <w:r w:rsidRPr="00065850">
        <w:rPr>
          <w:rFonts w:ascii="Times New Roman CYR" w:eastAsia="Times New Roman CYR" w:hAnsi="Times New Roman CYR" w:cs="Times New Roman CYR"/>
          <w:color w:val="000000"/>
          <w:kern w:val="1"/>
          <w:sz w:val="28"/>
          <w:szCs w:val="28"/>
          <w:lang w:eastAsia="ru-RU"/>
        </w:rPr>
        <w:t xml:space="preserve">, </w:t>
      </w:r>
      <w:proofErr w:type="spellStart"/>
      <w:r w:rsidRPr="00065850">
        <w:rPr>
          <w:rFonts w:ascii="Times New Roman CYR" w:eastAsia="Times New Roman CYR" w:hAnsi="Times New Roman CYR" w:cs="Times New Roman CYR"/>
          <w:color w:val="000000"/>
          <w:kern w:val="1"/>
          <w:sz w:val="28"/>
          <w:szCs w:val="28"/>
          <w:lang w:eastAsia="ru-RU"/>
        </w:rPr>
        <w:t>Идомор</w:t>
      </w:r>
      <w:proofErr w:type="spellEnd"/>
      <w:r w:rsidRPr="00065850">
        <w:rPr>
          <w:rFonts w:ascii="Times New Roman CYR" w:eastAsia="Times New Roman CYR" w:hAnsi="Times New Roman CYR" w:cs="Times New Roman CYR"/>
          <w:color w:val="000000"/>
          <w:kern w:val="1"/>
          <w:sz w:val="28"/>
          <w:szCs w:val="28"/>
          <w:lang w:eastAsia="ru-RU"/>
        </w:rPr>
        <w:t xml:space="preserve">, </w:t>
      </w:r>
      <w:proofErr w:type="spellStart"/>
      <w:r w:rsidRPr="00065850">
        <w:rPr>
          <w:rFonts w:ascii="Times New Roman CYR" w:eastAsia="Times New Roman CYR" w:hAnsi="Times New Roman CYR" w:cs="Times New Roman CYR"/>
          <w:color w:val="000000"/>
          <w:kern w:val="1"/>
          <w:sz w:val="28"/>
          <w:szCs w:val="28"/>
          <w:lang w:eastAsia="ru-RU"/>
        </w:rPr>
        <w:t>Коврижата</w:t>
      </w:r>
      <w:proofErr w:type="spellEnd"/>
      <w:r w:rsidRPr="00065850">
        <w:rPr>
          <w:rFonts w:ascii="Times New Roman CYR" w:eastAsia="Times New Roman CYR" w:hAnsi="Times New Roman CYR" w:cs="Times New Roman CYR"/>
          <w:color w:val="000000"/>
          <w:kern w:val="1"/>
          <w:sz w:val="28"/>
          <w:szCs w:val="28"/>
          <w:lang w:eastAsia="ru-RU"/>
        </w:rPr>
        <w:t xml:space="preserve">, Коленки, Коробки, </w:t>
      </w:r>
      <w:proofErr w:type="spellStart"/>
      <w:r w:rsidRPr="00065850">
        <w:rPr>
          <w:rFonts w:ascii="Times New Roman CYR" w:eastAsia="Times New Roman CYR" w:hAnsi="Times New Roman CYR" w:cs="Times New Roman CYR"/>
          <w:color w:val="000000"/>
          <w:kern w:val="1"/>
          <w:sz w:val="28"/>
          <w:szCs w:val="28"/>
          <w:lang w:eastAsia="ru-RU"/>
        </w:rPr>
        <w:t>Кошканур</w:t>
      </w:r>
      <w:proofErr w:type="spellEnd"/>
      <w:r w:rsidRPr="00065850">
        <w:rPr>
          <w:rFonts w:ascii="Times New Roman CYR" w:eastAsia="Times New Roman CYR" w:hAnsi="Times New Roman CYR" w:cs="Times New Roman CYR"/>
          <w:color w:val="000000"/>
          <w:kern w:val="1"/>
          <w:sz w:val="28"/>
          <w:szCs w:val="28"/>
          <w:lang w:eastAsia="ru-RU"/>
        </w:rPr>
        <w:t xml:space="preserve">, Лоскуты, </w:t>
      </w:r>
      <w:proofErr w:type="spellStart"/>
      <w:r w:rsidRPr="00065850">
        <w:rPr>
          <w:rFonts w:ascii="Times New Roman CYR" w:eastAsia="Times New Roman CYR" w:hAnsi="Times New Roman CYR" w:cs="Times New Roman CYR"/>
          <w:color w:val="000000"/>
          <w:kern w:val="1"/>
          <w:sz w:val="28"/>
          <w:szCs w:val="28"/>
          <w:lang w:eastAsia="ru-RU"/>
        </w:rPr>
        <w:t>Лукоянка</w:t>
      </w:r>
      <w:proofErr w:type="spellEnd"/>
      <w:r w:rsidRPr="00065850">
        <w:rPr>
          <w:rFonts w:ascii="Times New Roman CYR" w:eastAsia="Times New Roman CYR" w:hAnsi="Times New Roman CYR" w:cs="Times New Roman CYR"/>
          <w:color w:val="000000"/>
          <w:kern w:val="1"/>
          <w:sz w:val="28"/>
          <w:szCs w:val="28"/>
          <w:lang w:eastAsia="ru-RU"/>
        </w:rPr>
        <w:t>, Мари-</w:t>
      </w:r>
      <w:proofErr w:type="spellStart"/>
      <w:r w:rsidRPr="00065850">
        <w:rPr>
          <w:rFonts w:ascii="Times New Roman CYR" w:eastAsia="Times New Roman CYR" w:hAnsi="Times New Roman CYR" w:cs="Times New Roman CYR"/>
          <w:color w:val="000000"/>
          <w:kern w:val="1"/>
          <w:sz w:val="28"/>
          <w:szCs w:val="28"/>
          <w:lang w:eastAsia="ru-RU"/>
        </w:rPr>
        <w:t>Кугалки</w:t>
      </w:r>
      <w:proofErr w:type="spellEnd"/>
      <w:r w:rsidRPr="00065850">
        <w:rPr>
          <w:rFonts w:ascii="Times New Roman CYR" w:eastAsia="Times New Roman CYR" w:hAnsi="Times New Roman CYR" w:cs="Times New Roman CYR"/>
          <w:color w:val="000000"/>
          <w:kern w:val="1"/>
          <w:sz w:val="28"/>
          <w:szCs w:val="28"/>
          <w:lang w:eastAsia="ru-RU"/>
        </w:rPr>
        <w:t xml:space="preserve">, Машкино, </w:t>
      </w:r>
      <w:proofErr w:type="spellStart"/>
      <w:r w:rsidRPr="00065850">
        <w:rPr>
          <w:rFonts w:ascii="Times New Roman CYR" w:eastAsia="Times New Roman CYR" w:hAnsi="Times New Roman CYR" w:cs="Times New Roman CYR"/>
          <w:color w:val="000000"/>
          <w:kern w:val="1"/>
          <w:sz w:val="28"/>
          <w:szCs w:val="28"/>
          <w:lang w:eastAsia="ru-RU"/>
        </w:rPr>
        <w:t>Паново</w:t>
      </w:r>
      <w:proofErr w:type="spellEnd"/>
      <w:r w:rsidRPr="00065850">
        <w:rPr>
          <w:rFonts w:ascii="Times New Roman CYR" w:eastAsia="Times New Roman CYR" w:hAnsi="Times New Roman CYR" w:cs="Times New Roman CYR"/>
          <w:color w:val="000000"/>
          <w:kern w:val="1"/>
          <w:sz w:val="28"/>
          <w:szCs w:val="28"/>
          <w:lang w:eastAsia="ru-RU"/>
        </w:rPr>
        <w:t xml:space="preserve">, </w:t>
      </w:r>
      <w:proofErr w:type="spellStart"/>
      <w:r w:rsidRPr="00065850">
        <w:rPr>
          <w:rFonts w:ascii="Times New Roman CYR" w:eastAsia="Times New Roman CYR" w:hAnsi="Times New Roman CYR" w:cs="Times New Roman CYR"/>
          <w:color w:val="000000"/>
          <w:kern w:val="1"/>
          <w:sz w:val="28"/>
          <w:szCs w:val="28"/>
          <w:lang w:eastAsia="ru-RU"/>
        </w:rPr>
        <w:t>Покста</w:t>
      </w:r>
      <w:proofErr w:type="spellEnd"/>
      <w:r w:rsidRPr="00065850">
        <w:rPr>
          <w:rFonts w:ascii="Times New Roman CYR" w:eastAsia="Times New Roman CYR" w:hAnsi="Times New Roman CYR" w:cs="Times New Roman CYR"/>
          <w:color w:val="000000"/>
          <w:kern w:val="1"/>
          <w:sz w:val="28"/>
          <w:szCs w:val="28"/>
          <w:lang w:eastAsia="ru-RU"/>
        </w:rPr>
        <w:t xml:space="preserve">, </w:t>
      </w:r>
      <w:proofErr w:type="spellStart"/>
      <w:r w:rsidRPr="00065850">
        <w:rPr>
          <w:rFonts w:ascii="Times New Roman CYR" w:eastAsia="Times New Roman CYR" w:hAnsi="Times New Roman CYR" w:cs="Times New Roman CYR"/>
          <w:color w:val="000000"/>
          <w:kern w:val="1"/>
          <w:sz w:val="28"/>
          <w:szCs w:val="28"/>
          <w:lang w:eastAsia="ru-RU"/>
        </w:rPr>
        <w:t>Полубоярцево</w:t>
      </w:r>
      <w:proofErr w:type="spellEnd"/>
      <w:r w:rsidRPr="00065850">
        <w:rPr>
          <w:rFonts w:ascii="Times New Roman CYR" w:eastAsia="Times New Roman CYR" w:hAnsi="Times New Roman CYR" w:cs="Times New Roman CYR"/>
          <w:color w:val="000000"/>
          <w:kern w:val="1"/>
          <w:sz w:val="28"/>
          <w:szCs w:val="28"/>
          <w:lang w:eastAsia="ru-RU"/>
        </w:rPr>
        <w:t xml:space="preserve">, Самсоны, </w:t>
      </w:r>
      <w:proofErr w:type="spellStart"/>
      <w:r w:rsidRPr="00065850">
        <w:rPr>
          <w:rFonts w:ascii="Times New Roman CYR" w:eastAsia="Times New Roman CYR" w:hAnsi="Times New Roman CYR" w:cs="Times New Roman CYR"/>
          <w:color w:val="000000"/>
          <w:kern w:val="1"/>
          <w:sz w:val="28"/>
          <w:szCs w:val="28"/>
          <w:lang w:eastAsia="ru-RU"/>
        </w:rPr>
        <w:t>Ситки</w:t>
      </w:r>
      <w:proofErr w:type="spellEnd"/>
      <w:r w:rsidRPr="00065850">
        <w:rPr>
          <w:rFonts w:ascii="Times New Roman CYR" w:eastAsia="Times New Roman CYR" w:hAnsi="Times New Roman CYR" w:cs="Times New Roman CYR"/>
          <w:color w:val="000000"/>
          <w:kern w:val="1"/>
          <w:sz w:val="28"/>
          <w:szCs w:val="28"/>
          <w:lang w:eastAsia="ru-RU"/>
        </w:rPr>
        <w:t xml:space="preserve">, Соболи, Худяки, Чугуны, </w:t>
      </w:r>
      <w:proofErr w:type="spellStart"/>
      <w:r w:rsidRPr="00065850">
        <w:rPr>
          <w:rFonts w:ascii="Times New Roman CYR" w:eastAsia="Times New Roman CYR" w:hAnsi="Times New Roman CYR" w:cs="Times New Roman CYR"/>
          <w:color w:val="000000"/>
          <w:kern w:val="1"/>
          <w:sz w:val="28"/>
          <w:szCs w:val="28"/>
          <w:lang w:eastAsia="ru-RU"/>
        </w:rPr>
        <w:t>Ятанцы</w:t>
      </w:r>
      <w:proofErr w:type="spellEnd"/>
      <w:r w:rsidRPr="00065850">
        <w:rPr>
          <w:rFonts w:ascii="Times New Roman CYR" w:eastAsia="Times New Roman CYR" w:hAnsi="Times New Roman CYR" w:cs="Times New Roman CYR"/>
          <w:color w:val="000000"/>
          <w:kern w:val="1"/>
          <w:sz w:val="28"/>
          <w:szCs w:val="28"/>
          <w:lang w:eastAsia="ru-RU"/>
        </w:rPr>
        <w:t>.</w:t>
      </w:r>
    </w:p>
    <w:p w14:paraId="67316AA5" w14:textId="77777777" w:rsidR="00065850" w:rsidRPr="00065850" w:rsidRDefault="00065850" w:rsidP="00065850">
      <w:pPr>
        <w:tabs>
          <w:tab w:val="left" w:pos="-1985"/>
          <w:tab w:val="left" w:pos="6804"/>
        </w:tabs>
        <w:spacing w:after="0" w:line="288" w:lineRule="auto"/>
        <w:ind w:right="-1"/>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Общее число избирателей в округе -   2531человек.</w:t>
      </w:r>
    </w:p>
    <w:p w14:paraId="6DD51960" w14:textId="77777777" w:rsidR="00065850" w:rsidRPr="00065850" w:rsidRDefault="00065850" w:rsidP="00065850">
      <w:pPr>
        <w:numPr>
          <w:ilvl w:val="0"/>
          <w:numId w:val="18"/>
        </w:numPr>
        <w:spacing w:after="0" w:line="288" w:lineRule="auto"/>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lastRenderedPageBreak/>
        <w:t xml:space="preserve">Тужинский </w:t>
      </w:r>
      <w:proofErr w:type="spellStart"/>
      <w:r w:rsidRPr="00065850">
        <w:rPr>
          <w:rFonts w:ascii="Times New Roman" w:eastAsia="Times New Roman" w:hAnsi="Times New Roman" w:cs="Times New Roman"/>
          <w:sz w:val="28"/>
          <w:szCs w:val="28"/>
          <w:lang w:eastAsia="ru-RU"/>
        </w:rPr>
        <w:t>пятимандатный</w:t>
      </w:r>
      <w:proofErr w:type="spellEnd"/>
      <w:r w:rsidRPr="00065850">
        <w:rPr>
          <w:rFonts w:ascii="Times New Roman" w:eastAsia="Times New Roman" w:hAnsi="Times New Roman" w:cs="Times New Roman"/>
          <w:sz w:val="28"/>
          <w:szCs w:val="28"/>
          <w:lang w:eastAsia="ru-RU"/>
        </w:rPr>
        <w:t xml:space="preserve"> избирательный округ № 2:</w:t>
      </w:r>
    </w:p>
    <w:p w14:paraId="233B651F" w14:textId="77777777" w:rsidR="00065850" w:rsidRPr="00065850" w:rsidRDefault="00065850" w:rsidP="00065850">
      <w:pPr>
        <w:tabs>
          <w:tab w:val="left" w:pos="-1985"/>
          <w:tab w:val="left" w:pos="6804"/>
        </w:tabs>
        <w:spacing w:after="0" w:line="288" w:lineRule="auto"/>
        <w:ind w:right="-1"/>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В округ входят: часть территории </w:t>
      </w:r>
      <w:proofErr w:type="spellStart"/>
      <w:r w:rsidRPr="00065850">
        <w:rPr>
          <w:rFonts w:ascii="Times New Roman" w:eastAsia="Times New Roman" w:hAnsi="Times New Roman" w:cs="Times New Roman"/>
          <w:sz w:val="28"/>
          <w:szCs w:val="28"/>
          <w:lang w:eastAsia="ru-RU"/>
        </w:rPr>
        <w:t>пгт</w:t>
      </w:r>
      <w:proofErr w:type="spellEnd"/>
      <w:r w:rsidRPr="00065850">
        <w:rPr>
          <w:rFonts w:ascii="Times New Roman" w:eastAsia="Times New Roman" w:hAnsi="Times New Roman" w:cs="Times New Roman"/>
          <w:sz w:val="28"/>
          <w:szCs w:val="28"/>
          <w:lang w:eastAsia="ru-RU"/>
        </w:rPr>
        <w:t xml:space="preserve"> Тужа с улицами: </w:t>
      </w:r>
      <w:r w:rsidRPr="00065850">
        <w:rPr>
          <w:rFonts w:ascii="Times New Roman CYR" w:eastAsia="Times New Roman CYR" w:hAnsi="Times New Roman CYR" w:cs="Times New Roman CYR"/>
          <w:sz w:val="28"/>
          <w:szCs w:val="28"/>
          <w:lang w:eastAsia="ru-RU"/>
        </w:rPr>
        <w:t>Абрамова, Горького, Заводская. Кирова, Лермонтова, Механизаторов, Молодежная, Невского, Октябрьская, Олимпийская, Полевая, Рассохина, Солнечная, Труда, Фокина, Химиков, Энтузиастов, Южная, переулки Горького, Рассохина, Солнечный, Труда, Химиков, Южный;</w:t>
      </w:r>
    </w:p>
    <w:p w14:paraId="38A329CF" w14:textId="77777777" w:rsidR="00065850" w:rsidRPr="00065850" w:rsidRDefault="00065850" w:rsidP="00065850">
      <w:pPr>
        <w:tabs>
          <w:tab w:val="left" w:pos="-1985"/>
          <w:tab w:val="left" w:pos="225"/>
          <w:tab w:val="left" w:pos="6804"/>
        </w:tabs>
        <w:spacing w:after="0" w:line="288" w:lineRule="auto"/>
        <w:ind w:right="-1"/>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сёла Михайловское, </w:t>
      </w:r>
      <w:proofErr w:type="spellStart"/>
      <w:r w:rsidRPr="00065850">
        <w:rPr>
          <w:rFonts w:ascii="Times New Roman" w:eastAsia="Times New Roman" w:hAnsi="Times New Roman" w:cs="Times New Roman"/>
          <w:sz w:val="28"/>
          <w:szCs w:val="28"/>
          <w:lang w:eastAsia="ru-RU"/>
        </w:rPr>
        <w:t>Ныр</w:t>
      </w:r>
      <w:proofErr w:type="spellEnd"/>
      <w:r w:rsidRPr="00065850">
        <w:rPr>
          <w:rFonts w:ascii="Times New Roman" w:eastAsia="Times New Roman" w:hAnsi="Times New Roman" w:cs="Times New Roman"/>
          <w:sz w:val="28"/>
          <w:szCs w:val="28"/>
          <w:lang w:eastAsia="ru-RU"/>
        </w:rPr>
        <w:t xml:space="preserve">, </w:t>
      </w:r>
      <w:proofErr w:type="spellStart"/>
      <w:r w:rsidRPr="00065850">
        <w:rPr>
          <w:rFonts w:ascii="Times New Roman" w:eastAsia="Times New Roman" w:hAnsi="Times New Roman" w:cs="Times New Roman"/>
          <w:sz w:val="28"/>
          <w:szCs w:val="28"/>
          <w:lang w:eastAsia="ru-RU"/>
        </w:rPr>
        <w:t>Пачи</w:t>
      </w:r>
      <w:proofErr w:type="spellEnd"/>
      <w:r w:rsidRPr="00065850">
        <w:rPr>
          <w:rFonts w:ascii="Times New Roman" w:eastAsia="Times New Roman" w:hAnsi="Times New Roman" w:cs="Times New Roman"/>
          <w:sz w:val="28"/>
          <w:szCs w:val="28"/>
          <w:lang w:eastAsia="ru-RU"/>
        </w:rPr>
        <w:t xml:space="preserve">, </w:t>
      </w:r>
      <w:proofErr w:type="spellStart"/>
      <w:r w:rsidRPr="00065850">
        <w:rPr>
          <w:rFonts w:ascii="Times New Roman" w:eastAsia="Times New Roman" w:hAnsi="Times New Roman" w:cs="Times New Roman"/>
          <w:sz w:val="28"/>
          <w:szCs w:val="28"/>
          <w:lang w:eastAsia="ru-RU"/>
        </w:rPr>
        <w:t>Шешурга</w:t>
      </w:r>
      <w:proofErr w:type="spellEnd"/>
      <w:r w:rsidRPr="00065850">
        <w:rPr>
          <w:rFonts w:ascii="Times New Roman" w:eastAsia="Times New Roman" w:hAnsi="Times New Roman" w:cs="Times New Roman"/>
          <w:sz w:val="28"/>
          <w:szCs w:val="28"/>
          <w:lang w:eastAsia="ru-RU"/>
        </w:rPr>
        <w:t>;</w:t>
      </w:r>
    </w:p>
    <w:p w14:paraId="6687B1FA" w14:textId="77777777" w:rsidR="00065850" w:rsidRPr="00065850" w:rsidRDefault="00065850" w:rsidP="00065850">
      <w:pPr>
        <w:tabs>
          <w:tab w:val="left" w:pos="-1985"/>
          <w:tab w:val="left" w:pos="225"/>
          <w:tab w:val="left" w:pos="6804"/>
        </w:tabs>
        <w:spacing w:after="0" w:line="288" w:lineRule="auto"/>
        <w:ind w:right="-1"/>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деревни </w:t>
      </w:r>
      <w:proofErr w:type="spellStart"/>
      <w:r w:rsidRPr="00065850">
        <w:rPr>
          <w:rFonts w:ascii="Times New Roman CYR" w:eastAsia="Times New Roman CYR" w:hAnsi="Times New Roman CYR" w:cs="Times New Roman CYR"/>
          <w:color w:val="000000"/>
          <w:sz w:val="28"/>
          <w:szCs w:val="28"/>
          <w:lang w:eastAsia="ru-RU"/>
        </w:rPr>
        <w:t>Артеково</w:t>
      </w:r>
      <w:proofErr w:type="spellEnd"/>
      <w:r w:rsidRPr="00065850">
        <w:rPr>
          <w:rFonts w:ascii="Times New Roman CYR" w:eastAsia="Times New Roman CYR" w:hAnsi="Times New Roman CYR" w:cs="Times New Roman CYR"/>
          <w:color w:val="000000"/>
          <w:sz w:val="28"/>
          <w:szCs w:val="28"/>
          <w:lang w:eastAsia="ru-RU"/>
        </w:rPr>
        <w:t xml:space="preserve">, </w:t>
      </w:r>
      <w:r w:rsidRPr="00065850">
        <w:rPr>
          <w:rFonts w:ascii="Times New Roman CYR" w:eastAsia="Times New Roman CYR" w:hAnsi="Times New Roman CYR" w:cs="Times New Roman CYR"/>
          <w:sz w:val="28"/>
          <w:szCs w:val="28"/>
          <w:lang w:eastAsia="ru-RU"/>
        </w:rPr>
        <w:t xml:space="preserve">Безденежье, </w:t>
      </w:r>
      <w:r w:rsidRPr="00065850">
        <w:rPr>
          <w:rFonts w:ascii="Times New Roman CYR" w:eastAsia="Times New Roman CYR" w:hAnsi="Times New Roman CYR" w:cs="Times New Roman CYR"/>
          <w:color w:val="000000"/>
          <w:sz w:val="28"/>
          <w:szCs w:val="28"/>
          <w:lang w:eastAsia="ru-RU"/>
        </w:rPr>
        <w:t xml:space="preserve">Большие </w:t>
      </w:r>
      <w:proofErr w:type="spellStart"/>
      <w:r w:rsidRPr="00065850">
        <w:rPr>
          <w:rFonts w:ascii="Times New Roman CYR" w:eastAsia="Times New Roman CYR" w:hAnsi="Times New Roman CYR" w:cs="Times New Roman CYR"/>
          <w:color w:val="000000"/>
          <w:sz w:val="28"/>
          <w:szCs w:val="28"/>
          <w:lang w:eastAsia="ru-RU"/>
        </w:rPr>
        <w:t>Пачи</w:t>
      </w:r>
      <w:proofErr w:type="spellEnd"/>
      <w:r w:rsidRPr="00065850">
        <w:rPr>
          <w:rFonts w:ascii="Times New Roman CYR" w:eastAsia="Times New Roman CYR" w:hAnsi="Times New Roman CYR" w:cs="Times New Roman CYR"/>
          <w:color w:val="000000"/>
          <w:sz w:val="28"/>
          <w:szCs w:val="28"/>
          <w:lang w:eastAsia="ru-RU"/>
        </w:rPr>
        <w:t xml:space="preserve">, Васькино, </w:t>
      </w:r>
      <w:proofErr w:type="spellStart"/>
      <w:r w:rsidRPr="00065850">
        <w:rPr>
          <w:rFonts w:ascii="Times New Roman CYR" w:eastAsia="Times New Roman CYR" w:hAnsi="Times New Roman CYR" w:cs="Times New Roman CYR"/>
          <w:color w:val="000000"/>
          <w:sz w:val="28"/>
          <w:szCs w:val="28"/>
          <w:lang w:eastAsia="ru-RU"/>
        </w:rPr>
        <w:t>Вынур</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Греково</w:t>
      </w:r>
      <w:proofErr w:type="spellEnd"/>
      <w:r w:rsidRPr="00065850">
        <w:rPr>
          <w:rFonts w:ascii="Times New Roman CYR" w:eastAsia="Times New Roman CYR" w:hAnsi="Times New Roman CYR" w:cs="Times New Roman CYR"/>
          <w:color w:val="000000"/>
          <w:sz w:val="28"/>
          <w:szCs w:val="28"/>
          <w:lang w:eastAsia="ru-RU"/>
        </w:rPr>
        <w:t xml:space="preserve">, Гришкино, Евсино. </w:t>
      </w:r>
      <w:proofErr w:type="spellStart"/>
      <w:r w:rsidRPr="00065850">
        <w:rPr>
          <w:rFonts w:ascii="Times New Roman CYR" w:eastAsia="Times New Roman CYR" w:hAnsi="Times New Roman CYR" w:cs="Times New Roman CYR"/>
          <w:color w:val="000000"/>
          <w:sz w:val="28"/>
          <w:szCs w:val="28"/>
          <w:lang w:eastAsia="ru-RU"/>
        </w:rPr>
        <w:t>Кидалсоло</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Киляково</w:t>
      </w:r>
      <w:proofErr w:type="spellEnd"/>
      <w:r w:rsidRPr="00065850">
        <w:rPr>
          <w:rFonts w:ascii="Times New Roman CYR" w:eastAsia="Times New Roman CYR" w:hAnsi="Times New Roman CYR" w:cs="Times New Roman CYR"/>
          <w:color w:val="000000"/>
          <w:sz w:val="28"/>
          <w:szCs w:val="28"/>
          <w:lang w:eastAsia="ru-RU"/>
        </w:rPr>
        <w:t xml:space="preserve">, </w:t>
      </w:r>
      <w:r w:rsidRPr="00065850">
        <w:rPr>
          <w:rFonts w:ascii="Times New Roman CYR" w:eastAsia="Times New Roman CYR" w:hAnsi="Times New Roman CYR" w:cs="Times New Roman CYR"/>
          <w:sz w:val="28"/>
          <w:szCs w:val="28"/>
          <w:lang w:eastAsia="ru-RU"/>
        </w:rPr>
        <w:t>Копылы,</w:t>
      </w:r>
      <w:r w:rsidRPr="00065850">
        <w:rPr>
          <w:rFonts w:ascii="Times New Roman" w:eastAsia="Times New Roman CYR" w:hAnsi="Times New Roman" w:cs="Times New Roman"/>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Малиничи</w:t>
      </w:r>
      <w:proofErr w:type="spellEnd"/>
      <w:r w:rsidRPr="00065850">
        <w:rPr>
          <w:rFonts w:ascii="Times New Roman CYR" w:eastAsia="Times New Roman CYR" w:hAnsi="Times New Roman CYR" w:cs="Times New Roman CYR"/>
          <w:color w:val="000000"/>
          <w:sz w:val="28"/>
          <w:szCs w:val="28"/>
          <w:lang w:eastAsia="ru-RU"/>
        </w:rPr>
        <w:t xml:space="preserve">, Малые </w:t>
      </w:r>
      <w:proofErr w:type="spellStart"/>
      <w:r w:rsidRPr="00065850">
        <w:rPr>
          <w:rFonts w:ascii="Times New Roman CYR" w:eastAsia="Times New Roman CYR" w:hAnsi="Times New Roman CYR" w:cs="Times New Roman CYR"/>
          <w:color w:val="000000"/>
          <w:sz w:val="28"/>
          <w:szCs w:val="28"/>
          <w:lang w:eastAsia="ru-RU"/>
        </w:rPr>
        <w:t>Пачи</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Масленская</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Отюгово</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Пачи-Югунур</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Пиштенур</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Полушнур</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Пунгино</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Солонухино</w:t>
      </w:r>
      <w:proofErr w:type="spellEnd"/>
      <w:r w:rsidRPr="00065850">
        <w:rPr>
          <w:rFonts w:ascii="Times New Roman CYR" w:eastAsia="Times New Roman CYR" w:hAnsi="Times New Roman CYR" w:cs="Times New Roman CYR"/>
          <w:color w:val="000000"/>
          <w:sz w:val="28"/>
          <w:szCs w:val="28"/>
          <w:lang w:eastAsia="ru-RU"/>
        </w:rPr>
        <w:t xml:space="preserve">, Устье Фомино, </w:t>
      </w:r>
      <w:proofErr w:type="spellStart"/>
      <w:r w:rsidRPr="00065850">
        <w:rPr>
          <w:rFonts w:ascii="Times New Roman CYR" w:eastAsia="Times New Roman CYR" w:hAnsi="Times New Roman CYR" w:cs="Times New Roman CYR"/>
          <w:color w:val="000000"/>
          <w:sz w:val="28"/>
          <w:szCs w:val="28"/>
          <w:lang w:eastAsia="ru-RU"/>
        </w:rPr>
        <w:t>Черново</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Чумуры</w:t>
      </w:r>
      <w:proofErr w:type="spellEnd"/>
      <w:r w:rsidRPr="00065850">
        <w:rPr>
          <w:rFonts w:ascii="Times New Roman CYR" w:eastAsia="Times New Roman CYR" w:hAnsi="Times New Roman CYR" w:cs="Times New Roman CYR"/>
          <w:color w:val="000000"/>
          <w:sz w:val="28"/>
          <w:szCs w:val="28"/>
          <w:lang w:eastAsia="ru-RU"/>
        </w:rPr>
        <w:t xml:space="preserve">, </w:t>
      </w:r>
      <w:proofErr w:type="spellStart"/>
      <w:r w:rsidRPr="00065850">
        <w:rPr>
          <w:rFonts w:ascii="Times New Roman CYR" w:eastAsia="Times New Roman CYR" w:hAnsi="Times New Roman CYR" w:cs="Times New Roman CYR"/>
          <w:color w:val="000000"/>
          <w:sz w:val="28"/>
          <w:szCs w:val="28"/>
          <w:lang w:eastAsia="ru-RU"/>
        </w:rPr>
        <w:t>Югунур</w:t>
      </w:r>
      <w:proofErr w:type="spellEnd"/>
      <w:r w:rsidRPr="00065850">
        <w:rPr>
          <w:rFonts w:ascii="Times New Roman CYR" w:eastAsia="Times New Roman CYR" w:hAnsi="Times New Roman CYR" w:cs="Times New Roman CYR"/>
          <w:color w:val="000000"/>
          <w:sz w:val="28"/>
          <w:szCs w:val="28"/>
          <w:lang w:eastAsia="ru-RU"/>
        </w:rPr>
        <w:t>.</w:t>
      </w:r>
    </w:p>
    <w:p w14:paraId="7EC3C478" w14:textId="77777777" w:rsidR="00065850" w:rsidRPr="00065850" w:rsidRDefault="00065850" w:rsidP="00065850">
      <w:pPr>
        <w:tabs>
          <w:tab w:val="left" w:pos="-1985"/>
          <w:tab w:val="left" w:pos="225"/>
          <w:tab w:val="left" w:pos="6804"/>
        </w:tabs>
        <w:spacing w:after="0" w:line="288" w:lineRule="auto"/>
        <w:ind w:right="-1"/>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Общее число избирателей в округе 2826 человек.</w:t>
      </w:r>
    </w:p>
    <w:p w14:paraId="37552B14" w14:textId="77777777" w:rsidR="00065850" w:rsidRPr="00065850" w:rsidRDefault="00065850" w:rsidP="00065850">
      <w:pPr>
        <w:tabs>
          <w:tab w:val="left" w:pos="-1985"/>
          <w:tab w:val="left" w:pos="225"/>
          <w:tab w:val="left" w:pos="6804"/>
        </w:tabs>
        <w:spacing w:after="0" w:line="288" w:lineRule="auto"/>
        <w:ind w:right="-1"/>
        <w:jc w:val="both"/>
        <w:rPr>
          <w:rFonts w:ascii="Times New Roman" w:eastAsia="Times New Roman" w:hAnsi="Times New Roman" w:cs="Times New Roman"/>
          <w:sz w:val="28"/>
          <w:szCs w:val="28"/>
          <w:lang w:eastAsia="ru-RU"/>
        </w:rPr>
      </w:pPr>
    </w:p>
    <w:p w14:paraId="59625EED" w14:textId="77777777" w:rsidR="00065850" w:rsidRPr="00065850" w:rsidRDefault="00065850" w:rsidP="00065850">
      <w:pPr>
        <w:tabs>
          <w:tab w:val="left" w:pos="-1985"/>
          <w:tab w:val="left" w:pos="225"/>
          <w:tab w:val="left" w:pos="6804"/>
        </w:tabs>
        <w:spacing w:after="0" w:line="288" w:lineRule="auto"/>
        <w:ind w:right="-1"/>
        <w:jc w:val="center"/>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_________________________</w:t>
      </w:r>
    </w:p>
    <w:p w14:paraId="24D252A9" w14:textId="6A3D7D6C" w:rsidR="00065850" w:rsidRDefault="00065850" w:rsidP="00C905C1">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604FC3D1"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078AE6BE"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24EA2FA9"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113D319D"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1F1DA73E"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264D7D41"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53CCA2A1"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31317477"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30E3B402"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29291D2A"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167BCF09"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044B1D1E"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7154C422"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6CDCF173"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58087A59"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3CCFAAE6"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66E69B1A"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217824FB"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4CCA9B52"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3499498A"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5BE65DF1"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6078F295"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4883888A"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7414E9BF"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0FA5C520"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32DE0497"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0C6F8240" w14:textId="77777777" w:rsidR="00065850" w:rsidRDefault="00065850" w:rsidP="00065850">
      <w:pPr>
        <w:spacing w:after="0" w:line="240" w:lineRule="auto"/>
        <w:jc w:val="center"/>
        <w:rPr>
          <w:rFonts w:ascii="Times New Roman" w:eastAsia="Times New Roman" w:hAnsi="Times New Roman" w:cs="Times New Roman"/>
          <w:b/>
          <w:sz w:val="28"/>
          <w:szCs w:val="28"/>
          <w:lang w:eastAsia="ru-RU"/>
        </w:rPr>
      </w:pPr>
    </w:p>
    <w:p w14:paraId="7AC0EC08" w14:textId="0A62D419"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ТУЖИНСКАЯ РАЙОННАЯ ДУМА</w:t>
      </w:r>
    </w:p>
    <w:p w14:paraId="562BFA46"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КИРОВСКОЙ ОБЛАСТИ</w:t>
      </w:r>
    </w:p>
    <w:p w14:paraId="702D2392" w14:textId="77777777" w:rsidR="00065850" w:rsidRPr="00065850" w:rsidRDefault="00065850" w:rsidP="00065850">
      <w:pPr>
        <w:spacing w:after="0" w:line="360" w:lineRule="exact"/>
        <w:jc w:val="center"/>
        <w:rPr>
          <w:rFonts w:ascii="Times New Roman" w:eastAsia="Times New Roman" w:hAnsi="Times New Roman" w:cs="Times New Roman"/>
          <w:sz w:val="24"/>
          <w:szCs w:val="24"/>
          <w:lang w:eastAsia="ru-RU"/>
        </w:rPr>
      </w:pPr>
    </w:p>
    <w:p w14:paraId="0EBA9792"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РЕШЕНИЕ</w:t>
      </w:r>
    </w:p>
    <w:p w14:paraId="27557583" w14:textId="77777777" w:rsidR="00065850" w:rsidRPr="00065850" w:rsidRDefault="00065850" w:rsidP="00065850">
      <w:pPr>
        <w:spacing w:after="0" w:line="360" w:lineRule="exact"/>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235"/>
        <w:gridCol w:w="4819"/>
        <w:gridCol w:w="2410"/>
      </w:tblGrid>
      <w:tr w:rsidR="00065850" w:rsidRPr="00065850" w14:paraId="41B5C2FC" w14:textId="77777777" w:rsidTr="00065850">
        <w:tc>
          <w:tcPr>
            <w:tcW w:w="2235" w:type="dxa"/>
            <w:tcBorders>
              <w:bottom w:val="single" w:sz="4" w:space="0" w:color="auto"/>
            </w:tcBorders>
          </w:tcPr>
          <w:p w14:paraId="1489E248"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27.05.2025</w:t>
            </w:r>
          </w:p>
        </w:tc>
        <w:tc>
          <w:tcPr>
            <w:tcW w:w="4819" w:type="dxa"/>
          </w:tcPr>
          <w:p w14:paraId="08BAA6C5" w14:textId="77777777" w:rsidR="00065850" w:rsidRPr="00065850" w:rsidRDefault="00065850" w:rsidP="00065850">
            <w:pPr>
              <w:spacing w:after="0" w:line="240" w:lineRule="auto"/>
              <w:jc w:val="right"/>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w:t>
            </w:r>
          </w:p>
        </w:tc>
        <w:tc>
          <w:tcPr>
            <w:tcW w:w="2410" w:type="dxa"/>
            <w:tcBorders>
              <w:bottom w:val="single" w:sz="4" w:space="0" w:color="auto"/>
            </w:tcBorders>
          </w:tcPr>
          <w:p w14:paraId="7B9C9965"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41/255</w:t>
            </w:r>
          </w:p>
        </w:tc>
      </w:tr>
    </w:tbl>
    <w:p w14:paraId="75060ACC"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proofErr w:type="spellStart"/>
      <w:r w:rsidRPr="00065850">
        <w:rPr>
          <w:rFonts w:ascii="Times New Roman" w:eastAsia="Times New Roman" w:hAnsi="Times New Roman" w:cs="Times New Roman"/>
          <w:sz w:val="28"/>
          <w:szCs w:val="28"/>
          <w:lang w:eastAsia="ru-RU"/>
        </w:rPr>
        <w:t>пгт</w:t>
      </w:r>
      <w:proofErr w:type="spellEnd"/>
      <w:r w:rsidRPr="00065850">
        <w:rPr>
          <w:rFonts w:ascii="Times New Roman" w:eastAsia="Times New Roman" w:hAnsi="Times New Roman" w:cs="Times New Roman"/>
          <w:sz w:val="28"/>
          <w:szCs w:val="28"/>
          <w:lang w:eastAsia="ru-RU"/>
        </w:rPr>
        <w:t xml:space="preserve"> Тужа</w:t>
      </w:r>
    </w:p>
    <w:p w14:paraId="03D9185E" w14:textId="77777777" w:rsidR="00065850" w:rsidRPr="00065850" w:rsidRDefault="00065850" w:rsidP="00065850">
      <w:pPr>
        <w:spacing w:after="0" w:line="240" w:lineRule="auto"/>
        <w:jc w:val="center"/>
        <w:rPr>
          <w:rFonts w:ascii="Times New Roman" w:eastAsia="Times New Roman" w:hAnsi="Times New Roman" w:cs="Times New Roman"/>
          <w:sz w:val="28"/>
          <w:szCs w:val="28"/>
          <w:lang w:eastAsia="ru-RU"/>
        </w:rPr>
      </w:pPr>
    </w:p>
    <w:p w14:paraId="3A888320"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 xml:space="preserve">О безвозмездной передаче имущества, находящегося в муниципальной собственности </w:t>
      </w:r>
      <w:proofErr w:type="gramStart"/>
      <w:r w:rsidRPr="00065850">
        <w:rPr>
          <w:rFonts w:ascii="Times New Roman" w:eastAsia="Times New Roman" w:hAnsi="Times New Roman" w:cs="Times New Roman"/>
          <w:b/>
          <w:sz w:val="28"/>
          <w:szCs w:val="28"/>
          <w:lang w:eastAsia="ru-RU"/>
        </w:rPr>
        <w:t>муниципального  образования</w:t>
      </w:r>
      <w:proofErr w:type="gramEnd"/>
      <w:r w:rsidRPr="00065850">
        <w:rPr>
          <w:rFonts w:ascii="Times New Roman" w:eastAsia="Times New Roman" w:hAnsi="Times New Roman" w:cs="Times New Roman"/>
          <w:b/>
          <w:sz w:val="28"/>
          <w:szCs w:val="28"/>
          <w:lang w:eastAsia="ru-RU"/>
        </w:rPr>
        <w:t xml:space="preserve"> Тужинский муниципальный район Кировской области, в муниципальную собственность муниципального образования Тужинское городское поселение Тужинского района Кировской области</w:t>
      </w:r>
    </w:p>
    <w:p w14:paraId="221B2636" w14:textId="77777777" w:rsidR="00065850" w:rsidRPr="00065850" w:rsidRDefault="00065850" w:rsidP="00065850">
      <w:pPr>
        <w:spacing w:after="0" w:line="240" w:lineRule="auto"/>
        <w:jc w:val="center"/>
        <w:rPr>
          <w:rFonts w:ascii="Times New Roman" w:eastAsia="Times New Roman" w:hAnsi="Times New Roman" w:cs="Times New Roman"/>
          <w:b/>
          <w:sz w:val="28"/>
          <w:szCs w:val="28"/>
          <w:lang w:eastAsia="ru-RU"/>
        </w:rPr>
      </w:pPr>
      <w:r w:rsidRPr="00065850">
        <w:rPr>
          <w:rFonts w:ascii="Times New Roman" w:eastAsia="Times New Roman" w:hAnsi="Times New Roman" w:cs="Times New Roman"/>
          <w:b/>
          <w:sz w:val="28"/>
          <w:szCs w:val="28"/>
          <w:lang w:eastAsia="ru-RU"/>
        </w:rPr>
        <w:t xml:space="preserve">  </w:t>
      </w:r>
    </w:p>
    <w:p w14:paraId="0695B951" w14:textId="77777777" w:rsidR="00065850" w:rsidRPr="00065850" w:rsidRDefault="00065850" w:rsidP="00065850">
      <w:pPr>
        <w:spacing w:after="0" w:line="240" w:lineRule="auto"/>
        <w:rPr>
          <w:rFonts w:ascii="Times New Roman" w:eastAsia="Times New Roman" w:hAnsi="Times New Roman" w:cs="Times New Roman"/>
          <w:b/>
          <w:sz w:val="28"/>
          <w:szCs w:val="28"/>
          <w:lang w:eastAsia="ru-RU"/>
        </w:rPr>
      </w:pPr>
    </w:p>
    <w:p w14:paraId="38F307C8" w14:textId="77777777" w:rsidR="00065850" w:rsidRPr="00065850" w:rsidRDefault="00065850" w:rsidP="00065850">
      <w:pPr>
        <w:spacing w:after="0" w:line="360" w:lineRule="exact"/>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065850">
        <w:rPr>
          <w:rFonts w:ascii="Times New Roman" w:eastAsia="Times New Roman" w:hAnsi="Times New Roman" w:cs="Times New Roman"/>
          <w:sz w:val="28"/>
          <w:szCs w:val="28"/>
          <w:lang w:eastAsia="ru-RU"/>
        </w:rPr>
        <w:br/>
        <w:t xml:space="preserve">«Об общих принципах организации местного самоуправления в Российской Федерации», с пунктом 2.1.5. раздела 2 Положения об управлении </w:t>
      </w:r>
      <w:r w:rsidRPr="00065850">
        <w:rPr>
          <w:rFonts w:ascii="Times New Roman" w:eastAsia="Times New Roman" w:hAnsi="Times New Roman" w:cs="Times New Roman"/>
          <w:sz w:val="28"/>
          <w:szCs w:val="28"/>
          <w:lang w:eastAsia="ru-RU"/>
        </w:rPr>
        <w:br/>
        <w:t>и распоряжении имуществом муниципального образования Тужинский муниципальный район, утвержденного решением Тужинской районной Думы от 25.10.2012 № 21/158,  Тужинская районная Дума РЕШИЛА:</w:t>
      </w:r>
    </w:p>
    <w:p w14:paraId="5E7E55B4" w14:textId="77777777" w:rsidR="00065850" w:rsidRPr="00065850" w:rsidRDefault="00065850" w:rsidP="00065850">
      <w:pPr>
        <w:spacing w:after="0" w:line="360" w:lineRule="exact"/>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1. Безвозмездно передать, находящееся в муниципальной собственности муниципального образования Тужинский муниципальный район Кировской области, в муниципальную собственность </w:t>
      </w:r>
      <w:proofErr w:type="gramStart"/>
      <w:r w:rsidRPr="00065850">
        <w:rPr>
          <w:rFonts w:ascii="Times New Roman" w:eastAsia="Times New Roman" w:hAnsi="Times New Roman" w:cs="Times New Roman"/>
          <w:sz w:val="28"/>
          <w:szCs w:val="28"/>
          <w:lang w:eastAsia="ru-RU"/>
        </w:rPr>
        <w:t>муниципального  образования</w:t>
      </w:r>
      <w:proofErr w:type="gramEnd"/>
      <w:r w:rsidRPr="00065850">
        <w:rPr>
          <w:rFonts w:ascii="Times New Roman" w:eastAsia="Times New Roman" w:hAnsi="Times New Roman" w:cs="Times New Roman"/>
          <w:sz w:val="28"/>
          <w:szCs w:val="28"/>
          <w:lang w:eastAsia="ru-RU"/>
        </w:rPr>
        <w:t xml:space="preserve"> Тужинское городское поселение Тужинского района Кировской области муниципальное имущество согласно приложению.</w:t>
      </w:r>
    </w:p>
    <w:p w14:paraId="2FAAB043" w14:textId="77777777" w:rsidR="00065850" w:rsidRPr="00065850" w:rsidRDefault="00065850" w:rsidP="00065850">
      <w:pPr>
        <w:spacing w:after="0" w:line="360" w:lineRule="exact"/>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2. Администрации Тужинского муниципального района:</w:t>
      </w:r>
    </w:p>
    <w:p w14:paraId="4238B3F6" w14:textId="77777777" w:rsidR="00065850" w:rsidRPr="00065850" w:rsidRDefault="00065850" w:rsidP="00065850">
      <w:pPr>
        <w:spacing w:after="0" w:line="360" w:lineRule="exact"/>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2.1. Оформить акт приема-передачи имущества, указанного в пункте</w:t>
      </w:r>
      <w:r w:rsidRPr="00065850">
        <w:rPr>
          <w:rFonts w:ascii="Times New Roman" w:eastAsia="Times New Roman" w:hAnsi="Times New Roman" w:cs="Times New Roman"/>
          <w:sz w:val="28"/>
          <w:szCs w:val="28"/>
          <w:lang w:eastAsia="ru-RU"/>
        </w:rPr>
        <w:br/>
        <w:t xml:space="preserve">1 настоящего решения. </w:t>
      </w:r>
    </w:p>
    <w:p w14:paraId="145CB1FF" w14:textId="77777777" w:rsidR="00065850" w:rsidRPr="00065850" w:rsidRDefault="00065850" w:rsidP="00065850">
      <w:pPr>
        <w:spacing w:after="0" w:line="360" w:lineRule="exact"/>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2.2. Исключить переданное имущество из реестра муниципального имущества муниципального образования Тужинский муниципальный район.</w:t>
      </w:r>
    </w:p>
    <w:p w14:paraId="43253E02" w14:textId="55B60062" w:rsidR="00065850" w:rsidRDefault="00065850" w:rsidP="00065850">
      <w:pPr>
        <w:spacing w:after="0" w:line="360" w:lineRule="exact"/>
        <w:ind w:firstLine="709"/>
        <w:jc w:val="both"/>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3. Настоящее решение вступает в силу со дня его принятия.</w:t>
      </w:r>
    </w:p>
    <w:p w14:paraId="423989BE" w14:textId="77777777" w:rsidR="001E416D" w:rsidRDefault="001E416D" w:rsidP="001E416D">
      <w:pPr>
        <w:spacing w:after="0" w:line="360" w:lineRule="exact"/>
        <w:ind w:left="284"/>
        <w:jc w:val="both"/>
        <w:rPr>
          <w:rFonts w:ascii="Times New Roman" w:eastAsia="Times New Roman" w:hAnsi="Times New Roman" w:cs="Times New Roman"/>
          <w:sz w:val="28"/>
          <w:szCs w:val="28"/>
          <w:lang w:eastAsia="ru-RU"/>
        </w:rPr>
      </w:pPr>
    </w:p>
    <w:p w14:paraId="65401BBA" w14:textId="77777777" w:rsidR="001E416D" w:rsidRPr="00065850" w:rsidRDefault="001E416D" w:rsidP="001E416D">
      <w:pPr>
        <w:autoSpaceDE w:val="0"/>
        <w:autoSpaceDN w:val="0"/>
        <w:adjustRightInd w:val="0"/>
        <w:spacing w:after="0" w:line="240" w:lineRule="auto"/>
        <w:ind w:left="-108" w:right="590"/>
        <w:outlineLvl w:val="0"/>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Председатель Тужинской </w:t>
      </w:r>
    </w:p>
    <w:p w14:paraId="67748D81" w14:textId="77777777" w:rsidR="001E416D" w:rsidRPr="00065850" w:rsidRDefault="001E416D" w:rsidP="001E416D">
      <w:pPr>
        <w:autoSpaceDE w:val="0"/>
        <w:autoSpaceDN w:val="0"/>
        <w:adjustRightInd w:val="0"/>
        <w:spacing w:after="0" w:line="240" w:lineRule="auto"/>
        <w:ind w:left="-108"/>
        <w:outlineLvl w:val="0"/>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 xml:space="preserve">районной Думы                                         Э.Н. </w:t>
      </w:r>
      <w:proofErr w:type="spellStart"/>
      <w:r w:rsidRPr="00065850">
        <w:rPr>
          <w:rFonts w:ascii="Times New Roman" w:eastAsia="Times New Roman" w:hAnsi="Times New Roman" w:cs="Times New Roman"/>
          <w:sz w:val="28"/>
          <w:szCs w:val="28"/>
          <w:lang w:eastAsia="ru-RU"/>
        </w:rPr>
        <w:t>Багаев</w:t>
      </w:r>
      <w:proofErr w:type="spellEnd"/>
      <w:r w:rsidRPr="00065850">
        <w:rPr>
          <w:rFonts w:ascii="Times New Roman" w:eastAsia="Times New Roman" w:hAnsi="Times New Roman" w:cs="Times New Roman"/>
          <w:sz w:val="28"/>
          <w:szCs w:val="28"/>
          <w:lang w:eastAsia="ru-RU"/>
        </w:rPr>
        <w:t xml:space="preserve">                                                                                   </w:t>
      </w:r>
    </w:p>
    <w:p w14:paraId="7D656D05" w14:textId="77777777" w:rsidR="001E416D" w:rsidRPr="00065850" w:rsidRDefault="001E416D" w:rsidP="001E416D">
      <w:pPr>
        <w:autoSpaceDE w:val="0"/>
        <w:autoSpaceDN w:val="0"/>
        <w:adjustRightInd w:val="0"/>
        <w:spacing w:after="0" w:line="360" w:lineRule="exact"/>
        <w:ind w:left="-108"/>
        <w:outlineLvl w:val="0"/>
        <w:rPr>
          <w:rFonts w:ascii="Times New Roman" w:eastAsia="Times New Roman" w:hAnsi="Times New Roman" w:cs="Times New Roman"/>
          <w:sz w:val="28"/>
          <w:szCs w:val="28"/>
          <w:lang w:eastAsia="ru-RU"/>
        </w:rPr>
      </w:pPr>
    </w:p>
    <w:p w14:paraId="37144CE2" w14:textId="77777777" w:rsidR="001E416D" w:rsidRPr="00065850" w:rsidRDefault="001E416D" w:rsidP="001E416D">
      <w:pPr>
        <w:autoSpaceDE w:val="0"/>
        <w:autoSpaceDN w:val="0"/>
        <w:adjustRightInd w:val="0"/>
        <w:spacing w:after="0" w:line="240" w:lineRule="auto"/>
        <w:ind w:left="-108"/>
        <w:outlineLvl w:val="0"/>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Глава Тужинского</w:t>
      </w:r>
    </w:p>
    <w:p w14:paraId="20D63B84" w14:textId="5498A544"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r w:rsidRPr="00065850">
        <w:rPr>
          <w:rFonts w:ascii="Times New Roman" w:eastAsia="Times New Roman" w:hAnsi="Times New Roman" w:cs="Times New Roman"/>
          <w:sz w:val="28"/>
          <w:szCs w:val="28"/>
          <w:lang w:eastAsia="ru-RU"/>
        </w:rPr>
        <w:t>муниципального района                          Т.А. Лобанова</w:t>
      </w:r>
    </w:p>
    <w:p w14:paraId="7F09032E" w14:textId="17CC07FB"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p>
    <w:p w14:paraId="095ADCDD" w14:textId="7DD7B1FE"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p>
    <w:p w14:paraId="66E6EFDE" w14:textId="77777777"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sectPr w:rsidR="001E416D" w:rsidSect="00065850">
          <w:pgSz w:w="11906" w:h="16838"/>
          <w:pgMar w:top="567" w:right="1133" w:bottom="284" w:left="851" w:header="425" w:footer="709" w:gutter="0"/>
          <w:cols w:space="708"/>
          <w:docGrid w:linePitch="360"/>
        </w:sectPr>
      </w:pPr>
    </w:p>
    <w:p w14:paraId="56D467D1" w14:textId="448D0964"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p>
    <w:p w14:paraId="71AE10D3" w14:textId="3DC86424"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p>
    <w:p w14:paraId="772E1919" w14:textId="77777777" w:rsidR="001E416D" w:rsidRPr="001E416D" w:rsidRDefault="001E416D" w:rsidP="001E416D">
      <w:pPr>
        <w:spacing w:after="0" w:line="240" w:lineRule="auto"/>
        <w:ind w:left="11624"/>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 xml:space="preserve">Приложение </w:t>
      </w:r>
    </w:p>
    <w:p w14:paraId="3E85BF9B" w14:textId="77777777" w:rsidR="001E416D" w:rsidRPr="001E416D" w:rsidRDefault="001E416D" w:rsidP="001E416D">
      <w:pPr>
        <w:spacing w:after="0" w:line="240" w:lineRule="auto"/>
        <w:ind w:left="11624"/>
        <w:rPr>
          <w:rFonts w:ascii="Times New Roman" w:eastAsia="Times New Roman" w:hAnsi="Times New Roman" w:cs="Times New Roman"/>
          <w:sz w:val="28"/>
          <w:szCs w:val="28"/>
          <w:lang w:eastAsia="ru-RU"/>
        </w:rPr>
      </w:pPr>
    </w:p>
    <w:p w14:paraId="2C1469F6" w14:textId="77777777" w:rsidR="001E416D" w:rsidRPr="001E416D" w:rsidRDefault="001E416D" w:rsidP="001E416D">
      <w:pPr>
        <w:spacing w:after="0" w:line="240" w:lineRule="auto"/>
        <w:ind w:left="11624"/>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 xml:space="preserve">к решению Тужинской </w:t>
      </w:r>
    </w:p>
    <w:p w14:paraId="2631D53D" w14:textId="77777777" w:rsidR="001E416D" w:rsidRPr="001E416D" w:rsidRDefault="001E416D" w:rsidP="001E416D">
      <w:pPr>
        <w:spacing w:after="0" w:line="240" w:lineRule="auto"/>
        <w:ind w:left="11624"/>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районной Думы</w:t>
      </w:r>
    </w:p>
    <w:p w14:paraId="60CE5AF4" w14:textId="77777777" w:rsidR="001E416D" w:rsidRPr="001E416D" w:rsidRDefault="001E416D" w:rsidP="001E416D">
      <w:pPr>
        <w:spacing w:after="0" w:line="240" w:lineRule="auto"/>
        <w:ind w:left="11624"/>
        <w:rPr>
          <w:rFonts w:ascii="Times New Roman" w:eastAsia="Times New Roman" w:hAnsi="Times New Roman" w:cs="Times New Roman"/>
          <w:sz w:val="28"/>
          <w:szCs w:val="28"/>
          <w:u w:val="single"/>
          <w:lang w:eastAsia="ru-RU"/>
        </w:rPr>
      </w:pPr>
      <w:r w:rsidRPr="001E416D">
        <w:rPr>
          <w:rFonts w:ascii="Times New Roman" w:eastAsia="Times New Roman" w:hAnsi="Times New Roman" w:cs="Times New Roman"/>
          <w:sz w:val="28"/>
          <w:szCs w:val="28"/>
          <w:lang w:eastAsia="ru-RU"/>
        </w:rPr>
        <w:t xml:space="preserve">от </w:t>
      </w:r>
      <w:proofErr w:type="gramStart"/>
      <w:r w:rsidRPr="001E416D">
        <w:rPr>
          <w:rFonts w:ascii="Times New Roman" w:eastAsia="Times New Roman" w:hAnsi="Times New Roman" w:cs="Times New Roman"/>
          <w:sz w:val="28"/>
          <w:szCs w:val="28"/>
          <w:lang w:eastAsia="ru-RU"/>
        </w:rPr>
        <w:t>27.05.2025  №</w:t>
      </w:r>
      <w:proofErr w:type="gramEnd"/>
      <w:r w:rsidRPr="001E416D">
        <w:rPr>
          <w:rFonts w:ascii="Times New Roman" w:eastAsia="Times New Roman" w:hAnsi="Times New Roman" w:cs="Times New Roman"/>
          <w:sz w:val="28"/>
          <w:szCs w:val="28"/>
          <w:u w:val="single"/>
          <w:lang w:eastAsia="ru-RU"/>
        </w:rPr>
        <w:t xml:space="preserve"> 41/255</w:t>
      </w:r>
    </w:p>
    <w:p w14:paraId="4BB68BB9" w14:textId="351B1F76" w:rsidR="001E416D" w:rsidRDefault="001E416D" w:rsidP="001E416D">
      <w:pPr>
        <w:autoSpaceDE w:val="0"/>
        <w:autoSpaceDN w:val="0"/>
        <w:adjustRightInd w:val="0"/>
        <w:spacing w:after="0" w:line="240" w:lineRule="auto"/>
        <w:ind w:left="-108" w:right="1452"/>
        <w:jc w:val="right"/>
        <w:outlineLvl w:val="0"/>
        <w:rPr>
          <w:rFonts w:ascii="Times New Roman" w:eastAsia="Times New Roman" w:hAnsi="Times New Roman" w:cs="Times New Roman"/>
          <w:sz w:val="28"/>
          <w:szCs w:val="28"/>
          <w:lang w:eastAsia="ru-RU"/>
        </w:rPr>
      </w:pPr>
    </w:p>
    <w:p w14:paraId="6C92B0E1" w14:textId="52989EB9"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p>
    <w:p w14:paraId="440E0A21" w14:textId="69A7758B"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p>
    <w:p w14:paraId="5855425E" w14:textId="77777777"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p>
    <w:p w14:paraId="5768F67B" w14:textId="77777777" w:rsidR="001E416D" w:rsidRPr="001E416D" w:rsidRDefault="001E416D" w:rsidP="001E416D">
      <w:pPr>
        <w:spacing w:after="0" w:line="240" w:lineRule="auto"/>
        <w:jc w:val="center"/>
        <w:rPr>
          <w:rFonts w:ascii="Times New Roman" w:eastAsia="Times New Roman" w:hAnsi="Times New Roman" w:cs="Times New Roman"/>
          <w:b/>
          <w:sz w:val="24"/>
          <w:szCs w:val="24"/>
          <w:lang w:eastAsia="ru-RU"/>
        </w:rPr>
      </w:pPr>
      <w:r w:rsidRPr="001E416D">
        <w:rPr>
          <w:rFonts w:ascii="Times New Roman" w:eastAsia="Times New Roman" w:hAnsi="Times New Roman" w:cs="Times New Roman"/>
          <w:b/>
          <w:sz w:val="24"/>
          <w:szCs w:val="24"/>
          <w:lang w:eastAsia="ru-RU"/>
        </w:rPr>
        <w:t>П Е Р Е Ч Е Н Ь</w:t>
      </w:r>
    </w:p>
    <w:p w14:paraId="70C4C10B" w14:textId="77777777" w:rsidR="001E416D" w:rsidRPr="001E416D" w:rsidRDefault="001E416D" w:rsidP="001E416D">
      <w:pPr>
        <w:spacing w:after="0" w:line="240" w:lineRule="auto"/>
        <w:jc w:val="center"/>
        <w:rPr>
          <w:rFonts w:ascii="Times New Roman" w:eastAsia="Times New Roman" w:hAnsi="Times New Roman" w:cs="Times New Roman"/>
          <w:b/>
          <w:sz w:val="24"/>
          <w:szCs w:val="24"/>
          <w:lang w:eastAsia="ru-RU"/>
        </w:rPr>
      </w:pPr>
      <w:r w:rsidRPr="001E416D">
        <w:rPr>
          <w:rFonts w:ascii="Times New Roman" w:eastAsia="Times New Roman" w:hAnsi="Times New Roman" w:cs="Times New Roman"/>
          <w:b/>
          <w:sz w:val="24"/>
          <w:szCs w:val="24"/>
          <w:lang w:eastAsia="ru-RU"/>
        </w:rPr>
        <w:t>муниципального имущества, безвозмездно передаваемого из муниципальной собственности</w:t>
      </w:r>
    </w:p>
    <w:p w14:paraId="472EC692" w14:textId="77777777" w:rsidR="001E416D" w:rsidRPr="001E416D" w:rsidRDefault="001E416D" w:rsidP="001E416D">
      <w:pPr>
        <w:spacing w:after="0" w:line="240" w:lineRule="auto"/>
        <w:jc w:val="center"/>
        <w:rPr>
          <w:rFonts w:ascii="Times New Roman" w:eastAsia="Times New Roman" w:hAnsi="Times New Roman" w:cs="Times New Roman"/>
          <w:b/>
          <w:sz w:val="24"/>
          <w:szCs w:val="24"/>
          <w:lang w:eastAsia="ru-RU"/>
        </w:rPr>
      </w:pPr>
      <w:r w:rsidRPr="001E416D">
        <w:rPr>
          <w:rFonts w:ascii="Times New Roman" w:eastAsia="Times New Roman" w:hAnsi="Times New Roman" w:cs="Times New Roman"/>
          <w:b/>
          <w:sz w:val="24"/>
          <w:szCs w:val="24"/>
          <w:lang w:eastAsia="ru-RU"/>
        </w:rPr>
        <w:t>муниципального образования Тужинский муниципальный район Кировской области</w:t>
      </w:r>
    </w:p>
    <w:p w14:paraId="6884A761" w14:textId="77777777" w:rsidR="001E416D" w:rsidRPr="001E416D" w:rsidRDefault="001E416D" w:rsidP="001E416D">
      <w:pPr>
        <w:spacing w:after="0" w:line="240" w:lineRule="auto"/>
        <w:jc w:val="center"/>
        <w:rPr>
          <w:rFonts w:ascii="Times New Roman" w:eastAsia="Times New Roman" w:hAnsi="Times New Roman" w:cs="Times New Roman"/>
          <w:b/>
          <w:sz w:val="24"/>
          <w:szCs w:val="24"/>
          <w:lang w:eastAsia="ru-RU"/>
        </w:rPr>
      </w:pPr>
      <w:r w:rsidRPr="001E416D">
        <w:rPr>
          <w:rFonts w:ascii="Times New Roman" w:eastAsia="Times New Roman" w:hAnsi="Times New Roman" w:cs="Times New Roman"/>
          <w:b/>
          <w:sz w:val="24"/>
          <w:szCs w:val="24"/>
          <w:lang w:eastAsia="ru-RU"/>
        </w:rPr>
        <w:t>в муниципальную собственность муниципального образования</w:t>
      </w:r>
    </w:p>
    <w:p w14:paraId="441613FF" w14:textId="77777777" w:rsidR="001E416D" w:rsidRPr="001E416D" w:rsidRDefault="001E416D" w:rsidP="001E416D">
      <w:pPr>
        <w:spacing w:after="0" w:line="240" w:lineRule="auto"/>
        <w:jc w:val="center"/>
        <w:rPr>
          <w:rFonts w:ascii="Times New Roman" w:eastAsia="Times New Roman" w:hAnsi="Times New Roman" w:cs="Times New Roman"/>
          <w:b/>
          <w:sz w:val="24"/>
          <w:szCs w:val="24"/>
          <w:lang w:eastAsia="ru-RU"/>
        </w:rPr>
      </w:pPr>
      <w:r w:rsidRPr="001E416D">
        <w:rPr>
          <w:rFonts w:ascii="Times New Roman" w:eastAsia="Times New Roman" w:hAnsi="Times New Roman" w:cs="Times New Roman"/>
          <w:b/>
          <w:sz w:val="24"/>
          <w:szCs w:val="24"/>
          <w:lang w:eastAsia="ru-RU"/>
        </w:rPr>
        <w:t>Тужинское городское поселение Тужинского района Кировской области</w:t>
      </w:r>
    </w:p>
    <w:p w14:paraId="1E09FCB9" w14:textId="77777777" w:rsidR="001E416D" w:rsidRPr="001E416D" w:rsidRDefault="001E416D" w:rsidP="001E416D">
      <w:pPr>
        <w:spacing w:after="0" w:line="240" w:lineRule="auto"/>
        <w:jc w:val="center"/>
        <w:rPr>
          <w:rFonts w:ascii="Times New Roman" w:eastAsia="Times New Roman" w:hAnsi="Times New Roman" w:cs="Times New Roman"/>
          <w:b/>
          <w:sz w:val="24"/>
          <w:szCs w:val="24"/>
          <w:lang w:eastAsia="ru-RU"/>
        </w:rPr>
      </w:pPr>
    </w:p>
    <w:tbl>
      <w:tblPr>
        <w:tblW w:w="15024" w:type="dxa"/>
        <w:tblInd w:w="93" w:type="dxa"/>
        <w:tblLayout w:type="fixed"/>
        <w:tblLook w:val="04A0" w:firstRow="1" w:lastRow="0" w:firstColumn="1" w:lastColumn="0" w:noHBand="0" w:noVBand="1"/>
      </w:tblPr>
      <w:tblGrid>
        <w:gridCol w:w="486"/>
        <w:gridCol w:w="1656"/>
        <w:gridCol w:w="2551"/>
        <w:gridCol w:w="2388"/>
        <w:gridCol w:w="1439"/>
        <w:gridCol w:w="1276"/>
        <w:gridCol w:w="996"/>
        <w:gridCol w:w="1272"/>
        <w:gridCol w:w="2960"/>
      </w:tblGrid>
      <w:tr w:rsidR="001E416D" w:rsidRPr="001E416D" w14:paraId="55F95E2A" w14:textId="77777777" w:rsidTr="003F346C">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00310BF2"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 п/п</w:t>
            </w:r>
          </w:p>
        </w:tc>
        <w:tc>
          <w:tcPr>
            <w:tcW w:w="1656" w:type="dxa"/>
            <w:tcBorders>
              <w:top w:val="single" w:sz="4" w:space="0" w:color="auto"/>
              <w:left w:val="nil"/>
              <w:bottom w:val="single" w:sz="4" w:space="0" w:color="auto"/>
              <w:right w:val="single" w:sz="4" w:space="0" w:color="auto"/>
            </w:tcBorders>
            <w:shd w:val="clear" w:color="auto" w:fill="auto"/>
            <w:hideMark/>
          </w:tcPr>
          <w:p w14:paraId="74A3E202"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Наименование</w:t>
            </w:r>
          </w:p>
        </w:tc>
        <w:tc>
          <w:tcPr>
            <w:tcW w:w="2551" w:type="dxa"/>
            <w:tcBorders>
              <w:top w:val="single" w:sz="4" w:space="0" w:color="auto"/>
              <w:left w:val="nil"/>
              <w:bottom w:val="single" w:sz="4" w:space="0" w:color="auto"/>
              <w:right w:val="single" w:sz="4" w:space="0" w:color="auto"/>
            </w:tcBorders>
            <w:shd w:val="clear" w:color="auto" w:fill="auto"/>
            <w:hideMark/>
          </w:tcPr>
          <w:p w14:paraId="4E224F2D"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Адрес объекта</w:t>
            </w:r>
          </w:p>
        </w:tc>
        <w:tc>
          <w:tcPr>
            <w:tcW w:w="2388" w:type="dxa"/>
            <w:tcBorders>
              <w:top w:val="single" w:sz="4" w:space="0" w:color="auto"/>
              <w:left w:val="nil"/>
              <w:bottom w:val="single" w:sz="4" w:space="0" w:color="auto"/>
              <w:right w:val="single" w:sz="4" w:space="0" w:color="auto"/>
            </w:tcBorders>
            <w:shd w:val="clear" w:color="auto" w:fill="auto"/>
            <w:hideMark/>
          </w:tcPr>
          <w:p w14:paraId="15446185"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Год постройки, кадастровый номер</w:t>
            </w:r>
          </w:p>
        </w:tc>
        <w:tc>
          <w:tcPr>
            <w:tcW w:w="1439" w:type="dxa"/>
            <w:tcBorders>
              <w:top w:val="single" w:sz="4" w:space="0" w:color="auto"/>
              <w:left w:val="nil"/>
              <w:bottom w:val="single" w:sz="4" w:space="0" w:color="auto"/>
              <w:right w:val="single" w:sz="4" w:space="0" w:color="auto"/>
            </w:tcBorders>
            <w:shd w:val="clear" w:color="auto" w:fill="auto"/>
            <w:hideMark/>
          </w:tcPr>
          <w:p w14:paraId="7B5DDB91"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 xml:space="preserve">Балансовая стоимость </w:t>
            </w:r>
          </w:p>
        </w:tc>
        <w:tc>
          <w:tcPr>
            <w:tcW w:w="1276" w:type="dxa"/>
            <w:tcBorders>
              <w:top w:val="single" w:sz="4" w:space="0" w:color="auto"/>
              <w:left w:val="nil"/>
              <w:bottom w:val="single" w:sz="4" w:space="0" w:color="auto"/>
              <w:right w:val="single" w:sz="4" w:space="0" w:color="auto"/>
            </w:tcBorders>
            <w:shd w:val="clear" w:color="auto" w:fill="auto"/>
            <w:hideMark/>
          </w:tcPr>
          <w:p w14:paraId="5ABD48FA"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Остаточная стоимость</w:t>
            </w:r>
          </w:p>
        </w:tc>
        <w:tc>
          <w:tcPr>
            <w:tcW w:w="996" w:type="dxa"/>
            <w:tcBorders>
              <w:top w:val="single" w:sz="4" w:space="0" w:color="auto"/>
              <w:left w:val="nil"/>
              <w:bottom w:val="single" w:sz="4" w:space="0" w:color="auto"/>
              <w:right w:val="single" w:sz="4" w:space="0" w:color="auto"/>
            </w:tcBorders>
            <w:shd w:val="clear" w:color="auto" w:fill="auto"/>
            <w:hideMark/>
          </w:tcPr>
          <w:p w14:paraId="2AA5900A"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Площадь</w:t>
            </w:r>
          </w:p>
        </w:tc>
        <w:tc>
          <w:tcPr>
            <w:tcW w:w="1272" w:type="dxa"/>
            <w:tcBorders>
              <w:top w:val="single" w:sz="4" w:space="0" w:color="auto"/>
              <w:left w:val="nil"/>
              <w:bottom w:val="single" w:sz="4" w:space="0" w:color="auto"/>
              <w:right w:val="single" w:sz="4" w:space="0" w:color="auto"/>
            </w:tcBorders>
            <w:shd w:val="clear" w:color="auto" w:fill="auto"/>
            <w:hideMark/>
          </w:tcPr>
          <w:p w14:paraId="2C9394B8"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Материал стен</w:t>
            </w:r>
          </w:p>
        </w:tc>
        <w:tc>
          <w:tcPr>
            <w:tcW w:w="2960" w:type="dxa"/>
            <w:tcBorders>
              <w:top w:val="single" w:sz="4" w:space="0" w:color="auto"/>
              <w:left w:val="nil"/>
              <w:bottom w:val="nil"/>
              <w:right w:val="single" w:sz="4" w:space="0" w:color="auto"/>
            </w:tcBorders>
            <w:shd w:val="clear" w:color="auto" w:fill="auto"/>
            <w:hideMark/>
          </w:tcPr>
          <w:p w14:paraId="34BD1C74"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Способ приобретения имущества казной</w:t>
            </w:r>
          </w:p>
        </w:tc>
      </w:tr>
      <w:tr w:rsidR="001E416D" w:rsidRPr="001E416D" w14:paraId="7EFC4662" w14:textId="77777777" w:rsidTr="003F346C">
        <w:trPr>
          <w:trHeight w:val="310"/>
        </w:trPr>
        <w:tc>
          <w:tcPr>
            <w:tcW w:w="486" w:type="dxa"/>
            <w:tcBorders>
              <w:top w:val="single" w:sz="4" w:space="0" w:color="auto"/>
              <w:left w:val="single" w:sz="4" w:space="0" w:color="auto"/>
              <w:bottom w:val="single" w:sz="4" w:space="0" w:color="auto"/>
              <w:right w:val="single" w:sz="4" w:space="0" w:color="auto"/>
            </w:tcBorders>
            <w:shd w:val="clear" w:color="000000" w:fill="FFFFFF"/>
          </w:tcPr>
          <w:p w14:paraId="5A9E4ACC"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1</w:t>
            </w:r>
          </w:p>
        </w:tc>
        <w:tc>
          <w:tcPr>
            <w:tcW w:w="1656" w:type="dxa"/>
            <w:tcBorders>
              <w:top w:val="single" w:sz="4" w:space="0" w:color="auto"/>
              <w:left w:val="nil"/>
              <w:bottom w:val="single" w:sz="4" w:space="0" w:color="auto"/>
              <w:right w:val="single" w:sz="4" w:space="0" w:color="auto"/>
            </w:tcBorders>
            <w:shd w:val="clear" w:color="000000" w:fill="FFFFFF"/>
          </w:tcPr>
          <w:p w14:paraId="05A85046"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2</w:t>
            </w:r>
          </w:p>
        </w:tc>
        <w:tc>
          <w:tcPr>
            <w:tcW w:w="2551" w:type="dxa"/>
            <w:tcBorders>
              <w:top w:val="single" w:sz="4" w:space="0" w:color="auto"/>
              <w:left w:val="nil"/>
              <w:bottom w:val="single" w:sz="4" w:space="0" w:color="auto"/>
              <w:right w:val="single" w:sz="4" w:space="0" w:color="auto"/>
            </w:tcBorders>
            <w:shd w:val="clear" w:color="000000" w:fill="FFFFFF"/>
          </w:tcPr>
          <w:p w14:paraId="251C50F1"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3</w:t>
            </w:r>
          </w:p>
        </w:tc>
        <w:tc>
          <w:tcPr>
            <w:tcW w:w="2388" w:type="dxa"/>
            <w:tcBorders>
              <w:top w:val="single" w:sz="4" w:space="0" w:color="auto"/>
              <w:left w:val="nil"/>
              <w:bottom w:val="single" w:sz="4" w:space="0" w:color="auto"/>
              <w:right w:val="single" w:sz="4" w:space="0" w:color="auto"/>
            </w:tcBorders>
            <w:shd w:val="clear" w:color="000000" w:fill="FFFFFF"/>
          </w:tcPr>
          <w:p w14:paraId="4A59FA47"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4</w:t>
            </w:r>
          </w:p>
        </w:tc>
        <w:tc>
          <w:tcPr>
            <w:tcW w:w="1439" w:type="dxa"/>
            <w:tcBorders>
              <w:top w:val="single" w:sz="4" w:space="0" w:color="auto"/>
              <w:left w:val="nil"/>
              <w:bottom w:val="single" w:sz="4" w:space="0" w:color="auto"/>
              <w:right w:val="single" w:sz="4" w:space="0" w:color="auto"/>
            </w:tcBorders>
            <w:shd w:val="clear" w:color="000000" w:fill="FFFFFF"/>
          </w:tcPr>
          <w:p w14:paraId="78E34FA1"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000000" w:fill="FFFFFF"/>
          </w:tcPr>
          <w:p w14:paraId="4372CB86"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6</w:t>
            </w:r>
          </w:p>
        </w:tc>
        <w:tc>
          <w:tcPr>
            <w:tcW w:w="996" w:type="dxa"/>
            <w:tcBorders>
              <w:top w:val="single" w:sz="4" w:space="0" w:color="auto"/>
              <w:left w:val="nil"/>
              <w:bottom w:val="single" w:sz="4" w:space="0" w:color="auto"/>
              <w:right w:val="single" w:sz="4" w:space="0" w:color="auto"/>
            </w:tcBorders>
            <w:shd w:val="clear" w:color="000000" w:fill="FFFFFF"/>
          </w:tcPr>
          <w:p w14:paraId="25F6AD39"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7</w:t>
            </w:r>
          </w:p>
        </w:tc>
        <w:tc>
          <w:tcPr>
            <w:tcW w:w="1272" w:type="dxa"/>
            <w:tcBorders>
              <w:top w:val="single" w:sz="4" w:space="0" w:color="auto"/>
              <w:left w:val="nil"/>
              <w:bottom w:val="single" w:sz="4" w:space="0" w:color="auto"/>
              <w:right w:val="single" w:sz="4" w:space="0" w:color="auto"/>
            </w:tcBorders>
            <w:shd w:val="clear" w:color="000000" w:fill="FFFFFF"/>
          </w:tcPr>
          <w:p w14:paraId="03601982"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8</w:t>
            </w:r>
          </w:p>
        </w:tc>
        <w:tc>
          <w:tcPr>
            <w:tcW w:w="2960" w:type="dxa"/>
            <w:tcBorders>
              <w:top w:val="single" w:sz="4" w:space="0" w:color="auto"/>
              <w:left w:val="nil"/>
              <w:bottom w:val="single" w:sz="4" w:space="0" w:color="auto"/>
              <w:right w:val="single" w:sz="4" w:space="0" w:color="auto"/>
            </w:tcBorders>
            <w:shd w:val="clear" w:color="000000" w:fill="FFFFFF"/>
          </w:tcPr>
          <w:p w14:paraId="18BF53BD"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9</w:t>
            </w:r>
          </w:p>
        </w:tc>
      </w:tr>
      <w:tr w:rsidR="001E416D" w:rsidRPr="001E416D" w14:paraId="3DBC6155" w14:textId="77777777" w:rsidTr="003F346C">
        <w:trPr>
          <w:trHeight w:val="549"/>
        </w:trPr>
        <w:tc>
          <w:tcPr>
            <w:tcW w:w="486" w:type="dxa"/>
            <w:tcBorders>
              <w:top w:val="single" w:sz="4" w:space="0" w:color="auto"/>
              <w:left w:val="single" w:sz="4" w:space="0" w:color="auto"/>
              <w:bottom w:val="single" w:sz="4" w:space="0" w:color="auto"/>
              <w:right w:val="single" w:sz="4" w:space="0" w:color="auto"/>
            </w:tcBorders>
            <w:shd w:val="clear" w:color="000000" w:fill="FFFFFF"/>
          </w:tcPr>
          <w:p w14:paraId="2F251DCE"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1</w:t>
            </w:r>
          </w:p>
        </w:tc>
        <w:tc>
          <w:tcPr>
            <w:tcW w:w="1656" w:type="dxa"/>
            <w:tcBorders>
              <w:top w:val="single" w:sz="4" w:space="0" w:color="auto"/>
              <w:left w:val="nil"/>
              <w:bottom w:val="single" w:sz="4" w:space="0" w:color="auto"/>
              <w:right w:val="single" w:sz="4" w:space="0" w:color="auto"/>
            </w:tcBorders>
            <w:shd w:val="clear" w:color="000000" w:fill="FFFFFF"/>
          </w:tcPr>
          <w:p w14:paraId="3DF53995"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Квартира</w:t>
            </w:r>
          </w:p>
        </w:tc>
        <w:tc>
          <w:tcPr>
            <w:tcW w:w="2551" w:type="dxa"/>
            <w:tcBorders>
              <w:top w:val="single" w:sz="4" w:space="0" w:color="auto"/>
              <w:left w:val="nil"/>
              <w:bottom w:val="single" w:sz="4" w:space="0" w:color="auto"/>
              <w:right w:val="single" w:sz="4" w:space="0" w:color="auto"/>
            </w:tcBorders>
            <w:shd w:val="clear" w:color="000000" w:fill="FFFFFF"/>
          </w:tcPr>
          <w:p w14:paraId="03AEE97E"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Кировская область, Тужинский район,</w:t>
            </w:r>
            <w:r w:rsidRPr="001E416D">
              <w:rPr>
                <w:rFonts w:ascii="Times New Roman" w:eastAsia="Times New Roman" w:hAnsi="Times New Roman" w:cs="Times New Roman"/>
                <w:sz w:val="20"/>
                <w:szCs w:val="20"/>
                <w:lang w:eastAsia="ru-RU"/>
              </w:rPr>
              <w:br/>
            </w:r>
            <w:proofErr w:type="spellStart"/>
            <w:r w:rsidRPr="001E416D">
              <w:rPr>
                <w:rFonts w:ascii="Times New Roman" w:eastAsia="Times New Roman" w:hAnsi="Times New Roman" w:cs="Times New Roman"/>
                <w:sz w:val="20"/>
                <w:szCs w:val="20"/>
                <w:lang w:eastAsia="ru-RU"/>
              </w:rPr>
              <w:t>пгт</w:t>
            </w:r>
            <w:proofErr w:type="spellEnd"/>
            <w:r w:rsidRPr="001E416D">
              <w:rPr>
                <w:rFonts w:ascii="Times New Roman" w:eastAsia="Times New Roman" w:hAnsi="Times New Roman" w:cs="Times New Roman"/>
                <w:sz w:val="20"/>
                <w:szCs w:val="20"/>
                <w:lang w:eastAsia="ru-RU"/>
              </w:rPr>
              <w:t xml:space="preserve"> </w:t>
            </w:r>
            <w:proofErr w:type="spellStart"/>
            <w:proofErr w:type="gramStart"/>
            <w:r w:rsidRPr="001E416D">
              <w:rPr>
                <w:rFonts w:ascii="Times New Roman" w:eastAsia="Times New Roman" w:hAnsi="Times New Roman" w:cs="Times New Roman"/>
                <w:sz w:val="20"/>
                <w:szCs w:val="20"/>
                <w:lang w:eastAsia="ru-RU"/>
              </w:rPr>
              <w:t>Тужа,ул.Энтузиастов</w:t>
            </w:r>
            <w:proofErr w:type="spellEnd"/>
            <w:proofErr w:type="gramEnd"/>
            <w:r w:rsidRPr="001E416D">
              <w:rPr>
                <w:rFonts w:ascii="Times New Roman" w:eastAsia="Times New Roman" w:hAnsi="Times New Roman" w:cs="Times New Roman"/>
                <w:sz w:val="20"/>
                <w:szCs w:val="20"/>
                <w:lang w:eastAsia="ru-RU"/>
              </w:rPr>
              <w:t xml:space="preserve"> д. 5, кв. 1</w:t>
            </w:r>
          </w:p>
        </w:tc>
        <w:tc>
          <w:tcPr>
            <w:tcW w:w="2388" w:type="dxa"/>
            <w:tcBorders>
              <w:top w:val="single" w:sz="4" w:space="0" w:color="auto"/>
              <w:left w:val="nil"/>
              <w:bottom w:val="single" w:sz="4" w:space="0" w:color="auto"/>
              <w:right w:val="single" w:sz="4" w:space="0" w:color="auto"/>
            </w:tcBorders>
            <w:shd w:val="clear" w:color="000000" w:fill="FFFFFF"/>
          </w:tcPr>
          <w:p w14:paraId="68402A83"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2013, 43:33:310121:337</w:t>
            </w:r>
          </w:p>
        </w:tc>
        <w:tc>
          <w:tcPr>
            <w:tcW w:w="1439" w:type="dxa"/>
            <w:tcBorders>
              <w:top w:val="single" w:sz="4" w:space="0" w:color="auto"/>
              <w:left w:val="nil"/>
              <w:bottom w:val="single" w:sz="4" w:space="0" w:color="auto"/>
              <w:right w:val="single" w:sz="4" w:space="0" w:color="auto"/>
            </w:tcBorders>
            <w:shd w:val="clear" w:color="000000" w:fill="FFFFFF"/>
          </w:tcPr>
          <w:p w14:paraId="00ABD616" w14:textId="77777777" w:rsidR="001E416D" w:rsidRPr="001E416D" w:rsidRDefault="001E416D" w:rsidP="003F346C">
            <w:pPr>
              <w:spacing w:after="0" w:line="240" w:lineRule="auto"/>
              <w:jc w:val="right"/>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637000,00</w:t>
            </w:r>
          </w:p>
        </w:tc>
        <w:tc>
          <w:tcPr>
            <w:tcW w:w="1276" w:type="dxa"/>
            <w:tcBorders>
              <w:top w:val="single" w:sz="4" w:space="0" w:color="auto"/>
              <w:left w:val="nil"/>
              <w:bottom w:val="single" w:sz="4" w:space="0" w:color="auto"/>
              <w:right w:val="single" w:sz="4" w:space="0" w:color="auto"/>
            </w:tcBorders>
            <w:shd w:val="clear" w:color="000000" w:fill="FFFFFF"/>
          </w:tcPr>
          <w:p w14:paraId="5B40AC15" w14:textId="77777777" w:rsidR="001E416D" w:rsidRPr="001E416D" w:rsidRDefault="001E416D" w:rsidP="003F346C">
            <w:pPr>
              <w:spacing w:after="0" w:line="240" w:lineRule="auto"/>
              <w:jc w:val="right"/>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637000,00</w:t>
            </w:r>
          </w:p>
        </w:tc>
        <w:tc>
          <w:tcPr>
            <w:tcW w:w="996" w:type="dxa"/>
            <w:tcBorders>
              <w:top w:val="single" w:sz="4" w:space="0" w:color="auto"/>
              <w:left w:val="nil"/>
              <w:bottom w:val="single" w:sz="4" w:space="0" w:color="auto"/>
              <w:right w:val="single" w:sz="4" w:space="0" w:color="auto"/>
            </w:tcBorders>
            <w:shd w:val="clear" w:color="000000" w:fill="FFFFFF"/>
          </w:tcPr>
          <w:p w14:paraId="5B169445"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27,3</w:t>
            </w:r>
          </w:p>
        </w:tc>
        <w:tc>
          <w:tcPr>
            <w:tcW w:w="1272" w:type="dxa"/>
            <w:tcBorders>
              <w:top w:val="single" w:sz="4" w:space="0" w:color="auto"/>
              <w:left w:val="nil"/>
              <w:bottom w:val="single" w:sz="4" w:space="0" w:color="auto"/>
              <w:right w:val="single" w:sz="4" w:space="0" w:color="auto"/>
            </w:tcBorders>
            <w:shd w:val="clear" w:color="000000" w:fill="FFFFFF"/>
          </w:tcPr>
          <w:p w14:paraId="0C42FCED"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брус/1</w:t>
            </w:r>
          </w:p>
        </w:tc>
        <w:tc>
          <w:tcPr>
            <w:tcW w:w="2960" w:type="dxa"/>
            <w:tcBorders>
              <w:top w:val="single" w:sz="4" w:space="0" w:color="auto"/>
              <w:left w:val="nil"/>
              <w:bottom w:val="single" w:sz="4" w:space="0" w:color="auto"/>
              <w:right w:val="single" w:sz="4" w:space="0" w:color="auto"/>
            </w:tcBorders>
            <w:shd w:val="clear" w:color="000000" w:fill="FFFFFF"/>
          </w:tcPr>
          <w:p w14:paraId="00EDCC1F"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Постановление от 11.12.2013</w:t>
            </w:r>
            <w:r w:rsidRPr="001E416D">
              <w:rPr>
                <w:rFonts w:ascii="Times New Roman" w:eastAsia="Times New Roman" w:hAnsi="Times New Roman" w:cs="Times New Roman"/>
                <w:sz w:val="20"/>
                <w:szCs w:val="20"/>
                <w:lang w:eastAsia="ru-RU"/>
              </w:rPr>
              <w:br/>
              <w:t>№ 675, номер государственной регистрации 43-43-13/259/2013-436 от 18.12.2013</w:t>
            </w:r>
          </w:p>
        </w:tc>
      </w:tr>
      <w:tr w:rsidR="001E416D" w:rsidRPr="001E416D" w14:paraId="2E988AD5" w14:textId="77777777" w:rsidTr="003F346C">
        <w:trPr>
          <w:trHeight w:val="549"/>
        </w:trPr>
        <w:tc>
          <w:tcPr>
            <w:tcW w:w="486" w:type="dxa"/>
            <w:tcBorders>
              <w:top w:val="single" w:sz="4" w:space="0" w:color="auto"/>
              <w:left w:val="single" w:sz="4" w:space="0" w:color="auto"/>
              <w:bottom w:val="single" w:sz="4" w:space="0" w:color="auto"/>
              <w:right w:val="single" w:sz="4" w:space="0" w:color="auto"/>
            </w:tcBorders>
            <w:shd w:val="clear" w:color="000000" w:fill="FFFFFF"/>
          </w:tcPr>
          <w:p w14:paraId="7EEEC9D3"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2</w:t>
            </w:r>
          </w:p>
        </w:tc>
        <w:tc>
          <w:tcPr>
            <w:tcW w:w="1656" w:type="dxa"/>
            <w:tcBorders>
              <w:top w:val="single" w:sz="4" w:space="0" w:color="auto"/>
              <w:left w:val="nil"/>
              <w:bottom w:val="single" w:sz="4" w:space="0" w:color="auto"/>
              <w:right w:val="single" w:sz="4" w:space="0" w:color="auto"/>
            </w:tcBorders>
            <w:shd w:val="clear" w:color="000000" w:fill="FFFFFF"/>
          </w:tcPr>
          <w:p w14:paraId="29C1A80D"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Квартира</w:t>
            </w:r>
          </w:p>
        </w:tc>
        <w:tc>
          <w:tcPr>
            <w:tcW w:w="2551" w:type="dxa"/>
            <w:tcBorders>
              <w:top w:val="single" w:sz="4" w:space="0" w:color="auto"/>
              <w:left w:val="nil"/>
              <w:bottom w:val="single" w:sz="4" w:space="0" w:color="auto"/>
              <w:right w:val="single" w:sz="4" w:space="0" w:color="auto"/>
            </w:tcBorders>
            <w:shd w:val="clear" w:color="000000" w:fill="FFFFFF"/>
          </w:tcPr>
          <w:p w14:paraId="0558D311"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Кировская область, Тужинский район,</w:t>
            </w:r>
            <w:r w:rsidRPr="001E416D">
              <w:rPr>
                <w:rFonts w:ascii="Times New Roman" w:eastAsia="Times New Roman" w:hAnsi="Times New Roman" w:cs="Times New Roman"/>
                <w:sz w:val="20"/>
                <w:szCs w:val="20"/>
                <w:lang w:eastAsia="ru-RU"/>
              </w:rPr>
              <w:br/>
            </w:r>
            <w:proofErr w:type="spellStart"/>
            <w:r w:rsidRPr="001E416D">
              <w:rPr>
                <w:rFonts w:ascii="Times New Roman" w:eastAsia="Times New Roman" w:hAnsi="Times New Roman" w:cs="Times New Roman"/>
                <w:sz w:val="20"/>
                <w:szCs w:val="20"/>
                <w:lang w:eastAsia="ru-RU"/>
              </w:rPr>
              <w:t>пгт</w:t>
            </w:r>
            <w:proofErr w:type="spellEnd"/>
            <w:r w:rsidRPr="001E416D">
              <w:rPr>
                <w:rFonts w:ascii="Times New Roman" w:eastAsia="Times New Roman" w:hAnsi="Times New Roman" w:cs="Times New Roman"/>
                <w:sz w:val="20"/>
                <w:szCs w:val="20"/>
                <w:lang w:eastAsia="ru-RU"/>
              </w:rPr>
              <w:t xml:space="preserve"> </w:t>
            </w:r>
            <w:proofErr w:type="spellStart"/>
            <w:proofErr w:type="gramStart"/>
            <w:r w:rsidRPr="001E416D">
              <w:rPr>
                <w:rFonts w:ascii="Times New Roman" w:eastAsia="Times New Roman" w:hAnsi="Times New Roman" w:cs="Times New Roman"/>
                <w:sz w:val="20"/>
                <w:szCs w:val="20"/>
                <w:lang w:eastAsia="ru-RU"/>
              </w:rPr>
              <w:t>Тужа,ул.Энтузиастов</w:t>
            </w:r>
            <w:proofErr w:type="spellEnd"/>
            <w:proofErr w:type="gramEnd"/>
            <w:r w:rsidRPr="001E416D">
              <w:rPr>
                <w:rFonts w:ascii="Times New Roman" w:eastAsia="Times New Roman" w:hAnsi="Times New Roman" w:cs="Times New Roman"/>
                <w:sz w:val="20"/>
                <w:szCs w:val="20"/>
                <w:lang w:eastAsia="ru-RU"/>
              </w:rPr>
              <w:t xml:space="preserve"> д. 9, кв. 1</w:t>
            </w:r>
          </w:p>
        </w:tc>
        <w:tc>
          <w:tcPr>
            <w:tcW w:w="2388" w:type="dxa"/>
            <w:tcBorders>
              <w:top w:val="single" w:sz="4" w:space="0" w:color="auto"/>
              <w:left w:val="nil"/>
              <w:bottom w:val="single" w:sz="4" w:space="0" w:color="auto"/>
              <w:right w:val="single" w:sz="4" w:space="0" w:color="auto"/>
            </w:tcBorders>
            <w:shd w:val="clear" w:color="000000" w:fill="FFFFFF"/>
          </w:tcPr>
          <w:p w14:paraId="3BA5EC92"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2014, 43:33:310121:362</w:t>
            </w:r>
          </w:p>
        </w:tc>
        <w:tc>
          <w:tcPr>
            <w:tcW w:w="1439" w:type="dxa"/>
            <w:tcBorders>
              <w:top w:val="single" w:sz="4" w:space="0" w:color="auto"/>
              <w:left w:val="nil"/>
              <w:bottom w:val="single" w:sz="4" w:space="0" w:color="auto"/>
              <w:right w:val="single" w:sz="4" w:space="0" w:color="auto"/>
            </w:tcBorders>
            <w:shd w:val="clear" w:color="000000" w:fill="FFFFFF"/>
          </w:tcPr>
          <w:p w14:paraId="67717C1F" w14:textId="77777777" w:rsidR="001E416D" w:rsidRPr="001E416D" w:rsidRDefault="001E416D" w:rsidP="003F346C">
            <w:pPr>
              <w:spacing w:after="0" w:line="240" w:lineRule="auto"/>
              <w:jc w:val="right"/>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716430,00</w:t>
            </w:r>
          </w:p>
        </w:tc>
        <w:tc>
          <w:tcPr>
            <w:tcW w:w="1276" w:type="dxa"/>
            <w:tcBorders>
              <w:top w:val="single" w:sz="4" w:space="0" w:color="auto"/>
              <w:left w:val="nil"/>
              <w:bottom w:val="single" w:sz="4" w:space="0" w:color="auto"/>
              <w:right w:val="single" w:sz="4" w:space="0" w:color="auto"/>
            </w:tcBorders>
            <w:shd w:val="clear" w:color="000000" w:fill="FFFFFF"/>
          </w:tcPr>
          <w:p w14:paraId="07B39E5C" w14:textId="77777777" w:rsidR="001E416D" w:rsidRPr="001E416D" w:rsidRDefault="001E416D" w:rsidP="003F346C">
            <w:pPr>
              <w:spacing w:after="0" w:line="240" w:lineRule="auto"/>
              <w:jc w:val="right"/>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716430,00</w:t>
            </w:r>
          </w:p>
        </w:tc>
        <w:tc>
          <w:tcPr>
            <w:tcW w:w="996" w:type="dxa"/>
            <w:tcBorders>
              <w:top w:val="single" w:sz="4" w:space="0" w:color="auto"/>
              <w:left w:val="nil"/>
              <w:bottom w:val="single" w:sz="4" w:space="0" w:color="auto"/>
              <w:right w:val="single" w:sz="4" w:space="0" w:color="auto"/>
            </w:tcBorders>
            <w:shd w:val="clear" w:color="000000" w:fill="FFFFFF"/>
          </w:tcPr>
          <w:p w14:paraId="10CEF4E2"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27,5</w:t>
            </w:r>
          </w:p>
        </w:tc>
        <w:tc>
          <w:tcPr>
            <w:tcW w:w="1272" w:type="dxa"/>
            <w:tcBorders>
              <w:top w:val="single" w:sz="4" w:space="0" w:color="auto"/>
              <w:left w:val="nil"/>
              <w:bottom w:val="single" w:sz="4" w:space="0" w:color="auto"/>
              <w:right w:val="single" w:sz="4" w:space="0" w:color="auto"/>
            </w:tcBorders>
            <w:shd w:val="clear" w:color="000000" w:fill="FFFFFF"/>
          </w:tcPr>
          <w:p w14:paraId="6E954430" w14:textId="77777777" w:rsidR="001E416D" w:rsidRPr="001E416D" w:rsidRDefault="001E416D" w:rsidP="003F346C">
            <w:pPr>
              <w:spacing w:after="0" w:line="240" w:lineRule="auto"/>
              <w:jc w:val="center"/>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брус/1</w:t>
            </w:r>
          </w:p>
        </w:tc>
        <w:tc>
          <w:tcPr>
            <w:tcW w:w="2960" w:type="dxa"/>
            <w:tcBorders>
              <w:top w:val="single" w:sz="4" w:space="0" w:color="auto"/>
              <w:left w:val="nil"/>
              <w:bottom w:val="single" w:sz="4" w:space="0" w:color="auto"/>
              <w:right w:val="single" w:sz="4" w:space="0" w:color="auto"/>
            </w:tcBorders>
            <w:shd w:val="clear" w:color="000000" w:fill="FFFFFF"/>
          </w:tcPr>
          <w:p w14:paraId="6F65C737" w14:textId="77777777" w:rsidR="001E416D" w:rsidRPr="001E416D" w:rsidRDefault="001E416D" w:rsidP="003F346C">
            <w:pPr>
              <w:spacing w:after="0" w:line="240" w:lineRule="auto"/>
              <w:rPr>
                <w:rFonts w:ascii="Times New Roman" w:eastAsia="Times New Roman" w:hAnsi="Times New Roman" w:cs="Times New Roman"/>
                <w:sz w:val="20"/>
                <w:szCs w:val="20"/>
                <w:lang w:eastAsia="ru-RU"/>
              </w:rPr>
            </w:pPr>
            <w:r w:rsidRPr="001E416D">
              <w:rPr>
                <w:rFonts w:ascii="Times New Roman" w:eastAsia="Times New Roman" w:hAnsi="Times New Roman" w:cs="Times New Roman"/>
                <w:sz w:val="20"/>
                <w:szCs w:val="20"/>
                <w:lang w:eastAsia="ru-RU"/>
              </w:rPr>
              <w:t>Постановление 27.02.2015</w:t>
            </w:r>
            <w:r w:rsidRPr="001E416D">
              <w:rPr>
                <w:rFonts w:ascii="Times New Roman" w:eastAsia="Times New Roman" w:hAnsi="Times New Roman" w:cs="Times New Roman"/>
                <w:sz w:val="20"/>
                <w:szCs w:val="20"/>
                <w:lang w:eastAsia="ru-RU"/>
              </w:rPr>
              <w:br/>
              <w:t>№ 95, номер государственной регистрации права 43-43/013-43/013/102/2015-96/2 от 27.03.2015</w:t>
            </w:r>
          </w:p>
        </w:tc>
      </w:tr>
    </w:tbl>
    <w:p w14:paraId="2D12DEFA" w14:textId="77777777" w:rsidR="001E416D" w:rsidRPr="004B4349" w:rsidRDefault="001E416D" w:rsidP="001E416D">
      <w:pPr>
        <w:tabs>
          <w:tab w:val="left" w:pos="8222"/>
        </w:tabs>
        <w:autoSpaceDE w:val="0"/>
        <w:autoSpaceDN w:val="0"/>
        <w:adjustRightInd w:val="0"/>
        <w:spacing w:after="360" w:line="240" w:lineRule="auto"/>
        <w:jc w:val="center"/>
        <w:rPr>
          <w:rFonts w:ascii="Times New Roman" w:hAnsi="Times New Roman" w:cs="Times New Roman"/>
          <w:sz w:val="26"/>
          <w:szCs w:val="26"/>
        </w:rPr>
      </w:pPr>
    </w:p>
    <w:p w14:paraId="677A2E66" w14:textId="44A9D940" w:rsid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sectPr w:rsidR="001E416D" w:rsidSect="001E416D">
          <w:pgSz w:w="16838" w:h="11906" w:orient="landscape"/>
          <w:pgMar w:top="851" w:right="567" w:bottom="1134" w:left="284" w:header="425" w:footer="709" w:gutter="0"/>
          <w:cols w:space="708"/>
          <w:docGrid w:linePitch="360"/>
        </w:sectPr>
      </w:pPr>
    </w:p>
    <w:p w14:paraId="5D89E931" w14:textId="70F359C0" w:rsidR="001E416D" w:rsidRPr="001E416D" w:rsidRDefault="001E416D" w:rsidP="001E416D">
      <w:pPr>
        <w:spacing w:after="0" w:line="240" w:lineRule="auto"/>
        <w:jc w:val="center"/>
        <w:rPr>
          <w:rFonts w:ascii="Times New Roman" w:eastAsia="Times New Roman" w:hAnsi="Times New Roman" w:cs="Times New Roman"/>
          <w:b/>
          <w:sz w:val="28"/>
          <w:szCs w:val="28"/>
          <w:lang w:eastAsia="ru-RU"/>
        </w:rPr>
      </w:pPr>
      <w:r w:rsidRPr="001E416D">
        <w:rPr>
          <w:rFonts w:ascii="Times New Roman" w:eastAsia="Times New Roman" w:hAnsi="Times New Roman" w:cs="Times New Roman"/>
          <w:b/>
          <w:sz w:val="28"/>
          <w:szCs w:val="28"/>
          <w:lang w:eastAsia="ru-RU"/>
        </w:rPr>
        <w:lastRenderedPageBreak/>
        <w:t>ТУЖИНСКАЯ РАЙОННАЯ ДУМА</w:t>
      </w:r>
    </w:p>
    <w:p w14:paraId="0EC3ECE6" w14:textId="77777777" w:rsidR="001E416D" w:rsidRPr="001E416D" w:rsidRDefault="001E416D" w:rsidP="001E416D">
      <w:pPr>
        <w:spacing w:after="0" w:line="240" w:lineRule="auto"/>
        <w:jc w:val="center"/>
        <w:rPr>
          <w:rFonts w:ascii="Times New Roman" w:eastAsia="Times New Roman" w:hAnsi="Times New Roman" w:cs="Times New Roman"/>
          <w:b/>
          <w:sz w:val="28"/>
          <w:szCs w:val="28"/>
          <w:lang w:eastAsia="ru-RU"/>
        </w:rPr>
      </w:pPr>
      <w:r w:rsidRPr="001E416D">
        <w:rPr>
          <w:rFonts w:ascii="Times New Roman" w:eastAsia="Times New Roman" w:hAnsi="Times New Roman" w:cs="Times New Roman"/>
          <w:b/>
          <w:sz w:val="28"/>
          <w:szCs w:val="28"/>
          <w:lang w:eastAsia="ru-RU"/>
        </w:rPr>
        <w:t>КИРОВСКОЙ ОБЛАСТИ</w:t>
      </w:r>
    </w:p>
    <w:p w14:paraId="0D63DCD8" w14:textId="77777777" w:rsidR="001E416D" w:rsidRPr="001E416D" w:rsidRDefault="001E416D" w:rsidP="001E416D">
      <w:pPr>
        <w:spacing w:after="0" w:line="360" w:lineRule="exact"/>
        <w:jc w:val="center"/>
        <w:rPr>
          <w:rFonts w:ascii="Times New Roman" w:eastAsia="Times New Roman" w:hAnsi="Times New Roman" w:cs="Times New Roman"/>
          <w:sz w:val="24"/>
          <w:szCs w:val="24"/>
          <w:lang w:eastAsia="ru-RU"/>
        </w:rPr>
      </w:pPr>
    </w:p>
    <w:p w14:paraId="4B1C012B" w14:textId="77777777" w:rsidR="001E416D" w:rsidRPr="001E416D" w:rsidRDefault="001E416D" w:rsidP="001E416D">
      <w:pPr>
        <w:spacing w:after="0" w:line="240" w:lineRule="auto"/>
        <w:jc w:val="center"/>
        <w:rPr>
          <w:rFonts w:ascii="Times New Roman" w:eastAsia="Times New Roman" w:hAnsi="Times New Roman" w:cs="Times New Roman"/>
          <w:b/>
          <w:sz w:val="28"/>
          <w:szCs w:val="28"/>
          <w:lang w:eastAsia="ru-RU"/>
        </w:rPr>
      </w:pPr>
      <w:r w:rsidRPr="001E416D">
        <w:rPr>
          <w:rFonts w:ascii="Times New Roman" w:eastAsia="Times New Roman" w:hAnsi="Times New Roman" w:cs="Times New Roman"/>
          <w:b/>
          <w:sz w:val="28"/>
          <w:szCs w:val="28"/>
          <w:lang w:eastAsia="ru-RU"/>
        </w:rPr>
        <w:t>РЕШЕНИЕ</w:t>
      </w:r>
    </w:p>
    <w:p w14:paraId="0C659907" w14:textId="77777777" w:rsidR="001E416D" w:rsidRPr="001E416D" w:rsidRDefault="001E416D" w:rsidP="001E416D">
      <w:pPr>
        <w:spacing w:after="0" w:line="360" w:lineRule="exact"/>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235"/>
        <w:gridCol w:w="4819"/>
        <w:gridCol w:w="2516"/>
      </w:tblGrid>
      <w:tr w:rsidR="001E416D" w:rsidRPr="001E416D" w14:paraId="2A6D0306" w14:textId="77777777" w:rsidTr="003F346C">
        <w:tc>
          <w:tcPr>
            <w:tcW w:w="2235" w:type="dxa"/>
            <w:tcBorders>
              <w:bottom w:val="single" w:sz="4" w:space="0" w:color="auto"/>
            </w:tcBorders>
          </w:tcPr>
          <w:p w14:paraId="30AC632E" w14:textId="77777777" w:rsidR="001E416D" w:rsidRPr="001E416D" w:rsidRDefault="001E416D" w:rsidP="001E416D">
            <w:pPr>
              <w:spacing w:after="0" w:line="240" w:lineRule="auto"/>
              <w:jc w:val="center"/>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27.05.2025</w:t>
            </w:r>
          </w:p>
        </w:tc>
        <w:tc>
          <w:tcPr>
            <w:tcW w:w="4819" w:type="dxa"/>
          </w:tcPr>
          <w:p w14:paraId="6065BA0B" w14:textId="77777777" w:rsidR="001E416D" w:rsidRPr="001E416D" w:rsidRDefault="001E416D" w:rsidP="001E416D">
            <w:pPr>
              <w:spacing w:after="0" w:line="240" w:lineRule="auto"/>
              <w:jc w:val="right"/>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w:t>
            </w:r>
          </w:p>
        </w:tc>
        <w:tc>
          <w:tcPr>
            <w:tcW w:w="2516" w:type="dxa"/>
            <w:tcBorders>
              <w:bottom w:val="single" w:sz="4" w:space="0" w:color="auto"/>
            </w:tcBorders>
          </w:tcPr>
          <w:p w14:paraId="399F2C23" w14:textId="77777777" w:rsidR="001E416D" w:rsidRPr="001E416D" w:rsidRDefault="001E416D" w:rsidP="001E416D">
            <w:pPr>
              <w:spacing w:after="0" w:line="240" w:lineRule="auto"/>
              <w:jc w:val="center"/>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41/256</w:t>
            </w:r>
          </w:p>
        </w:tc>
      </w:tr>
    </w:tbl>
    <w:p w14:paraId="3319BB85" w14:textId="77777777" w:rsidR="001E416D" w:rsidRPr="001E416D" w:rsidRDefault="001E416D" w:rsidP="001E416D">
      <w:pPr>
        <w:spacing w:after="0" w:line="240" w:lineRule="auto"/>
        <w:jc w:val="center"/>
        <w:rPr>
          <w:rFonts w:ascii="Times New Roman" w:eastAsia="Times New Roman" w:hAnsi="Times New Roman" w:cs="Times New Roman"/>
          <w:sz w:val="28"/>
          <w:szCs w:val="28"/>
          <w:lang w:eastAsia="ru-RU"/>
        </w:rPr>
      </w:pPr>
      <w:proofErr w:type="spellStart"/>
      <w:r w:rsidRPr="001E416D">
        <w:rPr>
          <w:rFonts w:ascii="Times New Roman" w:eastAsia="Times New Roman" w:hAnsi="Times New Roman" w:cs="Times New Roman"/>
          <w:sz w:val="28"/>
          <w:szCs w:val="28"/>
          <w:lang w:eastAsia="ru-RU"/>
        </w:rPr>
        <w:t>пгт</w:t>
      </w:r>
      <w:proofErr w:type="spellEnd"/>
      <w:r w:rsidRPr="001E416D">
        <w:rPr>
          <w:rFonts w:ascii="Times New Roman" w:eastAsia="Times New Roman" w:hAnsi="Times New Roman" w:cs="Times New Roman"/>
          <w:sz w:val="28"/>
          <w:szCs w:val="28"/>
          <w:lang w:eastAsia="ru-RU"/>
        </w:rPr>
        <w:t xml:space="preserve"> Тужа</w:t>
      </w:r>
    </w:p>
    <w:p w14:paraId="7D3BBBF3" w14:textId="77777777" w:rsidR="001E416D" w:rsidRPr="001E416D" w:rsidRDefault="001E416D" w:rsidP="001E416D">
      <w:pPr>
        <w:spacing w:after="0" w:line="240" w:lineRule="auto"/>
        <w:jc w:val="center"/>
        <w:rPr>
          <w:rFonts w:ascii="Times New Roman" w:eastAsia="Times New Roman" w:hAnsi="Times New Roman" w:cs="Times New Roman"/>
          <w:sz w:val="28"/>
          <w:szCs w:val="28"/>
          <w:lang w:eastAsia="ru-RU"/>
        </w:rPr>
      </w:pPr>
    </w:p>
    <w:p w14:paraId="77A642EC" w14:textId="77777777" w:rsidR="001E416D" w:rsidRPr="001E416D" w:rsidRDefault="001E416D" w:rsidP="001E416D">
      <w:pPr>
        <w:spacing w:after="0" w:line="240" w:lineRule="auto"/>
        <w:jc w:val="center"/>
        <w:rPr>
          <w:rFonts w:ascii="Times New Roman" w:eastAsia="Times New Roman" w:hAnsi="Times New Roman" w:cs="Times New Roman"/>
          <w:b/>
          <w:sz w:val="28"/>
          <w:szCs w:val="28"/>
          <w:lang w:eastAsia="ru-RU"/>
        </w:rPr>
      </w:pPr>
      <w:r w:rsidRPr="001E416D">
        <w:rPr>
          <w:rFonts w:ascii="Times New Roman" w:eastAsia="Times New Roman" w:hAnsi="Times New Roman" w:cs="Times New Roman"/>
          <w:b/>
          <w:sz w:val="28"/>
          <w:szCs w:val="28"/>
          <w:lang w:eastAsia="ru-RU"/>
        </w:rPr>
        <w:t xml:space="preserve">О передаче ОСФР по Кировской области в безвозмездное пользование нежилых помещений  </w:t>
      </w:r>
    </w:p>
    <w:p w14:paraId="40625C6F" w14:textId="77777777" w:rsidR="001E416D" w:rsidRPr="001E416D" w:rsidRDefault="001E416D" w:rsidP="001E416D">
      <w:pPr>
        <w:spacing w:after="0" w:line="240" w:lineRule="auto"/>
        <w:ind w:left="567" w:hanging="567"/>
        <w:rPr>
          <w:rFonts w:ascii="Times New Roman" w:eastAsia="Times New Roman" w:hAnsi="Times New Roman" w:cs="Times New Roman"/>
          <w:b/>
          <w:sz w:val="28"/>
          <w:szCs w:val="28"/>
          <w:lang w:eastAsia="ru-RU"/>
        </w:rPr>
      </w:pPr>
    </w:p>
    <w:p w14:paraId="1880DC2D" w14:textId="77777777" w:rsidR="001E416D" w:rsidRPr="001E416D" w:rsidRDefault="001E416D" w:rsidP="001E416D">
      <w:pPr>
        <w:autoSpaceDE w:val="0"/>
        <w:autoSpaceDN w:val="0"/>
        <w:adjustRightInd w:val="0"/>
        <w:spacing w:after="0" w:line="380" w:lineRule="exact"/>
        <w:ind w:firstLine="709"/>
        <w:jc w:val="both"/>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В соответствии с пунктом 3 части 1 статьи 17.1 Федерального закона от 26.07.2006 № 135-ФЗ «О защите конкуренции»,  Уставом муниципального образования Тужинский муниципальный район, с пунктом 2.1.8. раздела 2 Положения об управлении и распоряжении имуществом муниципального образования Тужинский муниципальный район, утвержденного решением Тужинской районной Думы от 25.10.2012 № 21/158,  на основании заявления отделения Фонда пенсионного и социального страхования Российской Федерации по Кировской области (далее – ОСФР по Кировской области) от 24.04.2025 № НП-13-01-02/20721 Тужинская районная Дума РЕШИЛА:</w:t>
      </w:r>
    </w:p>
    <w:p w14:paraId="228B79A0" w14:textId="77777777" w:rsidR="001E416D" w:rsidRPr="001E416D" w:rsidRDefault="001E416D" w:rsidP="001E416D">
      <w:pPr>
        <w:autoSpaceDE w:val="0"/>
        <w:autoSpaceDN w:val="0"/>
        <w:adjustRightInd w:val="0"/>
        <w:spacing w:after="0" w:line="380" w:lineRule="exact"/>
        <w:ind w:firstLine="709"/>
        <w:jc w:val="both"/>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 xml:space="preserve">1. Передать по договору безвозмездного пользования ОСФР по Кировской области нежилые помещения, расположенные по адресу: 612200, Кировская область, </w:t>
      </w:r>
      <w:proofErr w:type="spellStart"/>
      <w:r w:rsidRPr="001E416D">
        <w:rPr>
          <w:rFonts w:ascii="Times New Roman" w:eastAsia="Times New Roman" w:hAnsi="Times New Roman" w:cs="Times New Roman"/>
          <w:sz w:val="28"/>
          <w:szCs w:val="28"/>
          <w:lang w:eastAsia="ru-RU"/>
        </w:rPr>
        <w:t>пгт</w:t>
      </w:r>
      <w:proofErr w:type="spellEnd"/>
      <w:r w:rsidRPr="001E416D">
        <w:rPr>
          <w:rFonts w:ascii="Times New Roman" w:eastAsia="Times New Roman" w:hAnsi="Times New Roman" w:cs="Times New Roman"/>
          <w:sz w:val="28"/>
          <w:szCs w:val="28"/>
          <w:lang w:eastAsia="ru-RU"/>
        </w:rPr>
        <w:t xml:space="preserve"> Тужа, ул. Горького, д. 5 </w:t>
      </w:r>
      <w:r w:rsidRPr="001E416D">
        <w:rPr>
          <w:rFonts w:ascii="Times New Roman" w:eastAsia="Times New Roman" w:hAnsi="Times New Roman" w:cs="Times New Roman"/>
          <w:bCs/>
          <w:sz w:val="28"/>
          <w:szCs w:val="28"/>
          <w:lang w:eastAsia="ru-RU"/>
        </w:rPr>
        <w:t xml:space="preserve">(первый этаж), </w:t>
      </w:r>
      <w:r w:rsidRPr="001E416D">
        <w:rPr>
          <w:rFonts w:ascii="Times New Roman" w:eastAsia="Times New Roman" w:hAnsi="Times New Roman" w:cs="Times New Roman"/>
          <w:sz w:val="28"/>
          <w:szCs w:val="28"/>
          <w:lang w:eastAsia="ru-RU"/>
        </w:rPr>
        <w:t>общей площадью 39,7</w:t>
      </w:r>
      <w:r w:rsidRPr="001E416D">
        <w:rPr>
          <w:rFonts w:ascii="Times New Roman" w:eastAsia="Times New Roman" w:hAnsi="Times New Roman" w:cs="Times New Roman"/>
          <w:bCs/>
          <w:sz w:val="28"/>
          <w:szCs w:val="28"/>
          <w:lang w:eastAsia="ru-RU"/>
        </w:rPr>
        <w:t xml:space="preserve"> </w:t>
      </w:r>
      <w:proofErr w:type="spellStart"/>
      <w:r w:rsidRPr="001E416D">
        <w:rPr>
          <w:rFonts w:ascii="Times New Roman" w:eastAsia="Times New Roman" w:hAnsi="Times New Roman" w:cs="Times New Roman"/>
          <w:bCs/>
          <w:sz w:val="28"/>
          <w:szCs w:val="28"/>
          <w:lang w:eastAsia="ru-RU"/>
        </w:rPr>
        <w:t>кв.м</w:t>
      </w:r>
      <w:proofErr w:type="spellEnd"/>
      <w:r w:rsidRPr="001E416D">
        <w:rPr>
          <w:rFonts w:ascii="Times New Roman" w:eastAsia="Times New Roman" w:hAnsi="Times New Roman" w:cs="Times New Roman"/>
          <w:bCs/>
          <w:sz w:val="28"/>
          <w:szCs w:val="28"/>
          <w:lang w:eastAsia="ru-RU"/>
        </w:rPr>
        <w:t xml:space="preserve">., в том числе помещения № 5 – 24,9 </w:t>
      </w:r>
      <w:proofErr w:type="spellStart"/>
      <w:r w:rsidRPr="001E416D">
        <w:rPr>
          <w:rFonts w:ascii="Times New Roman" w:eastAsia="Times New Roman" w:hAnsi="Times New Roman" w:cs="Times New Roman"/>
          <w:bCs/>
          <w:sz w:val="28"/>
          <w:szCs w:val="28"/>
          <w:lang w:eastAsia="ru-RU"/>
        </w:rPr>
        <w:t>кв.м</w:t>
      </w:r>
      <w:proofErr w:type="spellEnd"/>
      <w:r w:rsidRPr="001E416D">
        <w:rPr>
          <w:rFonts w:ascii="Times New Roman" w:eastAsia="Times New Roman" w:hAnsi="Times New Roman" w:cs="Times New Roman"/>
          <w:bCs/>
          <w:sz w:val="28"/>
          <w:szCs w:val="28"/>
          <w:lang w:eastAsia="ru-RU"/>
        </w:rPr>
        <w:t xml:space="preserve">., № 6 – 14,8 </w:t>
      </w:r>
      <w:proofErr w:type="spellStart"/>
      <w:r w:rsidRPr="001E416D">
        <w:rPr>
          <w:rFonts w:ascii="Times New Roman" w:eastAsia="Times New Roman" w:hAnsi="Times New Roman" w:cs="Times New Roman"/>
          <w:bCs/>
          <w:sz w:val="28"/>
          <w:szCs w:val="28"/>
          <w:lang w:eastAsia="ru-RU"/>
        </w:rPr>
        <w:t>кв.м</w:t>
      </w:r>
      <w:proofErr w:type="spellEnd"/>
      <w:r w:rsidRPr="001E416D">
        <w:rPr>
          <w:rFonts w:ascii="Times New Roman" w:eastAsia="Times New Roman" w:hAnsi="Times New Roman" w:cs="Times New Roman"/>
          <w:sz w:val="28"/>
          <w:szCs w:val="28"/>
          <w:lang w:eastAsia="ru-RU"/>
        </w:rPr>
        <w:t xml:space="preserve">. </w:t>
      </w:r>
    </w:p>
    <w:p w14:paraId="5BC5A958" w14:textId="77777777" w:rsidR="001E416D" w:rsidRPr="001E416D" w:rsidRDefault="001E416D" w:rsidP="001E416D">
      <w:pPr>
        <w:autoSpaceDE w:val="0"/>
        <w:autoSpaceDN w:val="0"/>
        <w:adjustRightInd w:val="0"/>
        <w:spacing w:after="0" w:line="380" w:lineRule="exact"/>
        <w:ind w:firstLine="709"/>
        <w:jc w:val="both"/>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2. Установить цель передачи нежилых помещений в безвозмездное пользование – для размещения Клиентской службы (на правах группы) в Тужинском районе ОСФР по Кировской области.</w:t>
      </w:r>
    </w:p>
    <w:p w14:paraId="48FE73FA" w14:textId="77777777" w:rsidR="001E416D" w:rsidRPr="001E416D" w:rsidRDefault="001E416D" w:rsidP="001E416D">
      <w:pPr>
        <w:tabs>
          <w:tab w:val="left" w:pos="9680"/>
        </w:tabs>
        <w:spacing w:after="0" w:line="380" w:lineRule="exact"/>
        <w:ind w:firstLine="708"/>
        <w:jc w:val="both"/>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3.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9531" w:type="dxa"/>
        <w:tblInd w:w="108" w:type="dxa"/>
        <w:tblLook w:val="04A0" w:firstRow="1" w:lastRow="0" w:firstColumn="1" w:lastColumn="0" w:noHBand="0" w:noVBand="1"/>
      </w:tblPr>
      <w:tblGrid>
        <w:gridCol w:w="9531"/>
      </w:tblGrid>
      <w:tr w:rsidR="001E416D" w:rsidRPr="001E416D" w14:paraId="357B343B" w14:textId="77777777" w:rsidTr="00430980">
        <w:trPr>
          <w:trHeight w:val="2835"/>
        </w:trPr>
        <w:tc>
          <w:tcPr>
            <w:tcW w:w="9531" w:type="dxa"/>
          </w:tcPr>
          <w:p w14:paraId="64B423F2" w14:textId="77777777" w:rsidR="001E416D" w:rsidRPr="001E416D" w:rsidRDefault="001E416D" w:rsidP="001E416D">
            <w:pPr>
              <w:autoSpaceDE w:val="0"/>
              <w:autoSpaceDN w:val="0"/>
              <w:adjustRightInd w:val="0"/>
              <w:spacing w:after="0" w:line="720" w:lineRule="exact"/>
              <w:ind w:left="216" w:right="590"/>
              <w:outlineLvl w:val="0"/>
              <w:rPr>
                <w:rFonts w:ascii="Times New Roman" w:eastAsia="Times New Roman" w:hAnsi="Times New Roman" w:cs="Times New Roman"/>
                <w:sz w:val="28"/>
                <w:szCs w:val="28"/>
                <w:lang w:eastAsia="ru-RU"/>
              </w:rPr>
            </w:pPr>
          </w:p>
          <w:p w14:paraId="6DD3EADB" w14:textId="77777777" w:rsidR="001E416D" w:rsidRPr="001E416D" w:rsidRDefault="001E416D" w:rsidP="001E416D">
            <w:pPr>
              <w:autoSpaceDE w:val="0"/>
              <w:autoSpaceDN w:val="0"/>
              <w:adjustRightInd w:val="0"/>
              <w:spacing w:after="0" w:line="240" w:lineRule="auto"/>
              <w:ind w:left="-108" w:right="590"/>
              <w:outlineLvl w:val="0"/>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 xml:space="preserve">Председатель Тужинской </w:t>
            </w:r>
          </w:p>
          <w:p w14:paraId="75E5BBA2" w14:textId="77777777" w:rsidR="001E416D" w:rsidRPr="001E416D" w:rsidRDefault="001E416D" w:rsidP="001E416D">
            <w:pPr>
              <w:autoSpaceDE w:val="0"/>
              <w:autoSpaceDN w:val="0"/>
              <w:adjustRightInd w:val="0"/>
              <w:spacing w:after="0" w:line="240" w:lineRule="auto"/>
              <w:ind w:left="-108"/>
              <w:outlineLvl w:val="0"/>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 xml:space="preserve">районной Думы                                            Э.Н. </w:t>
            </w:r>
            <w:proofErr w:type="spellStart"/>
            <w:r w:rsidRPr="001E416D">
              <w:rPr>
                <w:rFonts w:ascii="Times New Roman" w:eastAsia="Times New Roman" w:hAnsi="Times New Roman" w:cs="Times New Roman"/>
                <w:sz w:val="28"/>
                <w:szCs w:val="28"/>
                <w:lang w:eastAsia="ru-RU"/>
              </w:rPr>
              <w:t>Багаев</w:t>
            </w:r>
            <w:proofErr w:type="spellEnd"/>
            <w:r w:rsidRPr="001E416D">
              <w:rPr>
                <w:rFonts w:ascii="Times New Roman" w:eastAsia="Times New Roman" w:hAnsi="Times New Roman" w:cs="Times New Roman"/>
                <w:sz w:val="28"/>
                <w:szCs w:val="28"/>
                <w:lang w:eastAsia="ru-RU"/>
              </w:rPr>
              <w:t xml:space="preserve">                                                                                   </w:t>
            </w:r>
          </w:p>
          <w:p w14:paraId="095C1B3C" w14:textId="77777777" w:rsidR="001E416D" w:rsidRPr="001E416D" w:rsidRDefault="001E416D" w:rsidP="001E416D">
            <w:pPr>
              <w:autoSpaceDE w:val="0"/>
              <w:autoSpaceDN w:val="0"/>
              <w:adjustRightInd w:val="0"/>
              <w:spacing w:after="0" w:line="360" w:lineRule="exact"/>
              <w:ind w:left="-108"/>
              <w:outlineLvl w:val="0"/>
              <w:rPr>
                <w:rFonts w:ascii="Times New Roman" w:eastAsia="Times New Roman" w:hAnsi="Times New Roman" w:cs="Times New Roman"/>
                <w:sz w:val="28"/>
                <w:szCs w:val="28"/>
                <w:lang w:eastAsia="ru-RU"/>
              </w:rPr>
            </w:pPr>
          </w:p>
          <w:p w14:paraId="2D8D7722" w14:textId="77777777" w:rsidR="001E416D" w:rsidRPr="001E416D" w:rsidRDefault="001E416D" w:rsidP="001E416D">
            <w:pPr>
              <w:autoSpaceDE w:val="0"/>
              <w:autoSpaceDN w:val="0"/>
              <w:adjustRightInd w:val="0"/>
              <w:spacing w:after="0" w:line="240" w:lineRule="auto"/>
              <w:ind w:left="-108"/>
              <w:outlineLvl w:val="0"/>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Глава Тужинского</w:t>
            </w:r>
          </w:p>
          <w:p w14:paraId="27201EE2" w14:textId="77777777" w:rsidR="001E416D" w:rsidRPr="001E416D" w:rsidRDefault="001E416D" w:rsidP="001E416D">
            <w:pPr>
              <w:autoSpaceDE w:val="0"/>
              <w:autoSpaceDN w:val="0"/>
              <w:adjustRightInd w:val="0"/>
              <w:spacing w:after="0" w:line="240" w:lineRule="auto"/>
              <w:ind w:left="-108" w:right="1452"/>
              <w:outlineLvl w:val="0"/>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муниципального района                             Т.А. Лобанова</w:t>
            </w:r>
          </w:p>
          <w:p w14:paraId="25589E58" w14:textId="77777777" w:rsidR="001E416D" w:rsidRDefault="001E416D" w:rsidP="001E416D">
            <w:pPr>
              <w:autoSpaceDE w:val="0"/>
              <w:autoSpaceDN w:val="0"/>
              <w:adjustRightInd w:val="0"/>
              <w:spacing w:after="0" w:line="240" w:lineRule="auto"/>
              <w:ind w:left="-108" w:right="590"/>
              <w:outlineLvl w:val="0"/>
              <w:rPr>
                <w:rFonts w:ascii="Times New Roman" w:eastAsia="Times New Roman" w:hAnsi="Times New Roman" w:cs="Times New Roman"/>
                <w:sz w:val="28"/>
                <w:szCs w:val="28"/>
                <w:lang w:eastAsia="ru-RU"/>
              </w:rPr>
            </w:pPr>
          </w:p>
          <w:p w14:paraId="7128B5C4" w14:textId="77777777" w:rsidR="00430980" w:rsidRDefault="00430980" w:rsidP="001E416D">
            <w:pPr>
              <w:autoSpaceDE w:val="0"/>
              <w:autoSpaceDN w:val="0"/>
              <w:adjustRightInd w:val="0"/>
              <w:spacing w:after="0" w:line="240" w:lineRule="auto"/>
              <w:ind w:left="-108" w:right="590"/>
              <w:outlineLvl w:val="0"/>
              <w:rPr>
                <w:rFonts w:ascii="Times New Roman" w:eastAsia="Times New Roman" w:hAnsi="Times New Roman" w:cs="Times New Roman"/>
                <w:sz w:val="28"/>
                <w:szCs w:val="28"/>
                <w:lang w:eastAsia="ru-RU"/>
              </w:rPr>
            </w:pPr>
          </w:p>
          <w:p w14:paraId="34745011" w14:textId="77777777" w:rsidR="00430980" w:rsidRDefault="00430980" w:rsidP="001E416D">
            <w:pPr>
              <w:autoSpaceDE w:val="0"/>
              <w:autoSpaceDN w:val="0"/>
              <w:adjustRightInd w:val="0"/>
              <w:spacing w:after="0" w:line="240" w:lineRule="auto"/>
              <w:ind w:left="-108" w:right="590"/>
              <w:outlineLvl w:val="0"/>
              <w:rPr>
                <w:rFonts w:ascii="Times New Roman" w:eastAsia="Times New Roman" w:hAnsi="Times New Roman" w:cs="Times New Roman"/>
                <w:sz w:val="28"/>
                <w:szCs w:val="28"/>
                <w:lang w:eastAsia="ru-RU"/>
              </w:rPr>
            </w:pPr>
          </w:p>
          <w:p w14:paraId="5B356E0E" w14:textId="77777777" w:rsidR="00B3364A" w:rsidRDefault="00B3364A" w:rsidP="00094C26">
            <w:pPr>
              <w:spacing w:after="0" w:line="240" w:lineRule="auto"/>
              <w:jc w:val="center"/>
              <w:rPr>
                <w:rFonts w:ascii="Times New Roman" w:eastAsia="Times New Roman" w:hAnsi="Times New Roman" w:cs="Times New Roman"/>
                <w:b/>
                <w:sz w:val="28"/>
                <w:szCs w:val="28"/>
                <w:lang w:eastAsia="ru-RU"/>
              </w:rPr>
            </w:pPr>
          </w:p>
          <w:p w14:paraId="40BBD20B" w14:textId="06969DEE" w:rsidR="00094C26" w:rsidRPr="001E416D" w:rsidRDefault="00094C26" w:rsidP="00094C26">
            <w:pPr>
              <w:spacing w:after="0" w:line="240" w:lineRule="auto"/>
              <w:jc w:val="center"/>
              <w:rPr>
                <w:rFonts w:ascii="Times New Roman" w:eastAsia="Times New Roman" w:hAnsi="Times New Roman" w:cs="Times New Roman"/>
                <w:b/>
                <w:sz w:val="28"/>
                <w:szCs w:val="28"/>
                <w:lang w:eastAsia="ru-RU"/>
              </w:rPr>
            </w:pPr>
            <w:r w:rsidRPr="001E416D">
              <w:rPr>
                <w:rFonts w:ascii="Times New Roman" w:eastAsia="Times New Roman" w:hAnsi="Times New Roman" w:cs="Times New Roman"/>
                <w:b/>
                <w:sz w:val="28"/>
                <w:szCs w:val="28"/>
                <w:lang w:eastAsia="ru-RU"/>
              </w:rPr>
              <w:lastRenderedPageBreak/>
              <w:t>ТУЖИНСКАЯ РАЙОННАЯ ДУМА</w:t>
            </w:r>
          </w:p>
          <w:p w14:paraId="0075C771" w14:textId="77777777" w:rsidR="00094C26" w:rsidRPr="001E416D" w:rsidRDefault="00094C26" w:rsidP="00094C26">
            <w:pPr>
              <w:spacing w:after="0" w:line="240" w:lineRule="auto"/>
              <w:jc w:val="center"/>
              <w:rPr>
                <w:rFonts w:ascii="Times New Roman" w:eastAsia="Times New Roman" w:hAnsi="Times New Roman" w:cs="Times New Roman"/>
                <w:b/>
                <w:sz w:val="28"/>
                <w:szCs w:val="28"/>
                <w:lang w:eastAsia="ru-RU"/>
              </w:rPr>
            </w:pPr>
            <w:r w:rsidRPr="001E416D">
              <w:rPr>
                <w:rFonts w:ascii="Times New Roman" w:eastAsia="Times New Roman" w:hAnsi="Times New Roman" w:cs="Times New Roman"/>
                <w:b/>
                <w:sz w:val="28"/>
                <w:szCs w:val="28"/>
                <w:lang w:eastAsia="ru-RU"/>
              </w:rPr>
              <w:t>КИРОВСКОЙ ОБЛАСТИ</w:t>
            </w:r>
          </w:p>
          <w:p w14:paraId="4170EC8D" w14:textId="77777777" w:rsidR="00094C26" w:rsidRPr="001E416D" w:rsidRDefault="00094C26" w:rsidP="00094C26">
            <w:pPr>
              <w:spacing w:after="0" w:line="360" w:lineRule="exact"/>
              <w:jc w:val="center"/>
              <w:rPr>
                <w:rFonts w:ascii="Times New Roman" w:eastAsia="Times New Roman" w:hAnsi="Times New Roman" w:cs="Times New Roman"/>
                <w:sz w:val="24"/>
                <w:szCs w:val="24"/>
                <w:lang w:eastAsia="ru-RU"/>
              </w:rPr>
            </w:pPr>
          </w:p>
          <w:p w14:paraId="242FC766" w14:textId="77777777" w:rsidR="00094C26" w:rsidRPr="001E416D" w:rsidRDefault="00094C26" w:rsidP="00094C26">
            <w:pPr>
              <w:spacing w:after="0" w:line="240" w:lineRule="auto"/>
              <w:jc w:val="center"/>
              <w:rPr>
                <w:rFonts w:ascii="Times New Roman" w:eastAsia="Times New Roman" w:hAnsi="Times New Roman" w:cs="Times New Roman"/>
                <w:b/>
                <w:sz w:val="28"/>
                <w:szCs w:val="28"/>
                <w:lang w:eastAsia="ru-RU"/>
              </w:rPr>
            </w:pPr>
            <w:r w:rsidRPr="001E416D">
              <w:rPr>
                <w:rFonts w:ascii="Times New Roman" w:eastAsia="Times New Roman" w:hAnsi="Times New Roman" w:cs="Times New Roman"/>
                <w:b/>
                <w:sz w:val="28"/>
                <w:szCs w:val="28"/>
                <w:lang w:eastAsia="ru-RU"/>
              </w:rPr>
              <w:t>РЕШЕНИЕ</w:t>
            </w:r>
          </w:p>
          <w:p w14:paraId="580161C1" w14:textId="77777777" w:rsidR="00094C26" w:rsidRPr="001E416D" w:rsidRDefault="00094C26" w:rsidP="00094C26">
            <w:pPr>
              <w:spacing w:after="0" w:line="360" w:lineRule="exact"/>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206"/>
              <w:gridCol w:w="4652"/>
              <w:gridCol w:w="2457"/>
            </w:tblGrid>
            <w:tr w:rsidR="00094C26" w:rsidRPr="001E416D" w14:paraId="020DDFE2" w14:textId="77777777" w:rsidTr="003F346C">
              <w:tc>
                <w:tcPr>
                  <w:tcW w:w="2235" w:type="dxa"/>
                  <w:tcBorders>
                    <w:bottom w:val="single" w:sz="4" w:space="0" w:color="auto"/>
                  </w:tcBorders>
                </w:tcPr>
                <w:p w14:paraId="481010D0" w14:textId="77777777" w:rsidR="00094C26" w:rsidRPr="001E416D" w:rsidRDefault="00094C26" w:rsidP="00094C26">
                  <w:pPr>
                    <w:spacing w:after="0" w:line="240" w:lineRule="auto"/>
                    <w:jc w:val="center"/>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27.05.2025</w:t>
                  </w:r>
                </w:p>
              </w:tc>
              <w:tc>
                <w:tcPr>
                  <w:tcW w:w="4819" w:type="dxa"/>
                </w:tcPr>
                <w:p w14:paraId="2B61E464" w14:textId="77777777" w:rsidR="00094C26" w:rsidRPr="001E416D" w:rsidRDefault="00094C26" w:rsidP="00094C26">
                  <w:pPr>
                    <w:spacing w:after="0" w:line="240" w:lineRule="auto"/>
                    <w:jc w:val="right"/>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w:t>
                  </w:r>
                </w:p>
              </w:tc>
              <w:tc>
                <w:tcPr>
                  <w:tcW w:w="2516" w:type="dxa"/>
                  <w:tcBorders>
                    <w:bottom w:val="single" w:sz="4" w:space="0" w:color="auto"/>
                  </w:tcBorders>
                </w:tcPr>
                <w:p w14:paraId="65838839" w14:textId="228C85A7" w:rsidR="00094C26" w:rsidRPr="001E416D" w:rsidRDefault="00094C26" w:rsidP="00094C26">
                  <w:pPr>
                    <w:spacing w:after="0" w:line="240" w:lineRule="auto"/>
                    <w:jc w:val="center"/>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t>41/25</w:t>
                  </w:r>
                  <w:r>
                    <w:rPr>
                      <w:rFonts w:ascii="Times New Roman" w:eastAsia="Times New Roman" w:hAnsi="Times New Roman" w:cs="Times New Roman"/>
                      <w:sz w:val="28"/>
                      <w:szCs w:val="28"/>
                      <w:lang w:eastAsia="ru-RU"/>
                    </w:rPr>
                    <w:t>7</w:t>
                  </w:r>
                </w:p>
              </w:tc>
            </w:tr>
          </w:tbl>
          <w:p w14:paraId="6952872A" w14:textId="77777777" w:rsidR="00094C26" w:rsidRPr="001E416D" w:rsidRDefault="00094C26" w:rsidP="00094C26">
            <w:pPr>
              <w:spacing w:after="0" w:line="240" w:lineRule="auto"/>
              <w:jc w:val="center"/>
              <w:rPr>
                <w:rFonts w:ascii="Times New Roman" w:eastAsia="Times New Roman" w:hAnsi="Times New Roman" w:cs="Times New Roman"/>
                <w:sz w:val="28"/>
                <w:szCs w:val="28"/>
                <w:lang w:eastAsia="ru-RU"/>
              </w:rPr>
            </w:pPr>
            <w:proofErr w:type="spellStart"/>
            <w:r w:rsidRPr="001E416D">
              <w:rPr>
                <w:rFonts w:ascii="Times New Roman" w:eastAsia="Times New Roman" w:hAnsi="Times New Roman" w:cs="Times New Roman"/>
                <w:sz w:val="28"/>
                <w:szCs w:val="28"/>
                <w:lang w:eastAsia="ru-RU"/>
              </w:rPr>
              <w:t>пгт</w:t>
            </w:r>
            <w:proofErr w:type="spellEnd"/>
            <w:r w:rsidRPr="001E416D">
              <w:rPr>
                <w:rFonts w:ascii="Times New Roman" w:eastAsia="Times New Roman" w:hAnsi="Times New Roman" w:cs="Times New Roman"/>
                <w:sz w:val="28"/>
                <w:szCs w:val="28"/>
                <w:lang w:eastAsia="ru-RU"/>
              </w:rPr>
              <w:t xml:space="preserve"> Тужа</w:t>
            </w:r>
          </w:p>
          <w:p w14:paraId="3B90F17D" w14:textId="77777777" w:rsidR="00430980" w:rsidRPr="00430980" w:rsidRDefault="00430980" w:rsidP="00430980">
            <w:pPr>
              <w:widowControl w:val="0"/>
              <w:suppressAutoHyphens/>
              <w:spacing w:before="480" w:after="0" w:line="240" w:lineRule="auto"/>
              <w:jc w:val="center"/>
              <w:rPr>
                <w:rFonts w:ascii="Times New Roman" w:eastAsia="Arial Unicode MS" w:hAnsi="Times New Roman" w:cs="Times New Roman"/>
                <w:b/>
                <w:kern w:val="1"/>
                <w:sz w:val="28"/>
                <w:szCs w:val="28"/>
                <w:lang w:eastAsia="hi-IN" w:bidi="hi-IN"/>
              </w:rPr>
            </w:pPr>
            <w:r w:rsidRPr="00430980">
              <w:rPr>
                <w:rFonts w:ascii="Times New Roman" w:eastAsia="Arial Unicode MS" w:hAnsi="Times New Roman" w:cs="Times New Roman"/>
                <w:b/>
                <w:kern w:val="1"/>
                <w:sz w:val="28"/>
                <w:szCs w:val="28"/>
                <w:lang w:eastAsia="hi-IN" w:bidi="hi-IN"/>
              </w:rPr>
              <w:t>О внесении изменений в решение Тужинской районной Думы Кировской области от 20.12.2024 № 37/228 «О бюджете Тужинского муниципального района на 2025 год и на плановый период 2026 и 2027 годов»</w:t>
            </w:r>
          </w:p>
          <w:p w14:paraId="428D12F7" w14:textId="77777777" w:rsidR="00430980" w:rsidRPr="00430980" w:rsidRDefault="00430980" w:rsidP="00430980">
            <w:pPr>
              <w:widowControl w:val="0"/>
              <w:suppressAutoHyphens/>
              <w:spacing w:before="480" w:after="0" w:line="240" w:lineRule="auto"/>
              <w:jc w:val="center"/>
              <w:rPr>
                <w:rFonts w:ascii="Times New Roman" w:eastAsia="Arial Unicode MS" w:hAnsi="Times New Roman" w:cs="Times New Roman"/>
                <w:b/>
                <w:kern w:val="1"/>
                <w:sz w:val="28"/>
                <w:szCs w:val="28"/>
                <w:lang w:eastAsia="hi-IN" w:bidi="hi-IN"/>
              </w:rPr>
            </w:pPr>
          </w:p>
          <w:p w14:paraId="391D5D4E" w14:textId="77777777" w:rsidR="00430980" w:rsidRPr="00430980" w:rsidRDefault="00430980" w:rsidP="00430980">
            <w:pPr>
              <w:widowControl w:val="0"/>
              <w:suppressAutoHyphens/>
              <w:spacing w:after="0" w:line="360" w:lineRule="auto"/>
              <w:ind w:firstLine="851"/>
              <w:jc w:val="both"/>
              <w:rPr>
                <w:rFonts w:ascii="Times New Roman" w:eastAsia="Arial Unicode MS" w:hAnsi="Times New Roman" w:cs="Times New Roman"/>
                <w:kern w:val="1"/>
                <w:sz w:val="28"/>
                <w:szCs w:val="28"/>
                <w:lang w:val="x-none" w:eastAsia="hi-IN" w:bidi="hi-IN"/>
              </w:rPr>
            </w:pPr>
            <w:r w:rsidRPr="00430980">
              <w:rPr>
                <w:rFonts w:ascii="Times New Roman" w:eastAsia="Arial Unicode MS" w:hAnsi="Times New Roman" w:cs="Times New Roman"/>
                <w:kern w:val="1"/>
                <w:sz w:val="28"/>
                <w:szCs w:val="28"/>
                <w:lang w:eastAsia="hi-IN" w:bidi="hi-IN"/>
              </w:rPr>
              <w:t>На основании экспертного заключения министерства юстиции  Кировской области от 19.05.2025 № 1740-47-07-03 на решение Тужинской районной Думы Кировской области от 20.12.2024 № 37/228 «О бюджете Тужинского муниципального района на 2025 год и на плановый период 2026 и 2027 годов» (с изменениями от 21.02.2025 № 39/239)</w:t>
            </w:r>
            <w:r w:rsidRPr="00430980">
              <w:rPr>
                <w:rFonts w:ascii="Times New Roman" w:eastAsia="Arial Unicode MS" w:hAnsi="Times New Roman" w:cs="Times New Roman"/>
                <w:kern w:val="1"/>
                <w:sz w:val="28"/>
                <w:szCs w:val="28"/>
                <w:lang w:val="x-none" w:eastAsia="hi-IN" w:bidi="hi-IN"/>
              </w:rPr>
              <w:t xml:space="preserve"> Тужинская районная Дума </w:t>
            </w:r>
            <w:r w:rsidRPr="00430980">
              <w:rPr>
                <w:rFonts w:ascii="Times New Roman" w:eastAsia="Arial Unicode MS" w:hAnsi="Times New Roman" w:cs="Times New Roman"/>
                <w:kern w:val="1"/>
                <w:sz w:val="28"/>
                <w:szCs w:val="28"/>
                <w:lang w:eastAsia="hi-IN" w:bidi="hi-IN"/>
              </w:rPr>
              <w:t xml:space="preserve">Кировской области </w:t>
            </w:r>
            <w:r w:rsidRPr="00430980">
              <w:rPr>
                <w:rFonts w:ascii="Times New Roman" w:eastAsia="Arial Unicode MS" w:hAnsi="Times New Roman" w:cs="Times New Roman"/>
                <w:kern w:val="1"/>
                <w:sz w:val="28"/>
                <w:szCs w:val="28"/>
                <w:lang w:val="x-none" w:eastAsia="hi-IN" w:bidi="hi-IN"/>
              </w:rPr>
              <w:t xml:space="preserve">РЕШИЛА: </w:t>
            </w:r>
          </w:p>
          <w:p w14:paraId="36914F6E" w14:textId="77777777" w:rsidR="00430980" w:rsidRPr="00430980" w:rsidRDefault="00430980" w:rsidP="00430980">
            <w:pPr>
              <w:widowControl w:val="0"/>
              <w:suppressAutoHyphens/>
              <w:spacing w:after="0" w:line="360" w:lineRule="auto"/>
              <w:ind w:firstLine="851"/>
              <w:jc w:val="both"/>
              <w:rPr>
                <w:rFonts w:ascii="Times New Roman" w:eastAsia="Arial Unicode MS" w:hAnsi="Times New Roman" w:cs="Times New Roman"/>
                <w:kern w:val="1"/>
                <w:sz w:val="28"/>
                <w:szCs w:val="28"/>
                <w:lang w:eastAsia="hi-IN" w:bidi="hi-IN"/>
              </w:rPr>
            </w:pPr>
            <w:r w:rsidRPr="00430980">
              <w:rPr>
                <w:rFonts w:ascii="Times New Roman" w:eastAsia="Arial Unicode MS" w:hAnsi="Times New Roman" w:cs="Times New Roman"/>
                <w:kern w:val="1"/>
                <w:sz w:val="28"/>
                <w:szCs w:val="28"/>
                <w:lang w:val="x-none" w:eastAsia="hi-IN" w:bidi="hi-IN"/>
              </w:rPr>
              <w:t xml:space="preserve">1. Внести в решение Тужинской районной Думы от </w:t>
            </w:r>
            <w:r w:rsidRPr="00430980">
              <w:rPr>
                <w:rFonts w:ascii="Times New Roman" w:eastAsia="Arial Unicode MS" w:hAnsi="Times New Roman" w:cs="Times New Roman"/>
                <w:kern w:val="1"/>
                <w:sz w:val="28"/>
                <w:szCs w:val="28"/>
                <w:lang w:eastAsia="hi-IN" w:bidi="hi-IN"/>
              </w:rPr>
              <w:t>20</w:t>
            </w:r>
            <w:r w:rsidRPr="00430980">
              <w:rPr>
                <w:rFonts w:ascii="Times New Roman" w:eastAsia="Arial Unicode MS" w:hAnsi="Times New Roman" w:cs="Times New Roman"/>
                <w:kern w:val="1"/>
                <w:sz w:val="28"/>
                <w:szCs w:val="28"/>
                <w:lang w:val="x-none" w:eastAsia="hi-IN" w:bidi="hi-IN"/>
              </w:rPr>
              <w:t>.12.202</w:t>
            </w:r>
            <w:r w:rsidRPr="00430980">
              <w:rPr>
                <w:rFonts w:ascii="Times New Roman" w:eastAsia="Arial Unicode MS" w:hAnsi="Times New Roman" w:cs="Times New Roman"/>
                <w:kern w:val="1"/>
                <w:sz w:val="28"/>
                <w:szCs w:val="28"/>
                <w:lang w:eastAsia="hi-IN" w:bidi="hi-IN"/>
              </w:rPr>
              <w:t>4</w:t>
            </w:r>
            <w:r w:rsidRPr="00430980">
              <w:rPr>
                <w:rFonts w:ascii="Times New Roman" w:eastAsia="Arial Unicode MS" w:hAnsi="Times New Roman" w:cs="Times New Roman"/>
                <w:kern w:val="1"/>
                <w:sz w:val="28"/>
                <w:szCs w:val="28"/>
                <w:lang w:val="x-none" w:eastAsia="hi-IN" w:bidi="hi-IN"/>
              </w:rPr>
              <w:t xml:space="preserve"> №</w:t>
            </w:r>
            <w:r w:rsidRPr="00430980">
              <w:rPr>
                <w:rFonts w:ascii="Times New Roman" w:eastAsia="Arial Unicode MS" w:hAnsi="Times New Roman" w:cs="Times New Roman"/>
                <w:kern w:val="1"/>
                <w:sz w:val="28"/>
                <w:szCs w:val="28"/>
                <w:lang w:eastAsia="hi-IN" w:bidi="hi-IN"/>
              </w:rPr>
              <w:t> 37/228</w:t>
            </w:r>
            <w:r w:rsidRPr="00430980">
              <w:rPr>
                <w:rFonts w:ascii="Times New Roman" w:eastAsia="Arial Unicode MS" w:hAnsi="Times New Roman" w:cs="Times New Roman"/>
                <w:kern w:val="1"/>
                <w:sz w:val="28"/>
                <w:szCs w:val="28"/>
                <w:lang w:val="x-none" w:eastAsia="hi-IN" w:bidi="hi-IN"/>
              </w:rPr>
              <w:t xml:space="preserve"> «О бюджете Тужинского муниципального района на 202</w:t>
            </w:r>
            <w:r w:rsidRPr="00430980">
              <w:rPr>
                <w:rFonts w:ascii="Times New Roman" w:eastAsia="Arial Unicode MS" w:hAnsi="Times New Roman" w:cs="Times New Roman"/>
                <w:kern w:val="1"/>
                <w:sz w:val="28"/>
                <w:szCs w:val="28"/>
                <w:lang w:eastAsia="hi-IN" w:bidi="hi-IN"/>
              </w:rPr>
              <w:t>5</w:t>
            </w:r>
            <w:r w:rsidRPr="00430980">
              <w:rPr>
                <w:rFonts w:ascii="Times New Roman" w:eastAsia="Arial Unicode MS" w:hAnsi="Times New Roman" w:cs="Times New Roman"/>
                <w:kern w:val="1"/>
                <w:sz w:val="28"/>
                <w:szCs w:val="28"/>
                <w:lang w:val="x-none" w:eastAsia="hi-IN" w:bidi="hi-IN"/>
              </w:rPr>
              <w:t xml:space="preserve"> год и на плановый период 202</w:t>
            </w:r>
            <w:r w:rsidRPr="00430980">
              <w:rPr>
                <w:rFonts w:ascii="Times New Roman" w:eastAsia="Arial Unicode MS" w:hAnsi="Times New Roman" w:cs="Times New Roman"/>
                <w:kern w:val="1"/>
                <w:sz w:val="28"/>
                <w:szCs w:val="28"/>
                <w:lang w:eastAsia="hi-IN" w:bidi="hi-IN"/>
              </w:rPr>
              <w:t>6</w:t>
            </w:r>
            <w:r w:rsidRPr="00430980">
              <w:rPr>
                <w:rFonts w:ascii="Times New Roman" w:eastAsia="Arial Unicode MS" w:hAnsi="Times New Roman" w:cs="Times New Roman"/>
                <w:kern w:val="1"/>
                <w:sz w:val="28"/>
                <w:szCs w:val="28"/>
                <w:lang w:val="x-none" w:eastAsia="hi-IN" w:bidi="hi-IN"/>
              </w:rPr>
              <w:t xml:space="preserve"> и 202</w:t>
            </w:r>
            <w:r w:rsidRPr="00430980">
              <w:rPr>
                <w:rFonts w:ascii="Times New Roman" w:eastAsia="Arial Unicode MS" w:hAnsi="Times New Roman" w:cs="Times New Roman"/>
                <w:kern w:val="1"/>
                <w:sz w:val="28"/>
                <w:szCs w:val="28"/>
                <w:lang w:eastAsia="hi-IN" w:bidi="hi-IN"/>
              </w:rPr>
              <w:t>7</w:t>
            </w:r>
            <w:r w:rsidRPr="00430980">
              <w:rPr>
                <w:rFonts w:ascii="Times New Roman" w:eastAsia="Arial Unicode MS" w:hAnsi="Times New Roman" w:cs="Times New Roman"/>
                <w:kern w:val="1"/>
                <w:sz w:val="28"/>
                <w:szCs w:val="28"/>
                <w:lang w:val="x-none" w:eastAsia="hi-IN" w:bidi="hi-IN"/>
              </w:rPr>
              <w:t xml:space="preserve"> годов» (далее – Решение) следующие изменения:</w:t>
            </w:r>
          </w:p>
          <w:p w14:paraId="7FA0FD7B" w14:textId="77777777" w:rsidR="00430980" w:rsidRPr="00430980" w:rsidRDefault="00430980" w:rsidP="00430980">
            <w:pPr>
              <w:spacing w:after="0" w:line="360" w:lineRule="auto"/>
              <w:ind w:firstLine="851"/>
              <w:jc w:val="both"/>
              <w:rPr>
                <w:rFonts w:ascii="Times New Roman" w:eastAsia="Times New Roman" w:hAnsi="Times New Roman" w:cs="Times New Roman"/>
                <w:bCs/>
                <w:sz w:val="28"/>
                <w:szCs w:val="28"/>
                <w:lang w:eastAsia="x-none"/>
              </w:rPr>
            </w:pPr>
            <w:r w:rsidRPr="00430980">
              <w:rPr>
                <w:rFonts w:ascii="Times New Roman" w:eastAsia="Times New Roman" w:hAnsi="Times New Roman" w:cs="Times New Roman"/>
                <w:bCs/>
                <w:sz w:val="28"/>
                <w:szCs w:val="28"/>
                <w:lang w:val="x-none" w:eastAsia="x-none"/>
              </w:rPr>
              <w:t>1.</w:t>
            </w:r>
            <w:r w:rsidRPr="00430980">
              <w:rPr>
                <w:rFonts w:ascii="Times New Roman" w:eastAsia="Times New Roman" w:hAnsi="Times New Roman" w:cs="Times New Roman"/>
                <w:bCs/>
                <w:sz w:val="28"/>
                <w:szCs w:val="28"/>
                <w:lang w:eastAsia="x-none"/>
              </w:rPr>
              <w:t>1</w:t>
            </w:r>
            <w:r w:rsidRPr="00430980">
              <w:rPr>
                <w:rFonts w:ascii="Times New Roman" w:eastAsia="Times New Roman" w:hAnsi="Times New Roman" w:cs="Times New Roman"/>
                <w:bCs/>
                <w:sz w:val="28"/>
                <w:szCs w:val="28"/>
                <w:lang w:val="x-none" w:eastAsia="x-none"/>
              </w:rPr>
              <w:t xml:space="preserve">. </w:t>
            </w:r>
            <w:r w:rsidRPr="00430980">
              <w:rPr>
                <w:rFonts w:ascii="Times New Roman" w:eastAsia="Times New Roman" w:hAnsi="Times New Roman" w:cs="Times New Roman"/>
                <w:bCs/>
                <w:sz w:val="28"/>
                <w:szCs w:val="28"/>
                <w:lang w:eastAsia="x-none"/>
              </w:rPr>
              <w:t>В абзаце 2 п</w:t>
            </w:r>
            <w:proofErr w:type="spellStart"/>
            <w:r w:rsidRPr="00430980">
              <w:rPr>
                <w:rFonts w:ascii="Times New Roman" w:eastAsia="Times New Roman" w:hAnsi="Times New Roman" w:cs="Times New Roman"/>
                <w:bCs/>
                <w:sz w:val="28"/>
                <w:szCs w:val="28"/>
                <w:lang w:val="x-none" w:eastAsia="x-none"/>
              </w:rPr>
              <w:t>ункт</w:t>
            </w:r>
            <w:r w:rsidRPr="00430980">
              <w:rPr>
                <w:rFonts w:ascii="Times New Roman" w:eastAsia="Times New Roman" w:hAnsi="Times New Roman" w:cs="Times New Roman"/>
                <w:bCs/>
                <w:sz w:val="28"/>
                <w:szCs w:val="28"/>
                <w:lang w:eastAsia="x-none"/>
              </w:rPr>
              <w:t>а</w:t>
            </w:r>
            <w:proofErr w:type="spellEnd"/>
            <w:r w:rsidRPr="00430980">
              <w:rPr>
                <w:rFonts w:ascii="Times New Roman" w:eastAsia="Times New Roman" w:hAnsi="Times New Roman" w:cs="Times New Roman"/>
                <w:bCs/>
                <w:sz w:val="28"/>
                <w:szCs w:val="28"/>
                <w:lang w:val="x-none" w:eastAsia="x-none"/>
              </w:rPr>
              <w:t xml:space="preserve"> 9 </w:t>
            </w:r>
            <w:r w:rsidRPr="00430980">
              <w:rPr>
                <w:rFonts w:ascii="Times New Roman" w:eastAsia="Times New Roman" w:hAnsi="Times New Roman" w:cs="Times New Roman"/>
                <w:bCs/>
                <w:sz w:val="28"/>
                <w:szCs w:val="28"/>
                <w:lang w:eastAsia="x-none"/>
              </w:rPr>
              <w:t>Решения слова «на 2024 год» заменить словами «на 2025 год»:</w:t>
            </w:r>
          </w:p>
          <w:p w14:paraId="5E2965AC" w14:textId="77777777" w:rsidR="00430980" w:rsidRPr="00430980" w:rsidRDefault="00430980" w:rsidP="00430980">
            <w:pPr>
              <w:spacing w:after="0" w:line="360" w:lineRule="auto"/>
              <w:ind w:firstLine="851"/>
              <w:jc w:val="both"/>
              <w:rPr>
                <w:rFonts w:ascii="Times New Roman" w:eastAsia="Times New Roman" w:hAnsi="Times New Roman" w:cs="Times New Roman"/>
                <w:bCs/>
                <w:sz w:val="28"/>
                <w:szCs w:val="28"/>
                <w:lang w:eastAsia="x-none"/>
              </w:rPr>
            </w:pPr>
            <w:r w:rsidRPr="00430980">
              <w:rPr>
                <w:rFonts w:ascii="Times New Roman" w:eastAsia="Times New Roman" w:hAnsi="Times New Roman" w:cs="Times New Roman"/>
                <w:bCs/>
                <w:sz w:val="28"/>
                <w:szCs w:val="28"/>
                <w:lang w:eastAsia="x-none"/>
              </w:rPr>
              <w:t>1.2. В абзаце 3 пункта 9 Решения слова «на 2025 год» заменить словами «на 2026 год»:</w:t>
            </w:r>
          </w:p>
          <w:p w14:paraId="752E596A" w14:textId="77777777" w:rsidR="00430980" w:rsidRPr="00430980" w:rsidRDefault="00430980" w:rsidP="00430980">
            <w:pPr>
              <w:spacing w:after="0" w:line="360" w:lineRule="auto"/>
              <w:ind w:firstLine="851"/>
              <w:jc w:val="both"/>
              <w:rPr>
                <w:rFonts w:ascii="Times New Roman" w:eastAsia="Times New Roman" w:hAnsi="Times New Roman" w:cs="Times New Roman"/>
                <w:bCs/>
                <w:sz w:val="28"/>
                <w:szCs w:val="28"/>
                <w:lang w:val="x-none" w:eastAsia="x-none"/>
              </w:rPr>
            </w:pPr>
            <w:r w:rsidRPr="00430980">
              <w:rPr>
                <w:rFonts w:ascii="Times New Roman" w:eastAsia="Times New Roman" w:hAnsi="Times New Roman" w:cs="Times New Roman"/>
                <w:bCs/>
                <w:sz w:val="28"/>
                <w:szCs w:val="28"/>
                <w:lang w:eastAsia="x-none"/>
              </w:rPr>
              <w:t>1.3. В абзаце 3 пункта 9 Решения слова «на 2026 год» заменить словами «на 2027 год»:</w:t>
            </w:r>
          </w:p>
          <w:p w14:paraId="0E2920DC" w14:textId="77777777" w:rsidR="00430980" w:rsidRPr="00430980" w:rsidRDefault="00430980" w:rsidP="00430980">
            <w:pPr>
              <w:spacing w:after="0" w:line="360" w:lineRule="auto"/>
              <w:ind w:firstLine="851"/>
              <w:jc w:val="both"/>
              <w:rPr>
                <w:rFonts w:ascii="Times New Roman" w:eastAsia="Times New Roman" w:hAnsi="Times New Roman" w:cs="Times New Roman"/>
                <w:sz w:val="28"/>
                <w:szCs w:val="28"/>
                <w:lang w:eastAsia="x-none"/>
              </w:rPr>
            </w:pPr>
            <w:r w:rsidRPr="00430980">
              <w:rPr>
                <w:rFonts w:ascii="Times New Roman" w:eastAsia="Times New Roman" w:hAnsi="Times New Roman" w:cs="Times New Roman"/>
                <w:sz w:val="28"/>
                <w:szCs w:val="28"/>
                <w:lang w:eastAsia="x-none"/>
              </w:rPr>
              <w:t xml:space="preserve">1.4. В абзаце 5 подпункта 14.3.1 пункта 14.3 Решения слова «на 2024 год» заменить словами «на 2025 год»: </w:t>
            </w:r>
          </w:p>
          <w:p w14:paraId="5ADE5A62" w14:textId="77777777" w:rsidR="00430980" w:rsidRPr="00430980" w:rsidRDefault="00430980" w:rsidP="00430980">
            <w:pPr>
              <w:spacing w:after="0" w:line="360" w:lineRule="auto"/>
              <w:ind w:firstLine="851"/>
              <w:jc w:val="both"/>
              <w:rPr>
                <w:rFonts w:ascii="Times New Roman" w:eastAsia="Times New Roman" w:hAnsi="Times New Roman" w:cs="Times New Roman"/>
                <w:bCs/>
                <w:sz w:val="28"/>
                <w:szCs w:val="28"/>
                <w:lang w:eastAsia="x-none"/>
              </w:rPr>
            </w:pPr>
            <w:r w:rsidRPr="00430980">
              <w:rPr>
                <w:rFonts w:ascii="Times New Roman" w:eastAsia="Times New Roman" w:hAnsi="Times New Roman" w:cs="Times New Roman"/>
                <w:sz w:val="28"/>
                <w:szCs w:val="28"/>
                <w:lang w:eastAsia="x-none"/>
              </w:rPr>
              <w:t>1.5. В абзаце 6 подпункта 14.3.1 пункта 14.3 Решения слова «</w:t>
            </w:r>
            <w:r w:rsidRPr="00430980">
              <w:rPr>
                <w:rFonts w:ascii="Times New Roman" w:eastAsia="Times New Roman" w:hAnsi="Times New Roman" w:cs="Times New Roman"/>
                <w:bCs/>
                <w:sz w:val="28"/>
                <w:szCs w:val="28"/>
                <w:lang w:val="x-none" w:eastAsia="x-none"/>
              </w:rPr>
              <w:t>на 202</w:t>
            </w:r>
            <w:r w:rsidRPr="00430980">
              <w:rPr>
                <w:rFonts w:ascii="Times New Roman" w:eastAsia="Times New Roman" w:hAnsi="Times New Roman" w:cs="Times New Roman"/>
                <w:bCs/>
                <w:sz w:val="28"/>
                <w:szCs w:val="28"/>
                <w:lang w:eastAsia="x-none"/>
              </w:rPr>
              <w:t>5 год» заменить словами «на 2026 год»:</w:t>
            </w:r>
          </w:p>
          <w:p w14:paraId="1F3E3FDD" w14:textId="77777777" w:rsidR="00430980" w:rsidRPr="00430980" w:rsidRDefault="00430980" w:rsidP="00430980">
            <w:pPr>
              <w:spacing w:after="0" w:line="360" w:lineRule="auto"/>
              <w:ind w:firstLine="851"/>
              <w:jc w:val="both"/>
              <w:rPr>
                <w:rFonts w:ascii="Times New Roman" w:eastAsia="Times New Roman" w:hAnsi="Times New Roman" w:cs="Times New Roman"/>
                <w:bCs/>
                <w:sz w:val="28"/>
                <w:szCs w:val="28"/>
                <w:lang w:eastAsia="x-none"/>
              </w:rPr>
            </w:pPr>
            <w:r w:rsidRPr="00430980">
              <w:rPr>
                <w:rFonts w:ascii="Times New Roman" w:eastAsia="Times New Roman" w:hAnsi="Times New Roman" w:cs="Times New Roman"/>
                <w:bCs/>
                <w:sz w:val="28"/>
                <w:szCs w:val="28"/>
                <w:lang w:eastAsia="x-none"/>
              </w:rPr>
              <w:lastRenderedPageBreak/>
              <w:t>1.6. В абзаце 6 подпункта 14.3.1 пункта 14.3 Решения слова «на 2026 год» заменить словами «на 2027 год».</w:t>
            </w:r>
          </w:p>
          <w:p w14:paraId="3224C818" w14:textId="77777777" w:rsidR="00430980" w:rsidRPr="00430980" w:rsidRDefault="00430980" w:rsidP="00430980">
            <w:pPr>
              <w:widowControl w:val="0"/>
              <w:suppressAutoHyphens/>
              <w:spacing w:after="720" w:line="360" w:lineRule="auto"/>
              <w:ind w:firstLine="851"/>
              <w:jc w:val="both"/>
              <w:rPr>
                <w:rFonts w:ascii="Times New Roman" w:eastAsia="Arial Unicode MS" w:hAnsi="Times New Roman" w:cs="Tahoma"/>
                <w:kern w:val="1"/>
                <w:sz w:val="28"/>
                <w:szCs w:val="28"/>
                <w:lang w:eastAsia="hi-IN" w:bidi="hi-IN"/>
              </w:rPr>
            </w:pPr>
            <w:r w:rsidRPr="00430980">
              <w:rPr>
                <w:rFonts w:ascii="Times New Roman" w:eastAsia="Arial Unicode MS" w:hAnsi="Times New Roman" w:cs="Tahoma"/>
                <w:kern w:val="1"/>
                <w:sz w:val="28"/>
                <w:szCs w:val="28"/>
                <w:lang w:eastAsia="hi-IN" w:bidi="hi-IN"/>
              </w:rPr>
              <w:t xml:space="preserve">2. </w:t>
            </w:r>
            <w:r w:rsidRPr="00430980">
              <w:rPr>
                <w:rFonts w:ascii="Times New Roman" w:eastAsia="Arial Unicode MS" w:hAnsi="Times New Roman" w:cs="Times New Roman"/>
                <w:bCs/>
                <w:kern w:val="1"/>
                <w:sz w:val="28"/>
                <w:szCs w:val="28"/>
                <w:lang w:eastAsia="hi-IN" w:bidi="hi-IN"/>
              </w:rPr>
              <w:t>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14:paraId="481D0D25" w14:textId="77777777" w:rsidR="00430980" w:rsidRPr="00430980" w:rsidRDefault="00430980" w:rsidP="00430980">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430980">
              <w:rPr>
                <w:rFonts w:ascii="Times New Roman" w:eastAsia="Arial Unicode MS" w:hAnsi="Times New Roman" w:cs="Tahoma"/>
                <w:kern w:val="1"/>
                <w:sz w:val="28"/>
                <w:szCs w:val="28"/>
                <w:lang w:eastAsia="hi-IN" w:bidi="hi-IN"/>
              </w:rPr>
              <w:t>Председатель Тужинской</w:t>
            </w:r>
          </w:p>
          <w:p w14:paraId="1D8E28C6" w14:textId="77777777" w:rsidR="00430980" w:rsidRPr="00430980" w:rsidRDefault="00430980" w:rsidP="00430980">
            <w:pPr>
              <w:widowControl w:val="0"/>
              <w:tabs>
                <w:tab w:val="left" w:pos="0"/>
                <w:tab w:val="left" w:pos="709"/>
                <w:tab w:val="left" w:pos="1418"/>
                <w:tab w:val="left" w:pos="2127"/>
                <w:tab w:val="left" w:pos="2836"/>
                <w:tab w:val="left" w:pos="3545"/>
                <w:tab w:val="left" w:pos="4254"/>
                <w:tab w:val="left" w:pos="4963"/>
                <w:tab w:val="left" w:pos="5672"/>
                <w:tab w:val="left" w:pos="6381"/>
                <w:tab w:val="left" w:pos="7090"/>
                <w:tab w:val="right" w:pos="9354"/>
              </w:tabs>
              <w:suppressAutoHyphens/>
              <w:spacing w:after="480" w:line="240" w:lineRule="auto"/>
              <w:jc w:val="both"/>
              <w:rPr>
                <w:rFonts w:ascii="Times New Roman" w:eastAsia="Arial Unicode MS" w:hAnsi="Times New Roman" w:cs="Tahoma"/>
                <w:kern w:val="1"/>
                <w:sz w:val="28"/>
                <w:szCs w:val="28"/>
                <w:lang w:eastAsia="hi-IN" w:bidi="hi-IN"/>
              </w:rPr>
            </w:pPr>
            <w:r w:rsidRPr="00430980">
              <w:rPr>
                <w:rFonts w:ascii="Times New Roman" w:eastAsia="Arial Unicode MS" w:hAnsi="Times New Roman" w:cs="Tahoma"/>
                <w:kern w:val="1"/>
                <w:sz w:val="28"/>
                <w:szCs w:val="28"/>
                <w:lang w:eastAsia="hi-IN" w:bidi="hi-IN"/>
              </w:rPr>
              <w:t>районной Думы</w:t>
            </w:r>
            <w:r w:rsidRPr="00430980">
              <w:rPr>
                <w:rFonts w:ascii="Times New Roman" w:eastAsia="Arial Unicode MS" w:hAnsi="Times New Roman" w:cs="Tahoma"/>
                <w:kern w:val="1"/>
                <w:sz w:val="28"/>
                <w:szCs w:val="28"/>
                <w:lang w:eastAsia="hi-IN" w:bidi="hi-IN"/>
              </w:rPr>
              <w:tab/>
            </w:r>
            <w:r w:rsidRPr="00430980">
              <w:rPr>
                <w:rFonts w:ascii="Times New Roman" w:eastAsia="Arial Unicode MS" w:hAnsi="Times New Roman" w:cs="Tahoma"/>
                <w:kern w:val="1"/>
                <w:sz w:val="28"/>
                <w:szCs w:val="28"/>
                <w:lang w:eastAsia="hi-IN" w:bidi="hi-IN"/>
              </w:rPr>
              <w:tab/>
            </w:r>
            <w:r w:rsidRPr="00430980">
              <w:rPr>
                <w:rFonts w:ascii="Times New Roman" w:eastAsia="Arial Unicode MS" w:hAnsi="Times New Roman" w:cs="Tahoma"/>
                <w:kern w:val="1"/>
                <w:sz w:val="28"/>
                <w:szCs w:val="28"/>
                <w:lang w:eastAsia="hi-IN" w:bidi="hi-IN"/>
              </w:rPr>
              <w:tab/>
              <w:t xml:space="preserve">                   Э.Н. </w:t>
            </w:r>
            <w:proofErr w:type="spellStart"/>
            <w:r w:rsidRPr="00430980">
              <w:rPr>
                <w:rFonts w:ascii="Times New Roman" w:eastAsia="Arial Unicode MS" w:hAnsi="Times New Roman" w:cs="Tahoma"/>
                <w:kern w:val="1"/>
                <w:sz w:val="28"/>
                <w:szCs w:val="28"/>
                <w:lang w:eastAsia="hi-IN" w:bidi="hi-IN"/>
              </w:rPr>
              <w:t>Багаев</w:t>
            </w:r>
            <w:proofErr w:type="spellEnd"/>
          </w:p>
          <w:p w14:paraId="71BEEFB8" w14:textId="77777777" w:rsidR="00430980" w:rsidRPr="00430980" w:rsidRDefault="00430980" w:rsidP="00430980">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430980">
              <w:rPr>
                <w:rFonts w:ascii="Times New Roman" w:eastAsia="Arial Unicode MS" w:hAnsi="Times New Roman" w:cs="Tahoma"/>
                <w:kern w:val="1"/>
                <w:sz w:val="28"/>
                <w:szCs w:val="28"/>
                <w:lang w:eastAsia="hi-IN" w:bidi="hi-IN"/>
              </w:rPr>
              <w:t>Глава Тужинского</w:t>
            </w:r>
          </w:p>
          <w:p w14:paraId="44FF6419" w14:textId="77777777" w:rsidR="00430980" w:rsidRPr="00430980" w:rsidRDefault="00430980" w:rsidP="00430980">
            <w:pPr>
              <w:widowControl w:val="0"/>
              <w:tabs>
                <w:tab w:val="left" w:pos="0"/>
                <w:tab w:val="right" w:pos="9354"/>
              </w:tabs>
              <w:suppressAutoHyphens/>
              <w:spacing w:after="120" w:line="240" w:lineRule="auto"/>
              <w:jc w:val="both"/>
              <w:rPr>
                <w:rFonts w:ascii="Times New Roman" w:eastAsia="Arial Unicode MS" w:hAnsi="Times New Roman" w:cs="Tahoma"/>
                <w:kern w:val="1"/>
                <w:sz w:val="28"/>
                <w:szCs w:val="28"/>
                <w:lang w:eastAsia="hi-IN" w:bidi="hi-IN"/>
              </w:rPr>
            </w:pPr>
            <w:r w:rsidRPr="00430980">
              <w:rPr>
                <w:rFonts w:ascii="Times New Roman" w:eastAsia="Arial Unicode MS" w:hAnsi="Times New Roman" w:cs="Tahoma"/>
                <w:kern w:val="1"/>
                <w:sz w:val="28"/>
                <w:szCs w:val="28"/>
                <w:lang w:eastAsia="hi-IN" w:bidi="hi-IN"/>
              </w:rPr>
              <w:t>муниципального района                            Т.А. Лобанова</w:t>
            </w:r>
          </w:p>
          <w:p w14:paraId="14AFEF79" w14:textId="77777777" w:rsidR="00430980" w:rsidRPr="00430980" w:rsidRDefault="00430980" w:rsidP="00430980">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3C82A702" w14:textId="77777777" w:rsidR="00430980" w:rsidRPr="00430980" w:rsidRDefault="00430980" w:rsidP="00430980">
            <w:pPr>
              <w:widowControl w:val="0"/>
              <w:suppressAutoHyphens/>
              <w:spacing w:after="0" w:line="240" w:lineRule="auto"/>
              <w:jc w:val="both"/>
              <w:rPr>
                <w:rFonts w:ascii="Times New Roman" w:eastAsia="Arial Unicode MS" w:hAnsi="Times New Roman" w:cs="Tahoma"/>
                <w:kern w:val="1"/>
                <w:sz w:val="28"/>
                <w:szCs w:val="28"/>
                <w:lang w:eastAsia="hi-IN" w:bidi="hi-IN"/>
              </w:rPr>
            </w:pPr>
          </w:p>
          <w:p w14:paraId="164D7B2D" w14:textId="36BF6587" w:rsidR="00430980" w:rsidRPr="001E416D" w:rsidRDefault="00430980" w:rsidP="001E416D">
            <w:pPr>
              <w:autoSpaceDE w:val="0"/>
              <w:autoSpaceDN w:val="0"/>
              <w:adjustRightInd w:val="0"/>
              <w:spacing w:after="0" w:line="240" w:lineRule="auto"/>
              <w:ind w:left="-108" w:right="590"/>
              <w:outlineLvl w:val="0"/>
              <w:rPr>
                <w:rFonts w:ascii="Times New Roman" w:eastAsia="Times New Roman" w:hAnsi="Times New Roman" w:cs="Times New Roman"/>
                <w:sz w:val="28"/>
                <w:szCs w:val="28"/>
                <w:lang w:eastAsia="ru-RU"/>
              </w:rPr>
            </w:pPr>
          </w:p>
        </w:tc>
      </w:tr>
    </w:tbl>
    <w:p w14:paraId="6A820AE2" w14:textId="77777777" w:rsidR="001E416D" w:rsidRDefault="001E416D" w:rsidP="001E416D">
      <w:pPr>
        <w:autoSpaceDE w:val="0"/>
        <w:autoSpaceDN w:val="0"/>
        <w:adjustRightInd w:val="0"/>
        <w:spacing w:after="0" w:line="240" w:lineRule="auto"/>
        <w:ind w:left="-108" w:right="2095"/>
        <w:outlineLvl w:val="0"/>
        <w:rPr>
          <w:rFonts w:ascii="Times New Roman" w:eastAsia="Times New Roman" w:hAnsi="Times New Roman" w:cs="Times New Roman"/>
          <w:sz w:val="28"/>
          <w:szCs w:val="28"/>
          <w:lang w:eastAsia="ru-RU"/>
        </w:rPr>
        <w:sectPr w:rsidR="001E416D" w:rsidSect="001E416D">
          <w:pgSz w:w="11906" w:h="16838"/>
          <w:pgMar w:top="567" w:right="1134" w:bottom="284" w:left="851" w:header="425" w:footer="709" w:gutter="0"/>
          <w:cols w:space="708"/>
          <w:docGrid w:linePitch="360"/>
        </w:sectPr>
      </w:pPr>
    </w:p>
    <w:p w14:paraId="313F95AC" w14:textId="59B1F828" w:rsidR="001E416D" w:rsidRPr="001E416D" w:rsidRDefault="001E416D" w:rsidP="001E416D">
      <w:pPr>
        <w:spacing w:after="0" w:line="240" w:lineRule="auto"/>
        <w:ind w:left="11624"/>
        <w:rPr>
          <w:rFonts w:ascii="Times New Roman" w:eastAsia="Times New Roman" w:hAnsi="Times New Roman" w:cs="Times New Roman"/>
          <w:sz w:val="28"/>
          <w:szCs w:val="28"/>
          <w:lang w:eastAsia="ru-RU"/>
        </w:rPr>
      </w:pPr>
      <w:r w:rsidRPr="001E416D">
        <w:rPr>
          <w:rFonts w:ascii="Times New Roman" w:eastAsia="Times New Roman" w:hAnsi="Times New Roman" w:cs="Times New Roman"/>
          <w:sz w:val="28"/>
          <w:szCs w:val="28"/>
          <w:lang w:eastAsia="ru-RU"/>
        </w:rPr>
        <w:lastRenderedPageBreak/>
        <w:t xml:space="preserve"> </w:t>
      </w:r>
    </w:p>
    <w:sectPr w:rsidR="001E416D" w:rsidRPr="001E416D" w:rsidSect="00065850">
      <w:pgSz w:w="11906" w:h="16838"/>
      <w:pgMar w:top="567" w:right="1133" w:bottom="284"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E434A" w14:textId="77777777" w:rsidR="00DA7047" w:rsidRDefault="00DA7047">
      <w:pPr>
        <w:spacing w:after="0" w:line="240" w:lineRule="auto"/>
      </w:pPr>
      <w:r>
        <w:separator/>
      </w:r>
    </w:p>
  </w:endnote>
  <w:endnote w:type="continuationSeparator" w:id="0">
    <w:p w14:paraId="35B2AAD5" w14:textId="77777777" w:rsidR="00DA7047" w:rsidRDefault="00DA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CC"/>
    <w:family w:val="auto"/>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ndale Sans UI">
    <w:altName w:val="Calibri"/>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425794"/>
      <w:docPartObj>
        <w:docPartGallery w:val="Page Numbers (Bottom of Page)"/>
        <w:docPartUnique/>
      </w:docPartObj>
    </w:sdtPr>
    <w:sdtContent>
      <w:p w14:paraId="157D416C" w14:textId="19B1AAD0" w:rsidR="00427621" w:rsidRDefault="00427621">
        <w:pPr>
          <w:pStyle w:val="a7"/>
          <w:jc w:val="center"/>
        </w:pPr>
        <w:r>
          <w:fldChar w:fldCharType="begin"/>
        </w:r>
        <w:r>
          <w:instrText>PAGE   \* MERGEFORMAT</w:instrText>
        </w:r>
        <w:r>
          <w:fldChar w:fldCharType="separate"/>
        </w:r>
        <w:r>
          <w:t>2</w:t>
        </w:r>
        <w:r>
          <w:fldChar w:fldCharType="end"/>
        </w:r>
      </w:p>
    </w:sdtContent>
  </w:sdt>
  <w:p w14:paraId="710106BC" w14:textId="77777777" w:rsidR="003F346C" w:rsidRDefault="003F34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00938"/>
      <w:docPartObj>
        <w:docPartGallery w:val="Page Numbers (Bottom of Page)"/>
        <w:docPartUnique/>
      </w:docPartObj>
    </w:sdtPr>
    <w:sdtContent>
      <w:p w14:paraId="512F1960" w14:textId="77777777" w:rsidR="003F346C" w:rsidRDefault="003F346C">
        <w:pPr>
          <w:pStyle w:val="a7"/>
          <w:jc w:val="center"/>
        </w:pPr>
      </w:p>
      <w:p w14:paraId="16ED45BA" w14:textId="77777777" w:rsidR="003F346C" w:rsidRDefault="003F346C">
        <w:pPr>
          <w:pStyle w:val="a7"/>
          <w:jc w:val="center"/>
        </w:pPr>
        <w:r>
          <w:fldChar w:fldCharType="begin"/>
        </w:r>
        <w:r>
          <w:instrText>PAGE   \* MERGEFORMAT</w:instrText>
        </w:r>
        <w:r>
          <w:fldChar w:fldCharType="separate"/>
        </w:r>
        <w:r>
          <w:t>2</w:t>
        </w:r>
        <w:r>
          <w:fldChar w:fldCharType="end"/>
        </w:r>
      </w:p>
    </w:sdtContent>
  </w:sdt>
  <w:p w14:paraId="2798BFD9" w14:textId="77777777" w:rsidR="003F346C" w:rsidRDefault="003F34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C3E0D" w14:textId="77777777" w:rsidR="00DA7047" w:rsidRDefault="00DA7047">
      <w:pPr>
        <w:spacing w:after="0" w:line="240" w:lineRule="auto"/>
      </w:pPr>
      <w:r>
        <w:separator/>
      </w:r>
    </w:p>
  </w:footnote>
  <w:footnote w:type="continuationSeparator" w:id="0">
    <w:p w14:paraId="54DC11DE" w14:textId="77777777" w:rsidR="00DA7047" w:rsidRDefault="00DA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ABBC" w14:textId="77777777" w:rsidR="003F346C" w:rsidRDefault="003F346C" w:rsidP="003E4CC9">
    <w:pPr>
      <w:pStyle w:val="a5"/>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269E" w14:textId="77777777" w:rsidR="003F346C" w:rsidRDefault="003F346C">
    <w:pPr>
      <w:pStyle w:val="a5"/>
      <w:jc w:val="center"/>
    </w:pPr>
    <w:r>
      <w:fldChar w:fldCharType="begin"/>
    </w:r>
    <w:r>
      <w:instrText>PAGE   \* MERGEFORMAT</w:instrText>
    </w:r>
    <w:r>
      <w:fldChar w:fldCharType="separate"/>
    </w:r>
    <w:r>
      <w:t>2</w:t>
    </w:r>
    <w:r>
      <w:fldChar w:fldCharType="end"/>
    </w:r>
  </w:p>
  <w:p w14:paraId="20455012" w14:textId="77777777" w:rsidR="003F346C" w:rsidRDefault="003F346C" w:rsidP="005A3027">
    <w:pPr>
      <w:pStyle w:val="a5"/>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AF84F" w14:textId="77777777" w:rsidR="003F346C" w:rsidRDefault="003F346C">
    <w:pPr>
      <w:pStyle w:val="a5"/>
      <w:jc w:val="center"/>
    </w:pPr>
  </w:p>
  <w:p w14:paraId="5BD4EFCD" w14:textId="77777777" w:rsidR="003F346C" w:rsidRPr="00501165" w:rsidRDefault="003F346C" w:rsidP="005A3027">
    <w:pPr>
      <w:pStyle w:val="a5"/>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76FF" w14:textId="77777777" w:rsidR="003F346C" w:rsidRDefault="003F346C">
    <w:pPr>
      <w:pStyle w:val="a5"/>
    </w:pPr>
  </w:p>
  <w:p w14:paraId="0A0101E3" w14:textId="77777777" w:rsidR="003F346C" w:rsidRDefault="003F346C">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E4E0" w14:textId="77777777" w:rsidR="003F346C" w:rsidRDefault="003F346C" w:rsidP="00065850">
    <w:pPr>
      <w:pStyle w:val="a5"/>
      <w:framePr w:wrap="around" w:vAnchor="text" w:hAnchor="margin" w:xAlign="center" w:y="1"/>
      <w:rPr>
        <w:rStyle w:val="afffb"/>
      </w:rPr>
    </w:pPr>
    <w:r>
      <w:rPr>
        <w:rStyle w:val="afffb"/>
      </w:rPr>
      <w:fldChar w:fldCharType="begin"/>
    </w:r>
    <w:r>
      <w:rPr>
        <w:rStyle w:val="afffb"/>
      </w:rPr>
      <w:instrText xml:space="preserve">PAGE  </w:instrText>
    </w:r>
    <w:r>
      <w:rPr>
        <w:rStyle w:val="afffb"/>
      </w:rPr>
      <w:fldChar w:fldCharType="end"/>
    </w:r>
  </w:p>
  <w:p w14:paraId="6FEB5790" w14:textId="77777777" w:rsidR="003F346C" w:rsidRDefault="003F346C">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389A" w14:textId="77777777" w:rsidR="003F346C" w:rsidRDefault="003F346C" w:rsidP="00065850">
    <w:pPr>
      <w:pStyle w:val="a5"/>
      <w:framePr w:wrap="around" w:vAnchor="text" w:hAnchor="margin" w:xAlign="center" w:y="1"/>
      <w:rPr>
        <w:rStyle w:val="afffb"/>
      </w:rPr>
    </w:pPr>
  </w:p>
  <w:p w14:paraId="2D622172" w14:textId="1424E22D" w:rsidR="003F346C" w:rsidRDefault="003F346C" w:rsidP="00065850">
    <w:pPr>
      <w:pStyle w:val="a5"/>
      <w:jc w:val="center"/>
    </w:pPr>
  </w:p>
  <w:p w14:paraId="6605A06D" w14:textId="77777777" w:rsidR="003F346C" w:rsidRDefault="003F346C" w:rsidP="00065850">
    <w:pPr>
      <w:pStyle w:val="a5"/>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1FB9" w14:textId="77777777" w:rsidR="003F346C" w:rsidRDefault="003F346C" w:rsidP="00065850">
    <w:pPr>
      <w:pStyle w:val="a5"/>
      <w:jc w:val="center"/>
      <w:rPr>
        <w:noProof/>
      </w:rPr>
    </w:pPr>
  </w:p>
  <w:p w14:paraId="30B4AE2F" w14:textId="77777777" w:rsidR="003F346C" w:rsidRDefault="003F346C" w:rsidP="00065850">
    <w:pPr>
      <w:pStyle w:val="a5"/>
      <w:jc w:val="center"/>
      <w:rPr>
        <w:noProof/>
      </w:rPr>
    </w:pPr>
  </w:p>
  <w:p w14:paraId="1E8B20D6" w14:textId="77777777" w:rsidR="003F346C" w:rsidRPr="00B630BE" w:rsidRDefault="003F346C" w:rsidP="0006585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2E65" w14:textId="77777777" w:rsidR="003F346C" w:rsidRDefault="003F346C" w:rsidP="003E4CC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7BA3" w14:textId="27EA46D1" w:rsidR="003F346C" w:rsidRDefault="003F346C" w:rsidP="006C43B5">
    <w:pPr>
      <w:pStyle w:val="a5"/>
      <w:framePr w:wrap="around" w:vAnchor="text" w:hAnchor="margin" w:xAlign="center" w:y="1"/>
      <w:rPr>
        <w:rStyle w:val="afffb"/>
      </w:rPr>
    </w:pPr>
    <w:r>
      <w:rPr>
        <w:rStyle w:val="afffb"/>
      </w:rPr>
      <w:fldChar w:fldCharType="begin"/>
    </w:r>
    <w:r>
      <w:rPr>
        <w:rStyle w:val="afffb"/>
      </w:rPr>
      <w:instrText xml:space="preserve">PAGE  </w:instrText>
    </w:r>
    <w:r>
      <w:rPr>
        <w:rStyle w:val="afffb"/>
      </w:rPr>
      <w:fldChar w:fldCharType="end"/>
    </w:r>
  </w:p>
  <w:p w14:paraId="6338F428" w14:textId="77777777" w:rsidR="003F346C" w:rsidRDefault="003F346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EA89" w14:textId="77777777" w:rsidR="003F346C" w:rsidRDefault="003F346C" w:rsidP="006C43B5">
    <w:pPr>
      <w:pStyle w:val="a5"/>
      <w:framePr w:wrap="around" w:vAnchor="text" w:hAnchor="margin" w:xAlign="center" w:y="1"/>
      <w:rPr>
        <w:rStyle w:val="afffb"/>
      </w:rPr>
    </w:pPr>
    <w:r>
      <w:rPr>
        <w:rStyle w:val="afffb"/>
      </w:rPr>
      <w:fldChar w:fldCharType="begin"/>
    </w:r>
    <w:r>
      <w:rPr>
        <w:rStyle w:val="afffb"/>
      </w:rPr>
      <w:instrText xml:space="preserve">PAGE  </w:instrText>
    </w:r>
    <w:r>
      <w:rPr>
        <w:rStyle w:val="afffb"/>
      </w:rPr>
      <w:fldChar w:fldCharType="separate"/>
    </w:r>
    <w:r>
      <w:rPr>
        <w:rStyle w:val="afffb"/>
        <w:noProof/>
      </w:rPr>
      <w:t>26</w:t>
    </w:r>
    <w:r>
      <w:rPr>
        <w:rStyle w:val="afffb"/>
      </w:rPr>
      <w:fldChar w:fldCharType="end"/>
    </w:r>
  </w:p>
  <w:p w14:paraId="28C786BE" w14:textId="77777777" w:rsidR="003F346C" w:rsidRDefault="003F346C" w:rsidP="006C43B5">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F730" w14:textId="77777777" w:rsidR="003F346C" w:rsidRDefault="003F346C" w:rsidP="005A3027">
    <w:pPr>
      <w:pStyle w:val="a5"/>
      <w:framePr w:wrap="around" w:vAnchor="text" w:hAnchor="margin" w:xAlign="center" w:y="1"/>
      <w:rPr>
        <w:rStyle w:val="afffb"/>
      </w:rPr>
    </w:pPr>
    <w:r>
      <w:rPr>
        <w:rStyle w:val="afffb"/>
      </w:rPr>
      <w:fldChar w:fldCharType="begin"/>
    </w:r>
    <w:r>
      <w:rPr>
        <w:rStyle w:val="afffb"/>
      </w:rPr>
      <w:instrText xml:space="preserve">PAGE  </w:instrText>
    </w:r>
    <w:r>
      <w:rPr>
        <w:rStyle w:val="afffb"/>
      </w:rPr>
      <w:fldChar w:fldCharType="end"/>
    </w:r>
  </w:p>
  <w:p w14:paraId="423CF3AF" w14:textId="77777777" w:rsidR="003F346C" w:rsidRDefault="003F346C">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2F3C" w14:textId="77777777" w:rsidR="003F346C" w:rsidRDefault="003F346C">
    <w:pPr>
      <w:pStyle w:val="a5"/>
      <w:jc w:val="center"/>
    </w:pPr>
    <w:r>
      <w:fldChar w:fldCharType="begin"/>
    </w:r>
    <w:r>
      <w:instrText>PAGE   \* MERGEFORMAT</w:instrText>
    </w:r>
    <w:r>
      <w:fldChar w:fldCharType="separate"/>
    </w:r>
    <w:r>
      <w:rPr>
        <w:noProof/>
      </w:rPr>
      <w:t>3</w:t>
    </w:r>
    <w:r>
      <w:fldChar w:fldCharType="end"/>
    </w:r>
  </w:p>
  <w:p w14:paraId="19B5D7C2" w14:textId="77777777" w:rsidR="003F346C" w:rsidRDefault="003F346C" w:rsidP="005A3027">
    <w:pPr>
      <w:pStyle w:val="a5"/>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0E169" w14:textId="77777777" w:rsidR="003F346C" w:rsidRPr="00B630BE" w:rsidRDefault="003F346C" w:rsidP="005A3027">
    <w:pPr>
      <w:pStyle w:val="a5"/>
      <w:jc w:val="center"/>
    </w:pPr>
    <w:r>
      <w:rPr>
        <w:noProof/>
      </w:rPr>
      <w:pict w14:anchorId="56CFD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8" type="#_x0000_t75" style="width:36pt;height:45pt;visibility:visible">
          <v:imagedata r:id="rId1" o:tit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6F60" w14:textId="77777777" w:rsidR="003F346C" w:rsidRDefault="003F346C" w:rsidP="005A3027">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5887" w14:textId="77777777" w:rsidR="003F346C" w:rsidRPr="00501165" w:rsidRDefault="003F346C" w:rsidP="005A3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pStyle w:val="3"/>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2F43E2"/>
    <w:multiLevelType w:val="multilevel"/>
    <w:tmpl w:val="DABCE442"/>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0F03805"/>
    <w:multiLevelType w:val="hybridMultilevel"/>
    <w:tmpl w:val="C4D0DA7E"/>
    <w:lvl w:ilvl="0" w:tplc="8FF8C54A">
      <w:start w:val="1"/>
      <w:numFmt w:val="decimal"/>
      <w:lvlText w:val="2.%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AA5CF7"/>
    <w:multiLevelType w:val="hybridMultilevel"/>
    <w:tmpl w:val="6A3E3864"/>
    <w:lvl w:ilvl="0" w:tplc="DB5CD112">
      <w:start w:val="4"/>
      <w:numFmt w:val="decimal"/>
      <w:lvlText w:val="%1."/>
      <w:lvlJc w:val="left"/>
      <w:pPr>
        <w:ind w:left="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AEA4D4">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38E64A">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6044A4">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4CD03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D2B1EA">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307F62">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42EFAE">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1677DC">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A883316"/>
    <w:multiLevelType w:val="hybridMultilevel"/>
    <w:tmpl w:val="A5A4EDA0"/>
    <w:lvl w:ilvl="0" w:tplc="A064AD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D52D25"/>
    <w:multiLevelType w:val="multilevel"/>
    <w:tmpl w:val="2EB2C92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69F0754"/>
    <w:multiLevelType w:val="hybridMultilevel"/>
    <w:tmpl w:val="0F3E3828"/>
    <w:lvl w:ilvl="0" w:tplc="10C22992">
      <w:start w:val="1"/>
      <w:numFmt w:val="decimal"/>
      <w:lvlText w:val="1.%1."/>
      <w:lvlJc w:val="left"/>
      <w:pPr>
        <w:ind w:left="1069" w:hanging="360"/>
      </w:pPr>
      <w:rPr>
        <w:rFonts w:hint="default"/>
        <w:color w:val="000000"/>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15:restartNumberingAfterBreak="0">
    <w:nsid w:val="19824730"/>
    <w:multiLevelType w:val="hybridMultilevel"/>
    <w:tmpl w:val="31DC2D32"/>
    <w:lvl w:ilvl="0" w:tplc="EF4E0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5A31F3"/>
    <w:multiLevelType w:val="multilevel"/>
    <w:tmpl w:val="FE42AE3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B961027"/>
    <w:multiLevelType w:val="multilevel"/>
    <w:tmpl w:val="690A1408"/>
    <w:lvl w:ilvl="0">
      <w:start w:val="1"/>
      <w:numFmt w:val="decimal"/>
      <w:lvlText w:val="%1"/>
      <w:lvlJc w:val="left"/>
      <w:pPr>
        <w:ind w:left="375" w:hanging="375"/>
      </w:pPr>
      <w:rPr>
        <w:rFonts w:hint="default"/>
        <w:i w:val="0"/>
        <w:color w:val="auto"/>
        <w:sz w:val="28"/>
      </w:rPr>
    </w:lvl>
    <w:lvl w:ilvl="1">
      <w:start w:val="1"/>
      <w:numFmt w:val="decimal"/>
      <w:lvlText w:val="%1.%2"/>
      <w:lvlJc w:val="left"/>
      <w:pPr>
        <w:ind w:left="1084" w:hanging="375"/>
      </w:pPr>
      <w:rPr>
        <w:rFonts w:hint="default"/>
        <w:i w:val="0"/>
        <w:color w:val="auto"/>
        <w:sz w:val="28"/>
      </w:rPr>
    </w:lvl>
    <w:lvl w:ilvl="2">
      <w:start w:val="1"/>
      <w:numFmt w:val="decimal"/>
      <w:lvlText w:val="%1.%2.%3"/>
      <w:lvlJc w:val="left"/>
      <w:pPr>
        <w:ind w:left="2138" w:hanging="720"/>
      </w:pPr>
      <w:rPr>
        <w:rFonts w:hint="default"/>
        <w:i w:val="0"/>
        <w:color w:val="auto"/>
        <w:sz w:val="28"/>
      </w:rPr>
    </w:lvl>
    <w:lvl w:ilvl="3">
      <w:start w:val="1"/>
      <w:numFmt w:val="decimal"/>
      <w:lvlText w:val="%1.%2.%3.%4"/>
      <w:lvlJc w:val="left"/>
      <w:pPr>
        <w:ind w:left="2847" w:hanging="720"/>
      </w:pPr>
      <w:rPr>
        <w:rFonts w:hint="default"/>
        <w:i w:val="0"/>
        <w:color w:val="auto"/>
        <w:sz w:val="28"/>
      </w:rPr>
    </w:lvl>
    <w:lvl w:ilvl="4">
      <w:start w:val="1"/>
      <w:numFmt w:val="decimal"/>
      <w:lvlText w:val="%1.%2.%3.%4.%5"/>
      <w:lvlJc w:val="left"/>
      <w:pPr>
        <w:ind w:left="3556" w:hanging="720"/>
      </w:pPr>
      <w:rPr>
        <w:rFonts w:hint="default"/>
        <w:i w:val="0"/>
        <w:color w:val="auto"/>
        <w:sz w:val="28"/>
      </w:rPr>
    </w:lvl>
    <w:lvl w:ilvl="5">
      <w:start w:val="1"/>
      <w:numFmt w:val="decimal"/>
      <w:lvlText w:val="%1.%2.%3.%4.%5.%6"/>
      <w:lvlJc w:val="left"/>
      <w:pPr>
        <w:ind w:left="4625" w:hanging="1080"/>
      </w:pPr>
      <w:rPr>
        <w:rFonts w:hint="default"/>
        <w:i w:val="0"/>
        <w:color w:val="auto"/>
        <w:sz w:val="28"/>
      </w:rPr>
    </w:lvl>
    <w:lvl w:ilvl="6">
      <w:start w:val="1"/>
      <w:numFmt w:val="decimal"/>
      <w:lvlText w:val="%1.%2.%3.%4.%5.%6.%7"/>
      <w:lvlJc w:val="left"/>
      <w:pPr>
        <w:ind w:left="5334" w:hanging="1080"/>
      </w:pPr>
      <w:rPr>
        <w:rFonts w:hint="default"/>
        <w:i w:val="0"/>
        <w:color w:val="auto"/>
        <w:sz w:val="28"/>
      </w:rPr>
    </w:lvl>
    <w:lvl w:ilvl="7">
      <w:start w:val="1"/>
      <w:numFmt w:val="decimal"/>
      <w:lvlText w:val="%1.%2.%3.%4.%5.%6.%7.%8"/>
      <w:lvlJc w:val="left"/>
      <w:pPr>
        <w:ind w:left="6403" w:hanging="1440"/>
      </w:pPr>
      <w:rPr>
        <w:rFonts w:hint="default"/>
        <w:i w:val="0"/>
        <w:color w:val="auto"/>
        <w:sz w:val="28"/>
      </w:rPr>
    </w:lvl>
    <w:lvl w:ilvl="8">
      <w:start w:val="1"/>
      <w:numFmt w:val="decimal"/>
      <w:lvlText w:val="%1.%2.%3.%4.%5.%6.%7.%8.%9"/>
      <w:lvlJc w:val="left"/>
      <w:pPr>
        <w:ind w:left="7112" w:hanging="1440"/>
      </w:pPr>
      <w:rPr>
        <w:rFonts w:hint="default"/>
        <w:i w:val="0"/>
        <w:color w:val="auto"/>
        <w:sz w:val="28"/>
      </w:rPr>
    </w:lvl>
  </w:abstractNum>
  <w:abstractNum w:abstractNumId="11" w15:restartNumberingAfterBreak="0">
    <w:nsid w:val="1CE10EA5"/>
    <w:multiLevelType w:val="hybridMultilevel"/>
    <w:tmpl w:val="F0B26E96"/>
    <w:lvl w:ilvl="0" w:tplc="0BC296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281FE9"/>
    <w:multiLevelType w:val="hybridMultilevel"/>
    <w:tmpl w:val="DED66D10"/>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15232F"/>
    <w:multiLevelType w:val="multilevel"/>
    <w:tmpl w:val="D396AE8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rPr>
    </w:lvl>
    <w:lvl w:ilvl="1">
      <w:start w:val="1"/>
      <w:numFmt w:val="decimal"/>
      <w:lvlText w:val="2.%2."/>
      <w:lvlJc w:val="left"/>
      <w:pPr>
        <w:ind w:left="142" w:firstLine="0"/>
      </w:pPr>
      <w:rPr>
        <w:rFonts w:hint="default"/>
        <w:b w:val="0"/>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0C6B4B"/>
    <w:multiLevelType w:val="multilevel"/>
    <w:tmpl w:val="DBB2C4FA"/>
    <w:lvl w:ilvl="0">
      <w:start w:val="1"/>
      <w:numFmt w:val="decimal"/>
      <w:lvlText w:val="%1."/>
      <w:lvlJc w:val="left"/>
      <w:pPr>
        <w:ind w:left="720" w:hanging="360"/>
      </w:p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46670ED"/>
    <w:multiLevelType w:val="multilevel"/>
    <w:tmpl w:val="1270D3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7501B1"/>
    <w:multiLevelType w:val="hybridMultilevel"/>
    <w:tmpl w:val="41B2AE1C"/>
    <w:lvl w:ilvl="0" w:tplc="4F887AD6">
      <w:start w:val="1"/>
      <w:numFmt w:val="decimal"/>
      <w:lvlText w:val="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50F20853"/>
    <w:multiLevelType w:val="hybridMultilevel"/>
    <w:tmpl w:val="2FD8CA44"/>
    <w:lvl w:ilvl="0" w:tplc="2ABA6BF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795385F"/>
    <w:multiLevelType w:val="hybridMultilevel"/>
    <w:tmpl w:val="C0A8980E"/>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AF22E56"/>
    <w:multiLevelType w:val="multilevel"/>
    <w:tmpl w:val="B5D2CEA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5D14080F"/>
    <w:multiLevelType w:val="hybridMultilevel"/>
    <w:tmpl w:val="0B74D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030BD6"/>
    <w:multiLevelType w:val="hybridMultilevel"/>
    <w:tmpl w:val="8C946C64"/>
    <w:lvl w:ilvl="0" w:tplc="9410CE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7"/>
  </w:num>
  <w:num w:numId="4">
    <w:abstractNumId w:val="2"/>
  </w:num>
  <w:num w:numId="5">
    <w:abstractNumId w:val="10"/>
  </w:num>
  <w:num w:numId="6">
    <w:abstractNumId w:val="9"/>
  </w:num>
  <w:num w:numId="7">
    <w:abstractNumId w:val="17"/>
  </w:num>
  <w:num w:numId="8">
    <w:abstractNumId w:val="8"/>
  </w:num>
  <w:num w:numId="9">
    <w:abstractNumId w:val="16"/>
  </w:num>
  <w:num w:numId="10">
    <w:abstractNumId w:val="13"/>
  </w:num>
  <w:num w:numId="11">
    <w:abstractNumId w:val="11"/>
  </w:num>
  <w:num w:numId="12">
    <w:abstractNumId w:val="18"/>
  </w:num>
  <w:num w:numId="13">
    <w:abstractNumId w:val="14"/>
  </w:num>
  <w:num w:numId="14">
    <w:abstractNumId w:val="12"/>
  </w:num>
  <w:num w:numId="15">
    <w:abstractNumId w:val="20"/>
  </w:num>
  <w:num w:numId="16">
    <w:abstractNumId w:val="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6"/>
  </w:num>
  <w:num w:numId="21">
    <w:abstractNumId w:val="15"/>
  </w:num>
  <w:num w:numId="22">
    <w:abstractNumId w:val="19"/>
  </w:num>
  <w:num w:numId="2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39"/>
    <w:rsid w:val="0001283E"/>
    <w:rsid w:val="00012B1E"/>
    <w:rsid w:val="00017DD4"/>
    <w:rsid w:val="00065850"/>
    <w:rsid w:val="00094C26"/>
    <w:rsid w:val="000B6302"/>
    <w:rsid w:val="00135A39"/>
    <w:rsid w:val="00164C75"/>
    <w:rsid w:val="001E416D"/>
    <w:rsid w:val="002A3AEA"/>
    <w:rsid w:val="002B6171"/>
    <w:rsid w:val="002D7257"/>
    <w:rsid w:val="002E24D6"/>
    <w:rsid w:val="00305922"/>
    <w:rsid w:val="00326759"/>
    <w:rsid w:val="00375EFA"/>
    <w:rsid w:val="003B6C61"/>
    <w:rsid w:val="003C3E84"/>
    <w:rsid w:val="003E4CC9"/>
    <w:rsid w:val="003E74A6"/>
    <w:rsid w:val="003F346C"/>
    <w:rsid w:val="00427621"/>
    <w:rsid w:val="00430980"/>
    <w:rsid w:val="004348A8"/>
    <w:rsid w:val="004B3586"/>
    <w:rsid w:val="004B4349"/>
    <w:rsid w:val="004C5B9C"/>
    <w:rsid w:val="005273EB"/>
    <w:rsid w:val="00560944"/>
    <w:rsid w:val="005A3027"/>
    <w:rsid w:val="0062265C"/>
    <w:rsid w:val="00680E34"/>
    <w:rsid w:val="006B0E30"/>
    <w:rsid w:val="006C43B5"/>
    <w:rsid w:val="007D5239"/>
    <w:rsid w:val="007E45FC"/>
    <w:rsid w:val="007E4BFE"/>
    <w:rsid w:val="007F4BB3"/>
    <w:rsid w:val="00815E52"/>
    <w:rsid w:val="00816265"/>
    <w:rsid w:val="0085140E"/>
    <w:rsid w:val="00852AA2"/>
    <w:rsid w:val="008706AA"/>
    <w:rsid w:val="008A620F"/>
    <w:rsid w:val="008E23A5"/>
    <w:rsid w:val="00927678"/>
    <w:rsid w:val="009D7508"/>
    <w:rsid w:val="009F1C14"/>
    <w:rsid w:val="00A26619"/>
    <w:rsid w:val="00A42765"/>
    <w:rsid w:val="00A55639"/>
    <w:rsid w:val="00A60C26"/>
    <w:rsid w:val="00A81EEC"/>
    <w:rsid w:val="00A82D8A"/>
    <w:rsid w:val="00A93A42"/>
    <w:rsid w:val="00AB65C5"/>
    <w:rsid w:val="00AE3AAF"/>
    <w:rsid w:val="00B3364A"/>
    <w:rsid w:val="00B415BC"/>
    <w:rsid w:val="00BB0F93"/>
    <w:rsid w:val="00BC5746"/>
    <w:rsid w:val="00C25B36"/>
    <w:rsid w:val="00C575F4"/>
    <w:rsid w:val="00C905C1"/>
    <w:rsid w:val="00CC362D"/>
    <w:rsid w:val="00D148C9"/>
    <w:rsid w:val="00D46D5F"/>
    <w:rsid w:val="00D92F61"/>
    <w:rsid w:val="00DA7047"/>
    <w:rsid w:val="00E00E99"/>
    <w:rsid w:val="00E55536"/>
    <w:rsid w:val="00EB11DD"/>
    <w:rsid w:val="00EC7B24"/>
    <w:rsid w:val="00EE0E41"/>
    <w:rsid w:val="00EE2362"/>
    <w:rsid w:val="00F10AD2"/>
    <w:rsid w:val="00F323F2"/>
    <w:rsid w:val="00F37BB0"/>
    <w:rsid w:val="00FB78A4"/>
    <w:rsid w:val="00FD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7B631"/>
  <w15:chartTrackingRefBased/>
  <w15:docId w15:val="{47B8832B-F763-4B65-9765-BDE45724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20F"/>
  </w:style>
  <w:style w:type="paragraph" w:styleId="1">
    <w:name w:val="heading 1"/>
    <w:basedOn w:val="a"/>
    <w:next w:val="a"/>
    <w:link w:val="10"/>
    <w:qFormat/>
    <w:rsid w:val="007F4BB3"/>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F4BB3"/>
    <w:pPr>
      <w:keepNext/>
      <w:widowControl w:val="0"/>
      <w:suppressAutoHyphens/>
      <w:spacing w:before="240" w:after="60" w:line="240" w:lineRule="auto"/>
      <w:outlineLvl w:val="1"/>
    </w:pPr>
    <w:rPr>
      <w:rFonts w:ascii="Cambria" w:eastAsia="Times New Roman" w:hAnsi="Cambria" w:cs="Times New Roman"/>
      <w:b/>
      <w:bCs/>
      <w:i/>
      <w:iCs/>
      <w:kern w:val="1"/>
      <w:sz w:val="28"/>
      <w:szCs w:val="28"/>
    </w:rPr>
  </w:style>
  <w:style w:type="paragraph" w:styleId="3">
    <w:name w:val="heading 3"/>
    <w:basedOn w:val="a0"/>
    <w:next w:val="a1"/>
    <w:link w:val="30"/>
    <w:uiPriority w:val="9"/>
    <w:qFormat/>
    <w:rsid w:val="007F4BB3"/>
    <w:pPr>
      <w:numPr>
        <w:ilvl w:val="2"/>
        <w:numId w:val="1"/>
      </w:numPr>
      <w:outlineLvl w:val="2"/>
    </w:pPr>
    <w:rPr>
      <w:rFonts w:ascii="Times New Roman" w:eastAsia="Lucida Sans Unicode" w:hAnsi="Times New Roman"/>
      <w:b/>
      <w:bCs/>
    </w:rPr>
  </w:style>
  <w:style w:type="paragraph" w:styleId="4">
    <w:name w:val="heading 4"/>
    <w:basedOn w:val="a"/>
    <w:next w:val="a"/>
    <w:link w:val="40"/>
    <w:uiPriority w:val="9"/>
    <w:unhideWhenUsed/>
    <w:qFormat/>
    <w:rsid w:val="007F4BB3"/>
    <w:pPr>
      <w:keepNext/>
      <w:keepLines/>
      <w:spacing w:before="40" w:after="0" w:line="360" w:lineRule="auto"/>
      <w:ind w:firstLine="709"/>
      <w:jc w:val="both"/>
      <w:outlineLvl w:val="3"/>
    </w:pPr>
    <w:rPr>
      <w:rFonts w:ascii="Cambria" w:eastAsia="Times New Roman" w:hAnsi="Cambria" w:cs="Times New Roman"/>
      <w:i/>
      <w:iCs/>
      <w:color w:val="365F91"/>
      <w:sz w:val="28"/>
    </w:rPr>
  </w:style>
  <w:style w:type="paragraph" w:styleId="5">
    <w:name w:val="heading 5"/>
    <w:basedOn w:val="a"/>
    <w:next w:val="a"/>
    <w:link w:val="50"/>
    <w:uiPriority w:val="9"/>
    <w:semiHidden/>
    <w:unhideWhenUsed/>
    <w:qFormat/>
    <w:rsid w:val="007F4BB3"/>
    <w:pPr>
      <w:keepNext/>
      <w:keepLines/>
      <w:spacing w:before="40" w:after="0" w:line="360" w:lineRule="auto"/>
      <w:ind w:firstLine="709"/>
      <w:jc w:val="both"/>
      <w:outlineLvl w:val="4"/>
    </w:pPr>
    <w:rPr>
      <w:rFonts w:ascii="Cambria" w:eastAsia="Times New Roman" w:hAnsi="Cambria" w:cs="Times New Roman"/>
      <w:color w:val="365F91"/>
      <w:sz w:val="28"/>
    </w:rPr>
  </w:style>
  <w:style w:type="paragraph" w:styleId="6">
    <w:name w:val="heading 6"/>
    <w:basedOn w:val="a"/>
    <w:next w:val="a"/>
    <w:link w:val="60"/>
    <w:uiPriority w:val="9"/>
    <w:unhideWhenUsed/>
    <w:qFormat/>
    <w:rsid w:val="007F4BB3"/>
    <w:pPr>
      <w:keepNext/>
      <w:keepLines/>
      <w:spacing w:before="40" w:after="0" w:line="360" w:lineRule="auto"/>
      <w:ind w:firstLine="709"/>
      <w:jc w:val="both"/>
      <w:outlineLvl w:val="5"/>
    </w:pPr>
    <w:rPr>
      <w:rFonts w:ascii="Cambria" w:eastAsia="Times New Roman" w:hAnsi="Cambria" w:cs="Times New Roman"/>
      <w:color w:val="244061"/>
      <w:sz w:val="28"/>
    </w:rPr>
  </w:style>
  <w:style w:type="paragraph" w:styleId="7">
    <w:name w:val="heading 7"/>
    <w:basedOn w:val="a"/>
    <w:next w:val="a"/>
    <w:link w:val="70"/>
    <w:uiPriority w:val="9"/>
    <w:unhideWhenUsed/>
    <w:qFormat/>
    <w:rsid w:val="007F4BB3"/>
    <w:pPr>
      <w:keepNext/>
      <w:keepLines/>
      <w:spacing w:before="40" w:after="0" w:line="360" w:lineRule="auto"/>
      <w:ind w:firstLine="709"/>
      <w:jc w:val="both"/>
      <w:outlineLvl w:val="6"/>
    </w:pPr>
    <w:rPr>
      <w:rFonts w:ascii="Cambria" w:eastAsia="Times New Roman" w:hAnsi="Cambria" w:cs="Times New Roman"/>
      <w:i/>
      <w:iCs/>
      <w:color w:val="244061"/>
      <w:sz w:val="28"/>
    </w:rPr>
  </w:style>
  <w:style w:type="paragraph" w:styleId="8">
    <w:name w:val="heading 8"/>
    <w:basedOn w:val="a"/>
    <w:next w:val="a"/>
    <w:link w:val="80"/>
    <w:uiPriority w:val="9"/>
    <w:unhideWhenUsed/>
    <w:qFormat/>
    <w:rsid w:val="007F4BB3"/>
    <w:pPr>
      <w:keepNext/>
      <w:keepLines/>
      <w:spacing w:before="40" w:after="0" w:line="360" w:lineRule="auto"/>
      <w:ind w:firstLine="709"/>
      <w:jc w:val="both"/>
      <w:outlineLvl w:val="7"/>
    </w:pPr>
    <w:rPr>
      <w:rFonts w:ascii="Cambria" w:eastAsia="Times New Roman" w:hAnsi="Cambria" w:cs="Times New Roman"/>
      <w:color w:val="262626"/>
      <w:sz w:val="21"/>
      <w:szCs w:val="21"/>
    </w:rPr>
  </w:style>
  <w:style w:type="paragraph" w:styleId="9">
    <w:name w:val="heading 9"/>
    <w:basedOn w:val="a"/>
    <w:next w:val="a"/>
    <w:link w:val="90"/>
    <w:uiPriority w:val="9"/>
    <w:unhideWhenUsed/>
    <w:qFormat/>
    <w:rsid w:val="007F4BB3"/>
    <w:pPr>
      <w:keepNext/>
      <w:keepLines/>
      <w:spacing w:before="40" w:after="0" w:line="360" w:lineRule="auto"/>
      <w:ind w:firstLine="709"/>
      <w:jc w:val="both"/>
      <w:outlineLvl w:val="8"/>
    </w:pPr>
    <w:rPr>
      <w:rFonts w:ascii="Cambria" w:eastAsia="Times New Roman" w:hAnsi="Cambria" w:cs="Times New Roman"/>
      <w:i/>
      <w:iCs/>
      <w:color w:val="262626"/>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01283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1283E"/>
  </w:style>
  <w:style w:type="paragraph" w:styleId="a7">
    <w:name w:val="footer"/>
    <w:basedOn w:val="a"/>
    <w:link w:val="a8"/>
    <w:uiPriority w:val="99"/>
    <w:unhideWhenUsed/>
    <w:rsid w:val="0001283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1283E"/>
  </w:style>
  <w:style w:type="table" w:customStyle="1" w:styleId="11">
    <w:name w:val="Сетка таблицы1"/>
    <w:basedOn w:val="a3"/>
    <w:next w:val="a9"/>
    <w:uiPriority w:val="59"/>
    <w:rsid w:val="00A2661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3"/>
    <w:uiPriority w:val="59"/>
    <w:rsid w:val="00A2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7F4BB3"/>
    <w:rPr>
      <w:rFonts w:ascii="Cambria" w:eastAsia="Times New Roman" w:hAnsi="Cambria" w:cs="Times New Roman"/>
      <w:b/>
      <w:bCs/>
      <w:kern w:val="32"/>
      <w:sz w:val="32"/>
      <w:szCs w:val="32"/>
    </w:rPr>
  </w:style>
  <w:style w:type="character" w:customStyle="1" w:styleId="20">
    <w:name w:val="Заголовок 2 Знак"/>
    <w:basedOn w:val="a2"/>
    <w:link w:val="2"/>
    <w:uiPriority w:val="9"/>
    <w:rsid w:val="007F4BB3"/>
    <w:rPr>
      <w:rFonts w:ascii="Cambria" w:eastAsia="Times New Roman" w:hAnsi="Cambria" w:cs="Times New Roman"/>
      <w:b/>
      <w:bCs/>
      <w:i/>
      <w:iCs/>
      <w:kern w:val="1"/>
      <w:sz w:val="28"/>
      <w:szCs w:val="28"/>
    </w:rPr>
  </w:style>
  <w:style w:type="character" w:customStyle="1" w:styleId="30">
    <w:name w:val="Заголовок 3 Знак"/>
    <w:basedOn w:val="a2"/>
    <w:link w:val="3"/>
    <w:uiPriority w:val="9"/>
    <w:rsid w:val="007F4BB3"/>
    <w:rPr>
      <w:rFonts w:ascii="Times New Roman" w:eastAsia="Lucida Sans Unicode" w:hAnsi="Times New Roman" w:cs="Tahoma"/>
      <w:b/>
      <w:bCs/>
      <w:kern w:val="1"/>
      <w:sz w:val="28"/>
      <w:szCs w:val="28"/>
    </w:rPr>
  </w:style>
  <w:style w:type="character" w:customStyle="1" w:styleId="40">
    <w:name w:val="Заголовок 4 Знак"/>
    <w:basedOn w:val="a2"/>
    <w:link w:val="4"/>
    <w:uiPriority w:val="9"/>
    <w:rsid w:val="007F4BB3"/>
    <w:rPr>
      <w:rFonts w:ascii="Cambria" w:eastAsia="Times New Roman" w:hAnsi="Cambria" w:cs="Times New Roman"/>
      <w:i/>
      <w:iCs/>
      <w:color w:val="365F91"/>
      <w:sz w:val="28"/>
    </w:rPr>
  </w:style>
  <w:style w:type="character" w:customStyle="1" w:styleId="50">
    <w:name w:val="Заголовок 5 Знак"/>
    <w:basedOn w:val="a2"/>
    <w:link w:val="5"/>
    <w:uiPriority w:val="9"/>
    <w:semiHidden/>
    <w:rsid w:val="007F4BB3"/>
    <w:rPr>
      <w:rFonts w:ascii="Cambria" w:eastAsia="Times New Roman" w:hAnsi="Cambria" w:cs="Times New Roman"/>
      <w:color w:val="365F91"/>
      <w:sz w:val="28"/>
    </w:rPr>
  </w:style>
  <w:style w:type="character" w:customStyle="1" w:styleId="60">
    <w:name w:val="Заголовок 6 Знак"/>
    <w:basedOn w:val="a2"/>
    <w:link w:val="6"/>
    <w:uiPriority w:val="9"/>
    <w:rsid w:val="007F4BB3"/>
    <w:rPr>
      <w:rFonts w:ascii="Cambria" w:eastAsia="Times New Roman" w:hAnsi="Cambria" w:cs="Times New Roman"/>
      <w:color w:val="244061"/>
      <w:sz w:val="28"/>
    </w:rPr>
  </w:style>
  <w:style w:type="character" w:customStyle="1" w:styleId="70">
    <w:name w:val="Заголовок 7 Знак"/>
    <w:basedOn w:val="a2"/>
    <w:link w:val="7"/>
    <w:uiPriority w:val="9"/>
    <w:rsid w:val="007F4BB3"/>
    <w:rPr>
      <w:rFonts w:ascii="Cambria" w:eastAsia="Times New Roman" w:hAnsi="Cambria" w:cs="Times New Roman"/>
      <w:i/>
      <w:iCs/>
      <w:color w:val="244061"/>
      <w:sz w:val="28"/>
    </w:rPr>
  </w:style>
  <w:style w:type="character" w:customStyle="1" w:styleId="80">
    <w:name w:val="Заголовок 8 Знак"/>
    <w:basedOn w:val="a2"/>
    <w:link w:val="8"/>
    <w:uiPriority w:val="9"/>
    <w:rsid w:val="007F4BB3"/>
    <w:rPr>
      <w:rFonts w:ascii="Cambria" w:eastAsia="Times New Roman" w:hAnsi="Cambria" w:cs="Times New Roman"/>
      <w:color w:val="262626"/>
      <w:sz w:val="21"/>
      <w:szCs w:val="21"/>
    </w:rPr>
  </w:style>
  <w:style w:type="character" w:customStyle="1" w:styleId="90">
    <w:name w:val="Заголовок 9 Знак"/>
    <w:basedOn w:val="a2"/>
    <w:link w:val="9"/>
    <w:uiPriority w:val="9"/>
    <w:rsid w:val="007F4BB3"/>
    <w:rPr>
      <w:rFonts w:ascii="Cambria" w:eastAsia="Times New Roman" w:hAnsi="Cambria" w:cs="Times New Roman"/>
      <w:i/>
      <w:iCs/>
      <w:color w:val="262626"/>
      <w:sz w:val="21"/>
      <w:szCs w:val="21"/>
    </w:rPr>
  </w:style>
  <w:style w:type="numbering" w:customStyle="1" w:styleId="12">
    <w:name w:val="Нет списка1"/>
    <w:next w:val="a4"/>
    <w:uiPriority w:val="99"/>
    <w:semiHidden/>
    <w:unhideWhenUsed/>
    <w:rsid w:val="007F4BB3"/>
  </w:style>
  <w:style w:type="character" w:styleId="aa">
    <w:name w:val="Hyperlink"/>
    <w:unhideWhenUsed/>
    <w:rsid w:val="007F4BB3"/>
    <w:rPr>
      <w:color w:val="0000FF"/>
      <w:u w:val="single"/>
    </w:rPr>
  </w:style>
  <w:style w:type="character" w:customStyle="1" w:styleId="ab">
    <w:name w:val="Основной текст_"/>
    <w:link w:val="21"/>
    <w:rsid w:val="007F4BB3"/>
    <w:rPr>
      <w:rFonts w:ascii="Lucida Sans Unicode" w:eastAsia="Lucida Sans Unicode" w:hAnsi="Lucida Sans Unicode" w:cs="Lucida Sans Unicode"/>
      <w:shd w:val="clear" w:color="auto" w:fill="FFFFFF"/>
    </w:rPr>
  </w:style>
  <w:style w:type="character" w:customStyle="1" w:styleId="22">
    <w:name w:val="Основной текст (2)_"/>
    <w:link w:val="23"/>
    <w:rsid w:val="007F4BB3"/>
    <w:rPr>
      <w:rFonts w:ascii="Times New Roman" w:eastAsia="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7F4BB3"/>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1">
    <w:name w:val="Основной текст2"/>
    <w:basedOn w:val="a"/>
    <w:link w:val="ab"/>
    <w:rsid w:val="007F4BB3"/>
    <w:pPr>
      <w:widowControl w:val="0"/>
      <w:shd w:val="clear" w:color="auto" w:fill="FFFFFF"/>
      <w:spacing w:after="420" w:line="0" w:lineRule="atLeast"/>
    </w:pPr>
    <w:rPr>
      <w:rFonts w:ascii="Lucida Sans Unicode" w:eastAsia="Lucida Sans Unicode" w:hAnsi="Lucida Sans Unicode" w:cs="Lucida Sans Unicode"/>
    </w:rPr>
  </w:style>
  <w:style w:type="paragraph" w:customStyle="1" w:styleId="23">
    <w:name w:val="Основной текст (2)"/>
    <w:basedOn w:val="a"/>
    <w:link w:val="22"/>
    <w:rsid w:val="007F4BB3"/>
    <w:pPr>
      <w:widowControl w:val="0"/>
      <w:shd w:val="clear" w:color="auto" w:fill="FFFFFF"/>
      <w:spacing w:after="480" w:line="331" w:lineRule="exact"/>
    </w:pPr>
    <w:rPr>
      <w:rFonts w:ascii="Times New Roman" w:eastAsia="Times New Roman" w:hAnsi="Times New Roman"/>
      <w:i/>
      <w:iCs/>
      <w:spacing w:val="30"/>
      <w:sz w:val="28"/>
      <w:szCs w:val="28"/>
    </w:rPr>
  </w:style>
  <w:style w:type="paragraph" w:styleId="a1">
    <w:name w:val="Body Text"/>
    <w:basedOn w:val="a"/>
    <w:link w:val="ac"/>
    <w:rsid w:val="007F4BB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c">
    <w:name w:val="Основной текст Знак"/>
    <w:basedOn w:val="a2"/>
    <w:link w:val="a1"/>
    <w:rsid w:val="007F4BB3"/>
    <w:rPr>
      <w:rFonts w:ascii="Times New Roman" w:eastAsia="Lucida Sans Unicode" w:hAnsi="Times New Roman" w:cs="Times New Roman"/>
      <w:kern w:val="1"/>
      <w:sz w:val="24"/>
      <w:szCs w:val="24"/>
    </w:rPr>
  </w:style>
  <w:style w:type="paragraph" w:customStyle="1" w:styleId="ad">
    <w:name w:val="Содержимое таблицы"/>
    <w:basedOn w:val="a"/>
    <w:rsid w:val="007F4BB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Iioaioo">
    <w:name w:val="Ii oaio?o"/>
    <w:basedOn w:val="a"/>
    <w:rsid w:val="007F4BB3"/>
    <w:pPr>
      <w:keepNext/>
      <w:keepLines/>
      <w:spacing w:before="240" w:after="240" w:line="240" w:lineRule="auto"/>
      <w:jc w:val="center"/>
    </w:pPr>
    <w:rPr>
      <w:rFonts w:ascii="Times New Roman" w:eastAsia="Times New Roman" w:hAnsi="Times New Roman" w:cs="Times New Roman"/>
      <w:b/>
      <w:sz w:val="28"/>
      <w:szCs w:val="20"/>
      <w:lang w:eastAsia="ru-RU"/>
    </w:rPr>
  </w:style>
  <w:style w:type="character" w:customStyle="1" w:styleId="consplusnormal">
    <w:name w:val="consplusnormal"/>
    <w:basedOn w:val="a2"/>
    <w:rsid w:val="007F4BB3"/>
  </w:style>
  <w:style w:type="paragraph" w:customStyle="1" w:styleId="ConsPlusNormal0">
    <w:name w:val="ConsPlusNormal"/>
    <w:rsid w:val="007F4B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4BB3"/>
    <w:pPr>
      <w:suppressAutoHyphens/>
      <w:autoSpaceDE w:val="0"/>
      <w:spacing w:after="0" w:line="240" w:lineRule="auto"/>
    </w:pPr>
    <w:rPr>
      <w:rFonts w:ascii="Courier New" w:eastAsia="Calibri" w:hAnsi="Courier New" w:cs="Courier New"/>
      <w:sz w:val="20"/>
      <w:szCs w:val="20"/>
      <w:lang w:eastAsia="ar-SA"/>
    </w:rPr>
  </w:style>
  <w:style w:type="character" w:styleId="ae">
    <w:name w:val="Strong"/>
    <w:uiPriority w:val="22"/>
    <w:qFormat/>
    <w:rsid w:val="007F4BB3"/>
    <w:rPr>
      <w:b/>
      <w:bCs/>
    </w:rPr>
  </w:style>
  <w:style w:type="paragraph" w:customStyle="1" w:styleId="ConsPlusTitle">
    <w:name w:val="ConsPlusTitle"/>
    <w:rsid w:val="007F4BB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71">
    <w:name w:val="Основной текст7"/>
    <w:rsid w:val="007F4BB3"/>
    <w:rPr>
      <w:rFonts w:ascii="Sylfaen" w:eastAsia="Sylfaen" w:hAnsi="Sylfaen" w:cs="Sylfaen"/>
      <w:b w:val="0"/>
      <w:bCs w:val="0"/>
      <w:i w:val="0"/>
      <w:iCs w:val="0"/>
      <w:smallCaps w:val="0"/>
      <w:strike w:val="0"/>
      <w:spacing w:val="0"/>
      <w:sz w:val="22"/>
      <w:szCs w:val="22"/>
    </w:rPr>
  </w:style>
  <w:style w:type="character" w:customStyle="1" w:styleId="81">
    <w:name w:val="Основной текст8"/>
    <w:rsid w:val="007F4BB3"/>
    <w:rPr>
      <w:rFonts w:ascii="Sylfaen" w:eastAsia="Sylfaen" w:hAnsi="Sylfaen" w:cs="Sylfaen"/>
      <w:b w:val="0"/>
      <w:bCs w:val="0"/>
      <w:i w:val="0"/>
      <w:iCs w:val="0"/>
      <w:smallCaps w:val="0"/>
      <w:strike w:val="0"/>
      <w:spacing w:val="0"/>
      <w:sz w:val="22"/>
      <w:szCs w:val="22"/>
    </w:rPr>
  </w:style>
  <w:style w:type="paragraph" w:customStyle="1" w:styleId="af">
    <w:name w:val="Знак Знак Знак Знак Знак Знак Знак"/>
    <w:basedOn w:val="a"/>
    <w:rsid w:val="007F4BB3"/>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14">
    <w:name w:val="Основной текст14"/>
    <w:rsid w:val="007F4BB3"/>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rsid w:val="007F4BB3"/>
    <w:rPr>
      <w:rFonts w:ascii="Sylfaen" w:eastAsia="Sylfaen" w:hAnsi="Sylfaen" w:cs="Sylfaen"/>
      <w:b w:val="0"/>
      <w:bCs w:val="0"/>
      <w:i w:val="0"/>
      <w:iCs w:val="0"/>
      <w:smallCaps w:val="0"/>
      <w:strike w:val="0"/>
      <w:spacing w:val="0"/>
      <w:sz w:val="22"/>
      <w:szCs w:val="22"/>
    </w:rPr>
  </w:style>
  <w:style w:type="paragraph" w:styleId="a0">
    <w:name w:val="Title"/>
    <w:basedOn w:val="a"/>
    <w:next w:val="a1"/>
    <w:link w:val="af0"/>
    <w:qFormat/>
    <w:rsid w:val="007F4BB3"/>
    <w:pPr>
      <w:keepNext/>
      <w:widowControl w:val="0"/>
      <w:suppressAutoHyphens/>
      <w:spacing w:before="240" w:after="120" w:line="240" w:lineRule="auto"/>
    </w:pPr>
    <w:rPr>
      <w:rFonts w:ascii="Arial" w:eastAsia="MS Mincho" w:hAnsi="Arial" w:cs="Tahoma"/>
      <w:kern w:val="1"/>
      <w:sz w:val="28"/>
      <w:szCs w:val="28"/>
    </w:rPr>
  </w:style>
  <w:style w:type="character" w:customStyle="1" w:styleId="af0">
    <w:name w:val="Заголовок Знак"/>
    <w:basedOn w:val="a2"/>
    <w:link w:val="a0"/>
    <w:rsid w:val="007F4BB3"/>
    <w:rPr>
      <w:rFonts w:ascii="Arial" w:eastAsia="MS Mincho" w:hAnsi="Arial" w:cs="Tahoma"/>
      <w:kern w:val="1"/>
      <w:sz w:val="28"/>
      <w:szCs w:val="28"/>
    </w:rPr>
  </w:style>
  <w:style w:type="character" w:customStyle="1" w:styleId="af1">
    <w:name w:val="Символ нумерации"/>
    <w:rsid w:val="007F4BB3"/>
  </w:style>
  <w:style w:type="character" w:customStyle="1" w:styleId="af2">
    <w:name w:val="Маркеры списка"/>
    <w:rsid w:val="007F4BB3"/>
    <w:rPr>
      <w:rFonts w:ascii="OpenSymbol" w:eastAsia="OpenSymbol" w:hAnsi="OpenSymbol" w:cs="OpenSymbol"/>
    </w:rPr>
  </w:style>
  <w:style w:type="paragraph" w:styleId="af3">
    <w:name w:val="List"/>
    <w:basedOn w:val="a1"/>
    <w:semiHidden/>
    <w:rsid w:val="007F4BB3"/>
    <w:rPr>
      <w:rFonts w:cs="Tahoma"/>
    </w:rPr>
  </w:style>
  <w:style w:type="paragraph" w:customStyle="1" w:styleId="13">
    <w:name w:val="Название1"/>
    <w:basedOn w:val="a"/>
    <w:rsid w:val="007F4BB3"/>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5">
    <w:name w:val="Указатель1"/>
    <w:basedOn w:val="a"/>
    <w:rsid w:val="007F4BB3"/>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af4">
    <w:name w:val="Знак"/>
    <w:basedOn w:val="a"/>
    <w:next w:val="a"/>
    <w:link w:val="af5"/>
    <w:uiPriority w:val="10"/>
    <w:qFormat/>
    <w:rsid w:val="007F4BB3"/>
    <w:pPr>
      <w:spacing w:after="0" w:line="240" w:lineRule="auto"/>
      <w:ind w:firstLine="709"/>
      <w:contextualSpacing/>
      <w:jc w:val="both"/>
    </w:pPr>
    <w:rPr>
      <w:rFonts w:ascii="Cambria" w:eastAsia="Times New Roman" w:hAnsi="Cambria" w:cs="Times New Roman"/>
      <w:spacing w:val="-10"/>
      <w:sz w:val="56"/>
      <w:szCs w:val="56"/>
    </w:rPr>
  </w:style>
  <w:style w:type="paragraph" w:styleId="af6">
    <w:name w:val="No Spacing"/>
    <w:link w:val="af7"/>
    <w:qFormat/>
    <w:rsid w:val="007F4BB3"/>
    <w:pPr>
      <w:spacing w:after="0" w:line="240" w:lineRule="auto"/>
    </w:pPr>
    <w:rPr>
      <w:rFonts w:ascii="Calibri" w:eastAsia="Times New Roman" w:hAnsi="Calibri" w:cs="Times New Roman"/>
      <w:lang w:eastAsia="ru-RU"/>
    </w:rPr>
  </w:style>
  <w:style w:type="paragraph" w:styleId="af8">
    <w:name w:val="Plain Text"/>
    <w:basedOn w:val="a"/>
    <w:link w:val="af9"/>
    <w:unhideWhenUsed/>
    <w:rsid w:val="007F4BB3"/>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2"/>
    <w:link w:val="af8"/>
    <w:rsid w:val="007F4BB3"/>
    <w:rPr>
      <w:rFonts w:ascii="Courier New" w:eastAsia="Times New Roman" w:hAnsi="Courier New" w:cs="Courier New"/>
      <w:sz w:val="20"/>
      <w:szCs w:val="20"/>
      <w:lang w:eastAsia="ru-RU"/>
    </w:rPr>
  </w:style>
  <w:style w:type="character" w:customStyle="1" w:styleId="apple-converted-space">
    <w:name w:val="apple-converted-space"/>
    <w:basedOn w:val="a2"/>
    <w:rsid w:val="007F4BB3"/>
  </w:style>
  <w:style w:type="paragraph" w:customStyle="1" w:styleId="afa">
    <w:name w:val="абзац"/>
    <w:basedOn w:val="a"/>
    <w:rsid w:val="007F4BB3"/>
    <w:pPr>
      <w:spacing w:after="0" w:line="240" w:lineRule="auto"/>
      <w:ind w:left="851"/>
    </w:pPr>
    <w:rPr>
      <w:rFonts w:ascii="Times New Roman" w:eastAsia="Times New Roman" w:hAnsi="Times New Roman" w:cs="Times New Roman"/>
      <w:sz w:val="26"/>
      <w:szCs w:val="20"/>
      <w:lang w:eastAsia="ru-RU"/>
    </w:rPr>
  </w:style>
  <w:style w:type="table" w:customStyle="1" w:styleId="24">
    <w:name w:val="Сетка таблицы2"/>
    <w:basedOn w:val="a3"/>
    <w:next w:val="a9"/>
    <w:uiPriority w:val="59"/>
    <w:rsid w:val="007F4BB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Знак Знак Знак"/>
    <w:basedOn w:val="a"/>
    <w:rsid w:val="007F4BB3"/>
    <w:pPr>
      <w:spacing w:line="240" w:lineRule="exact"/>
      <w:ind w:firstLine="567"/>
      <w:jc w:val="both"/>
    </w:pPr>
    <w:rPr>
      <w:rFonts w:ascii="Verdana" w:eastAsia="Times New Roman" w:hAnsi="Verdana" w:cs="Times New Roman"/>
      <w:sz w:val="20"/>
      <w:szCs w:val="20"/>
      <w:lang w:val="en-US"/>
    </w:rPr>
  </w:style>
  <w:style w:type="paragraph" w:styleId="afc">
    <w:name w:val="footnote text"/>
    <w:basedOn w:val="a"/>
    <w:link w:val="afd"/>
    <w:uiPriority w:val="99"/>
    <w:semiHidden/>
    <w:unhideWhenUsed/>
    <w:rsid w:val="007F4BB3"/>
    <w:pPr>
      <w:spacing w:after="0" w:line="240" w:lineRule="auto"/>
      <w:ind w:firstLine="709"/>
      <w:jc w:val="both"/>
    </w:pPr>
    <w:rPr>
      <w:rFonts w:ascii="Times New Roman" w:eastAsia="Times New Roman" w:hAnsi="Times New Roman" w:cs="Times New Roman"/>
      <w:sz w:val="20"/>
      <w:szCs w:val="20"/>
    </w:rPr>
  </w:style>
  <w:style w:type="character" w:customStyle="1" w:styleId="afd">
    <w:name w:val="Текст сноски Знак"/>
    <w:basedOn w:val="a2"/>
    <w:link w:val="afc"/>
    <w:uiPriority w:val="99"/>
    <w:semiHidden/>
    <w:rsid w:val="007F4BB3"/>
    <w:rPr>
      <w:rFonts w:ascii="Times New Roman" w:eastAsia="Times New Roman" w:hAnsi="Times New Roman" w:cs="Times New Roman"/>
      <w:sz w:val="20"/>
      <w:szCs w:val="20"/>
    </w:rPr>
  </w:style>
  <w:style w:type="paragraph" w:customStyle="1" w:styleId="punct">
    <w:name w:val="punct"/>
    <w:basedOn w:val="a"/>
    <w:rsid w:val="007F4BB3"/>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7F4BB3"/>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styleId="afe">
    <w:name w:val="List Paragraph"/>
    <w:basedOn w:val="a"/>
    <w:uiPriority w:val="34"/>
    <w:qFormat/>
    <w:rsid w:val="007F4BB3"/>
    <w:pPr>
      <w:spacing w:line="360" w:lineRule="auto"/>
      <w:ind w:left="720" w:firstLine="709"/>
      <w:contextualSpacing/>
      <w:jc w:val="both"/>
    </w:pPr>
    <w:rPr>
      <w:rFonts w:ascii="Times New Roman" w:eastAsia="Times New Roman" w:hAnsi="Times New Roman" w:cs="Times New Roman"/>
      <w:sz w:val="28"/>
    </w:rPr>
  </w:style>
  <w:style w:type="paragraph" w:customStyle="1" w:styleId="16">
    <w:name w:val="Без интервала1"/>
    <w:rsid w:val="007F4BB3"/>
    <w:pPr>
      <w:spacing w:after="0"/>
      <w:ind w:firstLine="567"/>
      <w:jc w:val="both"/>
    </w:pPr>
    <w:rPr>
      <w:rFonts w:ascii="Times New Roman" w:eastAsia="Calibri" w:hAnsi="Times New Roman" w:cs="Times New Roman"/>
      <w:sz w:val="28"/>
      <w:szCs w:val="28"/>
    </w:rPr>
  </w:style>
  <w:style w:type="character" w:customStyle="1" w:styleId="aff">
    <w:name w:val="Текст выноски Знак"/>
    <w:link w:val="aff0"/>
    <w:uiPriority w:val="99"/>
    <w:semiHidden/>
    <w:rsid w:val="007F4BB3"/>
    <w:rPr>
      <w:rFonts w:ascii="Tahoma" w:eastAsia="Times New Roman" w:hAnsi="Tahoma" w:cs="Tahoma"/>
      <w:sz w:val="16"/>
      <w:szCs w:val="16"/>
    </w:rPr>
  </w:style>
  <w:style w:type="paragraph" w:styleId="aff0">
    <w:name w:val="Balloon Text"/>
    <w:basedOn w:val="a"/>
    <w:link w:val="aff"/>
    <w:uiPriority w:val="99"/>
    <w:semiHidden/>
    <w:unhideWhenUsed/>
    <w:rsid w:val="007F4BB3"/>
    <w:pPr>
      <w:spacing w:after="0" w:line="240" w:lineRule="auto"/>
      <w:ind w:firstLine="709"/>
      <w:jc w:val="both"/>
    </w:pPr>
    <w:rPr>
      <w:rFonts w:ascii="Tahoma" w:eastAsia="Times New Roman" w:hAnsi="Tahoma" w:cs="Tahoma"/>
      <w:sz w:val="16"/>
      <w:szCs w:val="16"/>
    </w:rPr>
  </w:style>
  <w:style w:type="character" w:customStyle="1" w:styleId="18">
    <w:name w:val="Текст выноски Знак1"/>
    <w:basedOn w:val="a2"/>
    <w:uiPriority w:val="99"/>
    <w:semiHidden/>
    <w:rsid w:val="007F4BB3"/>
    <w:rPr>
      <w:rFonts w:ascii="Segoe UI" w:hAnsi="Segoe UI" w:cs="Segoe UI"/>
      <w:sz w:val="18"/>
      <w:szCs w:val="18"/>
    </w:rPr>
  </w:style>
  <w:style w:type="character" w:customStyle="1" w:styleId="af5">
    <w:name w:val="Название Знак"/>
    <w:link w:val="af4"/>
    <w:uiPriority w:val="10"/>
    <w:rsid w:val="007F4BB3"/>
    <w:rPr>
      <w:rFonts w:ascii="Cambria" w:eastAsia="Times New Roman" w:hAnsi="Cambria" w:cs="Times New Roman"/>
      <w:spacing w:val="-10"/>
      <w:sz w:val="56"/>
      <w:szCs w:val="56"/>
    </w:rPr>
  </w:style>
  <w:style w:type="paragraph" w:styleId="aff1">
    <w:name w:val="Subtitle"/>
    <w:basedOn w:val="a"/>
    <w:next w:val="a"/>
    <w:link w:val="aff2"/>
    <w:qFormat/>
    <w:rsid w:val="007F4BB3"/>
    <w:pPr>
      <w:numPr>
        <w:ilvl w:val="1"/>
      </w:numPr>
      <w:spacing w:line="360" w:lineRule="auto"/>
      <w:ind w:firstLine="709"/>
      <w:jc w:val="both"/>
    </w:pPr>
    <w:rPr>
      <w:rFonts w:ascii="Times New Roman" w:eastAsia="Times New Roman" w:hAnsi="Times New Roman" w:cs="Times New Roman"/>
      <w:color w:val="5A5A5A"/>
      <w:spacing w:val="15"/>
      <w:sz w:val="28"/>
    </w:rPr>
  </w:style>
  <w:style w:type="character" w:customStyle="1" w:styleId="aff2">
    <w:name w:val="Подзаголовок Знак"/>
    <w:basedOn w:val="a2"/>
    <w:link w:val="aff1"/>
    <w:rsid w:val="007F4BB3"/>
    <w:rPr>
      <w:rFonts w:ascii="Times New Roman" w:eastAsia="Times New Roman" w:hAnsi="Times New Roman" w:cs="Times New Roman"/>
      <w:color w:val="5A5A5A"/>
      <w:spacing w:val="15"/>
      <w:sz w:val="28"/>
    </w:rPr>
  </w:style>
  <w:style w:type="character" w:styleId="aff3">
    <w:name w:val="Emphasis"/>
    <w:uiPriority w:val="20"/>
    <w:qFormat/>
    <w:rsid w:val="007F4BB3"/>
    <w:rPr>
      <w:i/>
      <w:iCs/>
      <w:color w:val="auto"/>
    </w:rPr>
  </w:style>
  <w:style w:type="paragraph" w:styleId="25">
    <w:name w:val="Quote"/>
    <w:basedOn w:val="a"/>
    <w:next w:val="a"/>
    <w:link w:val="26"/>
    <w:uiPriority w:val="29"/>
    <w:qFormat/>
    <w:rsid w:val="007F4BB3"/>
    <w:pPr>
      <w:spacing w:before="200" w:line="360" w:lineRule="auto"/>
      <w:ind w:left="864" w:right="864" w:firstLine="709"/>
      <w:jc w:val="both"/>
    </w:pPr>
    <w:rPr>
      <w:rFonts w:ascii="Times New Roman" w:eastAsia="Times New Roman" w:hAnsi="Times New Roman" w:cs="Times New Roman"/>
      <w:i/>
      <w:iCs/>
      <w:color w:val="404040"/>
      <w:sz w:val="28"/>
    </w:rPr>
  </w:style>
  <w:style w:type="character" w:customStyle="1" w:styleId="26">
    <w:name w:val="Цитата 2 Знак"/>
    <w:basedOn w:val="a2"/>
    <w:link w:val="25"/>
    <w:uiPriority w:val="29"/>
    <w:rsid w:val="007F4BB3"/>
    <w:rPr>
      <w:rFonts w:ascii="Times New Roman" w:eastAsia="Times New Roman" w:hAnsi="Times New Roman" w:cs="Times New Roman"/>
      <w:i/>
      <w:iCs/>
      <w:color w:val="404040"/>
      <w:sz w:val="28"/>
    </w:rPr>
  </w:style>
  <w:style w:type="paragraph" w:styleId="aff4">
    <w:name w:val="Intense Quote"/>
    <w:basedOn w:val="a"/>
    <w:next w:val="a"/>
    <w:link w:val="aff5"/>
    <w:uiPriority w:val="30"/>
    <w:qFormat/>
    <w:rsid w:val="007F4BB3"/>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rPr>
  </w:style>
  <w:style w:type="character" w:customStyle="1" w:styleId="aff5">
    <w:name w:val="Выделенная цитата Знак"/>
    <w:basedOn w:val="a2"/>
    <w:link w:val="aff4"/>
    <w:uiPriority w:val="30"/>
    <w:rsid w:val="007F4BB3"/>
    <w:rPr>
      <w:rFonts w:ascii="Times New Roman" w:eastAsia="Times New Roman" w:hAnsi="Times New Roman" w:cs="Times New Roman"/>
      <w:i/>
      <w:iCs/>
      <w:color w:val="4F81BD"/>
      <w:sz w:val="28"/>
    </w:rPr>
  </w:style>
  <w:style w:type="character" w:styleId="aff6">
    <w:name w:val="Subtle Emphasis"/>
    <w:uiPriority w:val="19"/>
    <w:qFormat/>
    <w:rsid w:val="007F4BB3"/>
    <w:rPr>
      <w:i/>
      <w:iCs/>
      <w:color w:val="404040"/>
    </w:rPr>
  </w:style>
  <w:style w:type="character" w:styleId="aff7">
    <w:name w:val="Intense Emphasis"/>
    <w:uiPriority w:val="21"/>
    <w:qFormat/>
    <w:rsid w:val="007F4BB3"/>
    <w:rPr>
      <w:i/>
      <w:iCs/>
      <w:color w:val="4F81BD"/>
    </w:rPr>
  </w:style>
  <w:style w:type="character" w:styleId="aff8">
    <w:name w:val="Subtle Reference"/>
    <w:uiPriority w:val="31"/>
    <w:qFormat/>
    <w:rsid w:val="007F4BB3"/>
    <w:rPr>
      <w:smallCaps/>
      <w:color w:val="404040"/>
    </w:rPr>
  </w:style>
  <w:style w:type="character" w:styleId="aff9">
    <w:name w:val="Intense Reference"/>
    <w:uiPriority w:val="32"/>
    <w:qFormat/>
    <w:rsid w:val="007F4BB3"/>
    <w:rPr>
      <w:b/>
      <w:bCs/>
      <w:smallCaps/>
      <w:color w:val="4F81BD"/>
      <w:spacing w:val="5"/>
    </w:rPr>
  </w:style>
  <w:style w:type="character" w:styleId="affa">
    <w:name w:val="Book Title"/>
    <w:uiPriority w:val="33"/>
    <w:qFormat/>
    <w:rsid w:val="007F4BB3"/>
    <w:rPr>
      <w:b/>
      <w:bCs/>
      <w:i/>
      <w:iCs/>
      <w:spacing w:val="5"/>
    </w:rPr>
  </w:style>
  <w:style w:type="paragraph" w:styleId="affb">
    <w:name w:val="TOC Heading"/>
    <w:basedOn w:val="1"/>
    <w:next w:val="a"/>
    <w:uiPriority w:val="39"/>
    <w:semiHidden/>
    <w:unhideWhenUsed/>
    <w:qFormat/>
    <w:rsid w:val="007F4BB3"/>
    <w:pPr>
      <w:keepLines/>
      <w:widowControl/>
      <w:suppressAutoHyphens w:val="0"/>
      <w:spacing w:before="0" w:after="160" w:line="360" w:lineRule="auto"/>
      <w:jc w:val="center"/>
      <w:outlineLvl w:val="9"/>
    </w:pPr>
    <w:rPr>
      <w:rFonts w:ascii="Times New Roman" w:hAnsi="Times New Roman"/>
      <w:bCs w:val="0"/>
      <w:kern w:val="0"/>
      <w:sz w:val="28"/>
    </w:rPr>
  </w:style>
  <w:style w:type="paragraph" w:customStyle="1" w:styleId="ConsPlusCell">
    <w:name w:val="ConsPlusCell"/>
    <w:rsid w:val="007F4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c">
    <w:name w:val="Normal (Web)"/>
    <w:basedOn w:val="a"/>
    <w:uiPriority w:val="99"/>
    <w:semiHidden/>
    <w:unhideWhenUsed/>
    <w:rsid w:val="007F4BB3"/>
    <w:pPr>
      <w:spacing w:after="200" w:line="276" w:lineRule="auto"/>
    </w:pPr>
    <w:rPr>
      <w:rFonts w:ascii="Times New Roman" w:eastAsia="Calibri" w:hAnsi="Times New Roman" w:cs="Times New Roman"/>
      <w:sz w:val="24"/>
      <w:szCs w:val="24"/>
    </w:rPr>
  </w:style>
  <w:style w:type="numbering" w:customStyle="1" w:styleId="27">
    <w:name w:val="Нет списка2"/>
    <w:next w:val="a4"/>
    <w:uiPriority w:val="99"/>
    <w:semiHidden/>
    <w:unhideWhenUsed/>
    <w:rsid w:val="002B6171"/>
  </w:style>
  <w:style w:type="character" w:styleId="affd">
    <w:name w:val="footnote reference"/>
    <w:basedOn w:val="a2"/>
    <w:uiPriority w:val="99"/>
    <w:semiHidden/>
    <w:unhideWhenUsed/>
    <w:rsid w:val="002B6171"/>
    <w:rPr>
      <w:vertAlign w:val="superscript"/>
    </w:rPr>
  </w:style>
  <w:style w:type="character" w:styleId="affe">
    <w:name w:val="annotation reference"/>
    <w:basedOn w:val="a2"/>
    <w:uiPriority w:val="99"/>
    <w:semiHidden/>
    <w:unhideWhenUsed/>
    <w:rsid w:val="002B6171"/>
    <w:rPr>
      <w:sz w:val="16"/>
      <w:szCs w:val="16"/>
    </w:rPr>
  </w:style>
  <w:style w:type="paragraph" w:styleId="afff">
    <w:name w:val="annotation text"/>
    <w:basedOn w:val="a"/>
    <w:link w:val="afff0"/>
    <w:uiPriority w:val="99"/>
    <w:semiHidden/>
    <w:unhideWhenUsed/>
    <w:rsid w:val="002B6171"/>
    <w:pPr>
      <w:spacing w:after="5" w:line="240" w:lineRule="auto"/>
      <w:ind w:left="1349" w:firstLine="672"/>
      <w:jc w:val="both"/>
    </w:pPr>
    <w:rPr>
      <w:rFonts w:ascii="Times New Roman" w:eastAsia="Times New Roman" w:hAnsi="Times New Roman" w:cs="Times New Roman"/>
      <w:color w:val="000000"/>
      <w:sz w:val="20"/>
      <w:szCs w:val="20"/>
      <w:lang w:val="en-US"/>
    </w:rPr>
  </w:style>
  <w:style w:type="character" w:customStyle="1" w:styleId="afff0">
    <w:name w:val="Текст примечания Знак"/>
    <w:basedOn w:val="a2"/>
    <w:link w:val="afff"/>
    <w:uiPriority w:val="99"/>
    <w:semiHidden/>
    <w:rsid w:val="002B6171"/>
    <w:rPr>
      <w:rFonts w:ascii="Times New Roman" w:eastAsia="Times New Roman" w:hAnsi="Times New Roman" w:cs="Times New Roman"/>
      <w:color w:val="000000"/>
      <w:sz w:val="20"/>
      <w:szCs w:val="20"/>
      <w:lang w:val="en-US"/>
    </w:rPr>
  </w:style>
  <w:style w:type="paragraph" w:styleId="afff1">
    <w:name w:val="annotation subject"/>
    <w:basedOn w:val="afff"/>
    <w:next w:val="afff"/>
    <w:link w:val="afff2"/>
    <w:uiPriority w:val="99"/>
    <w:semiHidden/>
    <w:unhideWhenUsed/>
    <w:rsid w:val="002B6171"/>
    <w:rPr>
      <w:b/>
      <w:bCs/>
    </w:rPr>
  </w:style>
  <w:style w:type="character" w:customStyle="1" w:styleId="afff2">
    <w:name w:val="Тема примечания Знак"/>
    <w:basedOn w:val="afff0"/>
    <w:link w:val="afff1"/>
    <w:uiPriority w:val="99"/>
    <w:semiHidden/>
    <w:rsid w:val="002B6171"/>
    <w:rPr>
      <w:rFonts w:ascii="Times New Roman" w:eastAsia="Times New Roman" w:hAnsi="Times New Roman" w:cs="Times New Roman"/>
      <w:b/>
      <w:bCs/>
      <w:color w:val="000000"/>
      <w:sz w:val="20"/>
      <w:szCs w:val="20"/>
      <w:lang w:val="en-US"/>
    </w:rPr>
  </w:style>
  <w:style w:type="paragraph" w:styleId="afff3">
    <w:name w:val="Revision"/>
    <w:hidden/>
    <w:uiPriority w:val="99"/>
    <w:semiHidden/>
    <w:rsid w:val="002B6171"/>
    <w:pPr>
      <w:spacing w:after="0" w:line="240" w:lineRule="auto"/>
    </w:pPr>
    <w:rPr>
      <w:rFonts w:ascii="Times New Roman" w:eastAsia="Times New Roman" w:hAnsi="Times New Roman" w:cs="Times New Roman"/>
      <w:color w:val="000000"/>
      <w:sz w:val="26"/>
      <w:lang w:val="en-US"/>
    </w:rPr>
  </w:style>
  <w:style w:type="paragraph" w:styleId="afff4">
    <w:name w:val="endnote text"/>
    <w:basedOn w:val="a"/>
    <w:link w:val="afff5"/>
    <w:uiPriority w:val="99"/>
    <w:semiHidden/>
    <w:unhideWhenUsed/>
    <w:rsid w:val="002B6171"/>
    <w:pPr>
      <w:spacing w:after="0" w:line="240" w:lineRule="auto"/>
      <w:ind w:left="1349" w:firstLine="672"/>
      <w:jc w:val="both"/>
    </w:pPr>
    <w:rPr>
      <w:rFonts w:ascii="Times New Roman" w:eastAsia="Times New Roman" w:hAnsi="Times New Roman" w:cs="Times New Roman"/>
      <w:color w:val="000000"/>
      <w:sz w:val="20"/>
      <w:szCs w:val="20"/>
      <w:lang w:val="en-US"/>
    </w:rPr>
  </w:style>
  <w:style w:type="character" w:customStyle="1" w:styleId="afff5">
    <w:name w:val="Текст концевой сноски Знак"/>
    <w:basedOn w:val="a2"/>
    <w:link w:val="afff4"/>
    <w:uiPriority w:val="99"/>
    <w:semiHidden/>
    <w:rsid w:val="002B6171"/>
    <w:rPr>
      <w:rFonts w:ascii="Times New Roman" w:eastAsia="Times New Roman" w:hAnsi="Times New Roman" w:cs="Times New Roman"/>
      <w:color w:val="000000"/>
      <w:sz w:val="20"/>
      <w:szCs w:val="20"/>
      <w:lang w:val="en-US"/>
    </w:rPr>
  </w:style>
  <w:style w:type="character" w:styleId="afff6">
    <w:name w:val="endnote reference"/>
    <w:basedOn w:val="a2"/>
    <w:uiPriority w:val="99"/>
    <w:semiHidden/>
    <w:unhideWhenUsed/>
    <w:rsid w:val="002B6171"/>
    <w:rPr>
      <w:vertAlign w:val="superscript"/>
    </w:rPr>
  </w:style>
  <w:style w:type="character" w:styleId="afff7">
    <w:name w:val="FollowedHyperlink"/>
    <w:basedOn w:val="a2"/>
    <w:uiPriority w:val="99"/>
    <w:semiHidden/>
    <w:unhideWhenUsed/>
    <w:rsid w:val="002B6171"/>
    <w:rPr>
      <w:color w:val="954F72" w:themeColor="followedHyperlink"/>
      <w:u w:val="single"/>
    </w:rPr>
  </w:style>
  <w:style w:type="table" w:customStyle="1" w:styleId="31">
    <w:name w:val="Сетка таблицы3"/>
    <w:basedOn w:val="a3"/>
    <w:next w:val="a9"/>
    <w:rsid w:val="00012B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6"/>
    <w:locked/>
    <w:rsid w:val="000B6302"/>
    <w:rPr>
      <w:rFonts w:ascii="Calibri" w:eastAsia="Times New Roman" w:hAnsi="Calibri" w:cs="Times New Roman"/>
      <w:lang w:eastAsia="ru-RU"/>
    </w:rPr>
  </w:style>
  <w:style w:type="table" w:customStyle="1" w:styleId="41">
    <w:name w:val="Сетка таблицы4"/>
    <w:basedOn w:val="a3"/>
    <w:next w:val="a9"/>
    <w:uiPriority w:val="59"/>
    <w:qFormat/>
    <w:rsid w:val="007E4BF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9"/>
    <w:uiPriority w:val="39"/>
    <w:rsid w:val="007E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9"/>
    <w:uiPriority w:val="59"/>
    <w:rsid w:val="002D725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Стиль1"/>
    <w:basedOn w:val="a"/>
    <w:autoRedefine/>
    <w:rsid w:val="006C43B5"/>
    <w:pPr>
      <w:spacing w:after="0" w:line="360" w:lineRule="auto"/>
      <w:ind w:left="709"/>
      <w:jc w:val="both"/>
    </w:pPr>
    <w:rPr>
      <w:rFonts w:ascii="Times New Roman" w:eastAsia="Times New Roman" w:hAnsi="Times New Roman" w:cs="Times New Roman"/>
      <w:sz w:val="28"/>
      <w:szCs w:val="28"/>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43B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9">
    <w:name w:val="Body Text Indent"/>
    <w:basedOn w:val="a"/>
    <w:link w:val="afffa"/>
    <w:rsid w:val="006C43B5"/>
    <w:pPr>
      <w:spacing w:after="0" w:line="240" w:lineRule="auto"/>
      <w:ind w:firstLine="540"/>
    </w:pPr>
    <w:rPr>
      <w:rFonts w:ascii="Times New Roman" w:eastAsia="Times New Roman" w:hAnsi="Times New Roman" w:cs="Times New Roman"/>
      <w:sz w:val="28"/>
      <w:szCs w:val="24"/>
      <w:lang w:eastAsia="ru-RU"/>
    </w:rPr>
  </w:style>
  <w:style w:type="character" w:customStyle="1" w:styleId="afffa">
    <w:name w:val="Основной текст с отступом Знак"/>
    <w:basedOn w:val="a2"/>
    <w:link w:val="afff9"/>
    <w:rsid w:val="006C43B5"/>
    <w:rPr>
      <w:rFonts w:ascii="Times New Roman" w:eastAsia="Times New Roman" w:hAnsi="Times New Roman" w:cs="Times New Roman"/>
      <w:sz w:val="28"/>
      <w:szCs w:val="24"/>
      <w:lang w:eastAsia="ru-RU"/>
    </w:rPr>
  </w:style>
  <w:style w:type="character" w:styleId="afffb">
    <w:name w:val="page number"/>
    <w:basedOn w:val="a2"/>
    <w:rsid w:val="006C43B5"/>
  </w:style>
  <w:style w:type="paragraph" w:styleId="HTML">
    <w:name w:val="HTML Preformatted"/>
    <w:basedOn w:val="a"/>
    <w:link w:val="HTML0"/>
    <w:uiPriority w:val="99"/>
    <w:unhideWhenUsed/>
    <w:rsid w:val="006C4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C43B5"/>
    <w:rPr>
      <w:rFonts w:ascii="Courier New" w:eastAsia="Times New Roman" w:hAnsi="Courier New" w:cs="Courier New"/>
      <w:sz w:val="20"/>
      <w:szCs w:val="20"/>
      <w:lang w:eastAsia="ru-RU"/>
    </w:rPr>
  </w:style>
  <w:style w:type="character" w:customStyle="1" w:styleId="blk">
    <w:name w:val="blk"/>
    <w:basedOn w:val="a2"/>
    <w:rsid w:val="006C43B5"/>
  </w:style>
  <w:style w:type="character" w:customStyle="1" w:styleId="nobr">
    <w:name w:val="nobr"/>
    <w:basedOn w:val="a2"/>
    <w:rsid w:val="006C43B5"/>
  </w:style>
  <w:style w:type="numbering" w:customStyle="1" w:styleId="32">
    <w:name w:val="Нет списка3"/>
    <w:next w:val="a4"/>
    <w:uiPriority w:val="99"/>
    <w:semiHidden/>
    <w:unhideWhenUsed/>
    <w:rsid w:val="005A3027"/>
  </w:style>
  <w:style w:type="paragraph" w:customStyle="1" w:styleId="Heading">
    <w:name w:val="Heading"/>
    <w:rsid w:val="005A302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a">
    <w:name w:val="Основной текст1"/>
    <w:basedOn w:val="a"/>
    <w:rsid w:val="005A3027"/>
    <w:pPr>
      <w:shd w:val="clear" w:color="auto" w:fill="FFFFFF"/>
      <w:spacing w:after="600" w:line="317" w:lineRule="exact"/>
    </w:pPr>
    <w:rPr>
      <w:sz w:val="27"/>
      <w:szCs w:val="27"/>
    </w:rPr>
  </w:style>
  <w:style w:type="table" w:customStyle="1" w:styleId="TableGrid">
    <w:name w:val="TableGrid"/>
    <w:rsid w:val="0006585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42">
    <w:name w:val="Нет списка4"/>
    <w:next w:val="a4"/>
    <w:uiPriority w:val="99"/>
    <w:semiHidden/>
    <w:unhideWhenUsed/>
    <w:rsid w:val="003F346C"/>
  </w:style>
  <w:style w:type="table" w:customStyle="1" w:styleId="72">
    <w:name w:val="Сетка таблицы7"/>
    <w:basedOn w:val="a3"/>
    <w:next w:val="a9"/>
    <w:rsid w:val="003F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4.xml"/><Relationship Id="rId42" Type="http://schemas.openxmlformats.org/officeDocument/2006/relationships/image" Target="media/image6.jpg"/><Relationship Id="rId47" Type="http://schemas.openxmlformats.org/officeDocument/2006/relationships/image" Target="media/image11.jpg"/><Relationship Id="rId63" Type="http://schemas.openxmlformats.org/officeDocument/2006/relationships/image" Target="media/image27.jpg"/><Relationship Id="rId68" Type="http://schemas.openxmlformats.org/officeDocument/2006/relationships/image" Target="media/image32.jpg"/><Relationship Id="rId84" Type="http://schemas.openxmlformats.org/officeDocument/2006/relationships/image" Target="media/image48.jpg"/><Relationship Id="rId89" Type="http://schemas.openxmlformats.org/officeDocument/2006/relationships/image" Target="media/image53.jpg"/><Relationship Id="rId16" Type="http://schemas.openxmlformats.org/officeDocument/2006/relationships/hyperlink" Target="consultantplus://offline/ref=87F045EACC61419E833D25877F80E182206B3DE36C454882A4FCD62155DC2DF767E2FAA2C3ED1BA7F2E0A379801AE52786CC744280H2f4H" TargetMode="External"/><Relationship Id="rId11" Type="http://schemas.openxmlformats.org/officeDocument/2006/relationships/header" Target="header1.xml"/><Relationship Id="rId32" Type="http://schemas.openxmlformats.org/officeDocument/2006/relationships/hyperlink" Target="consultantplus://offline/ref=9A15BC705B83B425D706B25649CF909DDCCAA43FADE849EA3F7AD28983F30EA3DEF2A5714DC9C38824B6EB7501114037F13B150666cAF" TargetMode="External"/><Relationship Id="rId37" Type="http://schemas.openxmlformats.org/officeDocument/2006/relationships/header" Target="header13.xml"/><Relationship Id="rId53" Type="http://schemas.openxmlformats.org/officeDocument/2006/relationships/image" Target="media/image17.jpg"/><Relationship Id="rId58" Type="http://schemas.openxmlformats.org/officeDocument/2006/relationships/image" Target="media/image22.jpg"/><Relationship Id="rId74" Type="http://schemas.openxmlformats.org/officeDocument/2006/relationships/image" Target="media/image38.jpg"/><Relationship Id="rId79" Type="http://schemas.openxmlformats.org/officeDocument/2006/relationships/image" Target="media/image43.jpg"/><Relationship Id="rId102" Type="http://schemas.openxmlformats.org/officeDocument/2006/relationships/image" Target="media/image66.jpg"/><Relationship Id="rId5" Type="http://schemas.openxmlformats.org/officeDocument/2006/relationships/webSettings" Target="webSettings.xml"/><Relationship Id="rId90" Type="http://schemas.openxmlformats.org/officeDocument/2006/relationships/image" Target="media/image54.jpg"/><Relationship Id="rId95" Type="http://schemas.openxmlformats.org/officeDocument/2006/relationships/image" Target="media/image59.jpg"/><Relationship Id="rId22" Type="http://schemas.openxmlformats.org/officeDocument/2006/relationships/hyperlink" Target="http://www.gosuslugi.ru/" TargetMode="External"/><Relationship Id="rId27" Type="http://schemas.openxmlformats.org/officeDocument/2006/relationships/header" Target="header9.xml"/><Relationship Id="rId43" Type="http://schemas.openxmlformats.org/officeDocument/2006/relationships/image" Target="media/image7.jpg"/><Relationship Id="rId48" Type="http://schemas.openxmlformats.org/officeDocument/2006/relationships/image" Target="media/image12.jpg"/><Relationship Id="rId64" Type="http://schemas.openxmlformats.org/officeDocument/2006/relationships/image" Target="media/image28.jpg"/><Relationship Id="rId69" Type="http://schemas.openxmlformats.org/officeDocument/2006/relationships/image" Target="media/image33.jpg"/><Relationship Id="rId80" Type="http://schemas.openxmlformats.org/officeDocument/2006/relationships/image" Target="media/image44.jpg"/><Relationship Id="rId85" Type="http://schemas.openxmlformats.org/officeDocument/2006/relationships/image" Target="media/image49.jpg"/><Relationship Id="rId12" Type="http://schemas.openxmlformats.org/officeDocument/2006/relationships/header" Target="header2.xml"/><Relationship Id="rId17" Type="http://schemas.openxmlformats.org/officeDocument/2006/relationships/hyperlink" Target="consultantplus://offline/ref=87F045EACC61419E833D25877F80E182206A3FE06E494882A4FCD62155DC2DF767E2FAA0C7EF11F1ABAFA225C646F62588CC76459C267893HFf8H" TargetMode="External"/><Relationship Id="rId25" Type="http://schemas.openxmlformats.org/officeDocument/2006/relationships/header" Target="header7.xml"/><Relationship Id="rId33" Type="http://schemas.openxmlformats.org/officeDocument/2006/relationships/hyperlink" Target="consultantplus://offline/ref=9A15BC705B83B425D706B25649CF909DDCCAA43FADE849EA3F7AD28983F30EA3DEF2A5714DC9C38824B6EB7501114037F13B150666cAF" TargetMode="External"/><Relationship Id="rId38" Type="http://schemas.openxmlformats.org/officeDocument/2006/relationships/header" Target="header14.xml"/><Relationship Id="rId46" Type="http://schemas.openxmlformats.org/officeDocument/2006/relationships/image" Target="media/image10.jpg"/><Relationship Id="rId59" Type="http://schemas.openxmlformats.org/officeDocument/2006/relationships/image" Target="media/image23.jpg"/><Relationship Id="rId67" Type="http://schemas.openxmlformats.org/officeDocument/2006/relationships/image" Target="media/image31.jpg"/><Relationship Id="rId103"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image" Target="media/image5.jpg"/><Relationship Id="rId54" Type="http://schemas.openxmlformats.org/officeDocument/2006/relationships/image" Target="media/image18.jpg"/><Relationship Id="rId62" Type="http://schemas.openxmlformats.org/officeDocument/2006/relationships/image" Target="media/image26.jpg"/><Relationship Id="rId70" Type="http://schemas.openxmlformats.org/officeDocument/2006/relationships/image" Target="media/image34.jpg"/><Relationship Id="rId75" Type="http://schemas.openxmlformats.org/officeDocument/2006/relationships/image" Target="media/image39.jpg"/><Relationship Id="rId83" Type="http://schemas.openxmlformats.org/officeDocument/2006/relationships/image" Target="media/image47.jpg"/><Relationship Id="rId88" Type="http://schemas.openxmlformats.org/officeDocument/2006/relationships/image" Target="media/image52.jpg"/><Relationship Id="rId91" Type="http://schemas.openxmlformats.org/officeDocument/2006/relationships/image" Target="media/image55.jpg"/><Relationship Id="rId96" Type="http://schemas.openxmlformats.org/officeDocument/2006/relationships/image" Target="media/image60.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F045EACC61419E833D25877F80E182206B3EE466444882A4FCD62155DC2DF767E2FAA0C7EF10F2AAAFA225C646F62588CC76459C267893HFf8H"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image" Target="media/image3.png"/><Relationship Id="rId49" Type="http://schemas.openxmlformats.org/officeDocument/2006/relationships/image" Target="media/image13.jpg"/><Relationship Id="rId57" Type="http://schemas.openxmlformats.org/officeDocument/2006/relationships/image" Target="media/image21.jpg"/><Relationship Id="rId10" Type="http://schemas.openxmlformats.org/officeDocument/2006/relationships/footer" Target="footer2.xml"/><Relationship Id="rId31" Type="http://schemas.openxmlformats.org/officeDocument/2006/relationships/hyperlink" Target="consultantplus://offline/ref=9A15BC705B83B425D706B25649CF909DDDC5A93DA6EA49EA3F7AD28983F30EA3CCF2FD754FC689D968FDE4770760cEF" TargetMode="External"/><Relationship Id="rId44" Type="http://schemas.openxmlformats.org/officeDocument/2006/relationships/image" Target="media/image8.jpg"/><Relationship Id="rId52" Type="http://schemas.openxmlformats.org/officeDocument/2006/relationships/image" Target="media/image16.jpg"/><Relationship Id="rId60" Type="http://schemas.openxmlformats.org/officeDocument/2006/relationships/image" Target="media/image24.jpg"/><Relationship Id="rId65" Type="http://schemas.openxmlformats.org/officeDocument/2006/relationships/image" Target="media/image29.jpg"/><Relationship Id="rId73" Type="http://schemas.openxmlformats.org/officeDocument/2006/relationships/image" Target="media/image37.jpg"/><Relationship Id="rId78" Type="http://schemas.openxmlformats.org/officeDocument/2006/relationships/image" Target="media/image42.jpg"/><Relationship Id="rId81" Type="http://schemas.openxmlformats.org/officeDocument/2006/relationships/image" Target="media/image45.jpg"/><Relationship Id="rId86" Type="http://schemas.openxmlformats.org/officeDocument/2006/relationships/image" Target="media/image50.jpg"/><Relationship Id="rId94" Type="http://schemas.openxmlformats.org/officeDocument/2006/relationships/image" Target="media/image58.jpg"/><Relationship Id="rId99" Type="http://schemas.openxmlformats.org/officeDocument/2006/relationships/image" Target="media/image63.jpg"/><Relationship Id="rId101" Type="http://schemas.openxmlformats.org/officeDocument/2006/relationships/image" Target="media/image65.jp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776940F2E42A689E0EC57B5445C07DA068CEE05F19FC89D4F828FD03BE2588FBEEz9R" TargetMode="External"/><Relationship Id="rId18" Type="http://schemas.openxmlformats.org/officeDocument/2006/relationships/hyperlink" Target="consultantplus://offline/ref=87F045EACC61419E833D25877F80E182206A3FE06E494882A4FCD62155DC2DF767E2FAA0C7EF11F0A7AFA225C646F62588CC76459C267893HFf8H" TargetMode="External"/><Relationship Id="rId39" Type="http://schemas.openxmlformats.org/officeDocument/2006/relationships/header" Target="header15.xml"/><Relationship Id="rId34" Type="http://schemas.openxmlformats.org/officeDocument/2006/relationships/hyperlink" Target="consultantplus://offline/ref=9A15BC705B83B425D706B25649CF909DDCCAA43FADE849EA3F7AD28983F30EA3DEF2A5714DC9C38824B6EB7501114037F13B150666cAF" TargetMode="External"/><Relationship Id="rId50" Type="http://schemas.openxmlformats.org/officeDocument/2006/relationships/image" Target="media/image14.jpg"/><Relationship Id="rId55" Type="http://schemas.openxmlformats.org/officeDocument/2006/relationships/image" Target="media/image19.jpg"/><Relationship Id="rId76" Type="http://schemas.openxmlformats.org/officeDocument/2006/relationships/image" Target="media/image40.jpg"/><Relationship Id="rId97" Type="http://schemas.openxmlformats.org/officeDocument/2006/relationships/image" Target="media/image61.jpg"/><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5.jpg"/><Relationship Id="rId92" Type="http://schemas.openxmlformats.org/officeDocument/2006/relationships/image" Target="media/image56.jpg"/><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eader" Target="header6.xml"/><Relationship Id="rId40" Type="http://schemas.openxmlformats.org/officeDocument/2006/relationships/image" Target="media/image4.jpg"/><Relationship Id="rId45" Type="http://schemas.openxmlformats.org/officeDocument/2006/relationships/image" Target="media/image9.jpg"/><Relationship Id="rId66" Type="http://schemas.openxmlformats.org/officeDocument/2006/relationships/image" Target="media/image30.jpg"/><Relationship Id="rId87" Type="http://schemas.openxmlformats.org/officeDocument/2006/relationships/image" Target="media/image51.jpg"/><Relationship Id="rId61" Type="http://schemas.openxmlformats.org/officeDocument/2006/relationships/image" Target="media/image25.jpg"/><Relationship Id="rId82" Type="http://schemas.openxmlformats.org/officeDocument/2006/relationships/image" Target="media/image46.jpg"/><Relationship Id="rId19" Type="http://schemas.openxmlformats.org/officeDocument/2006/relationships/hyperlink" Target="http://www.gosuslugi.ru/" TargetMode="External"/><Relationship Id="rId14" Type="http://schemas.openxmlformats.org/officeDocument/2006/relationships/hyperlink" Target="consultantplus://offline/ref=87F045EACC61419E833D25877F80E182206B3BE06A494882A4FCD62155DC2DF767E2FAA0C7EF18F7ABAFA225C646F62588CC76459C267893HFf8H" TargetMode="External"/><Relationship Id="rId30" Type="http://schemas.openxmlformats.org/officeDocument/2006/relationships/hyperlink" Target="https://login.consultant.ru/link/?req=doc&amp;base=RLAW240&amp;n=220668&amp;dst=100035" TargetMode="External"/><Relationship Id="rId35" Type="http://schemas.openxmlformats.org/officeDocument/2006/relationships/header" Target="header12.xml"/><Relationship Id="rId56" Type="http://schemas.openxmlformats.org/officeDocument/2006/relationships/image" Target="media/image20.jpg"/><Relationship Id="rId77" Type="http://schemas.openxmlformats.org/officeDocument/2006/relationships/image" Target="media/image41.jpg"/><Relationship Id="rId100" Type="http://schemas.openxmlformats.org/officeDocument/2006/relationships/image" Target="media/image64.jpg"/><Relationship Id="rId8" Type="http://schemas.openxmlformats.org/officeDocument/2006/relationships/image" Target="media/image1.png"/><Relationship Id="rId51" Type="http://schemas.openxmlformats.org/officeDocument/2006/relationships/image" Target="media/image15.jpg"/><Relationship Id="rId72" Type="http://schemas.openxmlformats.org/officeDocument/2006/relationships/image" Target="media/image36.jpg"/><Relationship Id="rId93" Type="http://schemas.openxmlformats.org/officeDocument/2006/relationships/image" Target="media/image57.jpg"/><Relationship Id="rId98" Type="http://schemas.openxmlformats.org/officeDocument/2006/relationships/image" Target="media/image62.jpg"/><Relationship Id="rId3" Type="http://schemas.openxmlformats.org/officeDocument/2006/relationships/styles" Target="styles.xml"/></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1926-B463-4AEB-98A2-D01DB9C8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37183</Words>
  <Characters>269208</Characters>
  <Application>Microsoft Office Word</Application>
  <DocSecurity>0</DocSecurity>
  <Lines>9614</Lines>
  <Paragraphs>3033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Наталья</cp:lastModifiedBy>
  <cp:revision>10</cp:revision>
  <cp:lastPrinted>2025-06-05T11:11:00Z</cp:lastPrinted>
  <dcterms:created xsi:type="dcterms:W3CDTF">2025-06-03T12:48:00Z</dcterms:created>
  <dcterms:modified xsi:type="dcterms:W3CDTF">2025-06-05T11:28:00Z</dcterms:modified>
</cp:coreProperties>
</file>