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779A" w14:textId="77777777" w:rsidR="00470B48" w:rsidRDefault="0078083E" w:rsidP="006C1DDC">
      <w:pPr>
        <w:spacing w:after="36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8DF49F9" wp14:editId="3925B644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F0917" w14:textId="77777777"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14:paraId="2A7C8F66" w14:textId="77777777" w:rsidR="00097975" w:rsidRPr="00097975" w:rsidRDefault="00097975" w:rsidP="006C1DDC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0795FFF2" w14:textId="77777777" w:rsidR="00097975" w:rsidRPr="00097975" w:rsidRDefault="00097975" w:rsidP="006C1DDC">
      <w:pPr>
        <w:pStyle w:val="ConsPlusTitle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097975" w:rsidRPr="00470B48" w14:paraId="44FDD26C" w14:textId="77777777" w:rsidTr="00470B48">
        <w:tc>
          <w:tcPr>
            <w:tcW w:w="1858" w:type="dxa"/>
            <w:tcBorders>
              <w:bottom w:val="single" w:sz="4" w:space="0" w:color="auto"/>
            </w:tcBorders>
          </w:tcPr>
          <w:p w14:paraId="208889C2" w14:textId="4290C796" w:rsidR="00097975" w:rsidRPr="00470B48" w:rsidRDefault="00605CB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2678" w:type="dxa"/>
            <w:tcBorders>
              <w:bottom w:val="nil"/>
            </w:tcBorders>
          </w:tcPr>
          <w:p w14:paraId="31199CB6" w14:textId="77777777"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3E9DC5AA" w14:textId="77777777"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5B4D28A" w14:textId="4ECE8A77" w:rsidR="00097975" w:rsidRPr="00470B48" w:rsidRDefault="00605CB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097975" w:rsidRPr="00470B48" w14:paraId="4B31BEAE" w14:textId="77777777" w:rsidTr="00470B48">
        <w:tc>
          <w:tcPr>
            <w:tcW w:w="9571" w:type="dxa"/>
            <w:gridSpan w:val="4"/>
            <w:tcBorders>
              <w:bottom w:val="nil"/>
            </w:tcBorders>
          </w:tcPr>
          <w:p w14:paraId="587E4E5A" w14:textId="77777777" w:rsidR="00097975" w:rsidRDefault="00097975" w:rsidP="006C1DDC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 xml:space="preserve"> Тужа</w:t>
            </w:r>
          </w:p>
          <w:p w14:paraId="0090B9BA" w14:textId="77777777" w:rsidR="00271722" w:rsidRPr="00470B48" w:rsidRDefault="0027172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6CF633" w14:textId="77777777" w:rsidR="006E5310" w:rsidRDefault="00937DA5" w:rsidP="006E531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A17137">
        <w:rPr>
          <w:rFonts w:ascii="Times New Roman" w:hAnsi="Times New Roman"/>
          <w:b/>
          <w:bCs/>
          <w:spacing w:val="-2"/>
          <w:sz w:val="28"/>
          <w:szCs w:val="28"/>
        </w:rPr>
        <w:t>б утверждении Порядка формирования перечня налоговых расходов и оценки налоговых расходов муниципального образования Тужинский муниципальный район</w:t>
      </w:r>
      <w:r w:rsidR="007F7A72">
        <w:rPr>
          <w:rFonts w:ascii="Times New Roman" w:hAnsi="Times New Roman"/>
          <w:b/>
          <w:bCs/>
          <w:spacing w:val="-2"/>
          <w:sz w:val="28"/>
          <w:szCs w:val="28"/>
        </w:rPr>
        <w:t xml:space="preserve"> Кировской области</w:t>
      </w:r>
    </w:p>
    <w:p w14:paraId="452DD16D" w14:textId="77777777" w:rsidR="006E5310" w:rsidRDefault="006E5310" w:rsidP="006E531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09C826B5" w14:textId="77777777" w:rsidR="00097975" w:rsidRDefault="00A37735" w:rsidP="006E531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</w:t>
      </w:r>
    </w:p>
    <w:p w14:paraId="5E8194A4" w14:textId="78DFFCF6" w:rsidR="00337924" w:rsidRPr="00E436DB" w:rsidRDefault="00B42834" w:rsidP="00627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8C5">
        <w:rPr>
          <w:rFonts w:ascii="Times New Roman" w:hAnsi="Times New Roman"/>
          <w:sz w:val="28"/>
          <w:szCs w:val="28"/>
        </w:rPr>
        <w:t xml:space="preserve">В </w:t>
      </w:r>
      <w:r w:rsidR="00E436DB">
        <w:rPr>
          <w:rFonts w:ascii="Times New Roman" w:hAnsi="Times New Roman"/>
          <w:sz w:val="28"/>
          <w:szCs w:val="28"/>
        </w:rPr>
        <w:t xml:space="preserve">соответствии </w:t>
      </w:r>
      <w:r w:rsidR="00E27AC9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578EE">
        <w:rPr>
          <w:rFonts w:ascii="Times New Roman" w:hAnsi="Times New Roman"/>
          <w:bCs/>
          <w:sz w:val="28"/>
          <w:szCs w:val="28"/>
          <w:lang w:eastAsia="ru-RU"/>
        </w:rPr>
        <w:t xml:space="preserve">о статьей 174.3 </w:t>
      </w:r>
      <w:r w:rsidR="00F248D6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0578EE">
        <w:rPr>
          <w:rFonts w:ascii="Times New Roman" w:hAnsi="Times New Roman"/>
          <w:bCs/>
          <w:sz w:val="28"/>
          <w:szCs w:val="28"/>
          <w:lang w:eastAsia="ru-RU"/>
        </w:rPr>
        <w:t>юджетного кодекса Российской Федерации, постановлен</w:t>
      </w:r>
      <w:r w:rsidR="00A17137">
        <w:rPr>
          <w:rFonts w:ascii="Times New Roman" w:hAnsi="Times New Roman"/>
          <w:bCs/>
          <w:sz w:val="28"/>
          <w:szCs w:val="28"/>
          <w:lang w:eastAsia="ru-RU"/>
        </w:rPr>
        <w:t>ием Правительства Р</w:t>
      </w:r>
      <w:r w:rsidR="000578EE">
        <w:rPr>
          <w:rFonts w:ascii="Times New Roman" w:hAnsi="Times New Roman"/>
          <w:bCs/>
          <w:sz w:val="28"/>
          <w:szCs w:val="28"/>
          <w:lang w:eastAsia="ru-RU"/>
        </w:rPr>
        <w:t>оссийской Федерации от 22.06.2019 № 796 «Об общих требованиях к оценке налоговых расходов субъектов Российской Федерации и муниципальных образований</w:t>
      </w:r>
      <w:r w:rsidR="00A17137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6E5310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Тужинского муниципального района </w:t>
      </w:r>
      <w:r w:rsidR="00937DA5" w:rsidRPr="00A338C5">
        <w:rPr>
          <w:rFonts w:ascii="Times New Roman" w:hAnsi="Times New Roman"/>
          <w:sz w:val="28"/>
          <w:szCs w:val="28"/>
        </w:rPr>
        <w:t>ПОСТАНОВЛЯЕТ:</w:t>
      </w:r>
    </w:p>
    <w:p w14:paraId="2C303BD5" w14:textId="77777777" w:rsidR="00D46328" w:rsidRDefault="00337924" w:rsidP="0062741E">
      <w:pPr>
        <w:spacing w:after="0"/>
        <w:ind w:firstLine="709"/>
        <w:jc w:val="both"/>
        <w:outlineLvl w:val="0"/>
        <w:rPr>
          <w:rStyle w:val="aa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0578EE">
        <w:rPr>
          <w:rFonts w:ascii="Times New Roman" w:hAnsi="Times New Roman"/>
          <w:bCs/>
          <w:sz w:val="28"/>
          <w:szCs w:val="28"/>
          <w:lang w:eastAsia="ru-RU"/>
        </w:rPr>
        <w:t>Утвердить Порядок формирования перечня налоговых расходов и оценки налоговых расходов муниципального образования Тужинский муниципальный район</w:t>
      </w:r>
      <w:r w:rsidR="000C649A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="000578E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6328">
        <w:rPr>
          <w:rStyle w:val="aa"/>
          <w:rFonts w:ascii="Times New Roman" w:hAnsi="Times New Roman"/>
          <w:bCs/>
          <w:color w:val="000000"/>
          <w:sz w:val="28"/>
          <w:szCs w:val="28"/>
        </w:rPr>
        <w:t>согласно приложению.</w:t>
      </w:r>
      <w:r w:rsidR="00F73037">
        <w:rPr>
          <w:rStyle w:val="aa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51743591" w14:textId="77777777" w:rsidR="000578EE" w:rsidRDefault="000578EE" w:rsidP="00057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Тужинского муниципального района по экономике и финансам – начальника финансового управления Лобанову Т. А.</w:t>
      </w:r>
    </w:p>
    <w:p w14:paraId="7237D7AF" w14:textId="77777777" w:rsidR="00E44040" w:rsidRPr="00E44428" w:rsidRDefault="000578EE" w:rsidP="00057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6818">
        <w:rPr>
          <w:rFonts w:ascii="Times New Roman" w:hAnsi="Times New Roman"/>
          <w:sz w:val="28"/>
          <w:szCs w:val="28"/>
        </w:rPr>
        <w:t>.</w:t>
      </w:r>
      <w:r w:rsidR="00A92D51">
        <w:rPr>
          <w:rFonts w:ascii="Times New Roman" w:hAnsi="Times New Roman"/>
          <w:sz w:val="28"/>
          <w:szCs w:val="28"/>
        </w:rPr>
        <w:t xml:space="preserve"> </w:t>
      </w:r>
      <w:r w:rsidR="00B86164" w:rsidRPr="00B861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</w:t>
      </w:r>
      <w:r w:rsidR="00F07113">
        <w:rPr>
          <w:rFonts w:ascii="Times New Roman" w:hAnsi="Times New Roman"/>
          <w:sz w:val="28"/>
          <w:szCs w:val="28"/>
        </w:rPr>
        <w:t>с 01.01.202</w:t>
      </w:r>
      <w:r w:rsidR="00D9599B">
        <w:rPr>
          <w:rFonts w:ascii="Times New Roman" w:hAnsi="Times New Roman"/>
          <w:sz w:val="28"/>
          <w:szCs w:val="28"/>
        </w:rPr>
        <w:t>4</w:t>
      </w:r>
      <w:r w:rsidR="00F07113">
        <w:rPr>
          <w:rFonts w:ascii="Times New Roman" w:hAnsi="Times New Roman"/>
          <w:sz w:val="28"/>
          <w:szCs w:val="28"/>
        </w:rPr>
        <w:t>.</w:t>
      </w:r>
    </w:p>
    <w:p w14:paraId="635A56DF" w14:textId="77777777" w:rsidR="00404E12" w:rsidRPr="00404E12" w:rsidRDefault="00404E12" w:rsidP="00A41BF1">
      <w:pPr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12">
        <w:rPr>
          <w:rFonts w:ascii="Times New Roman" w:hAnsi="Times New Roman"/>
          <w:sz w:val="28"/>
          <w:szCs w:val="28"/>
        </w:rPr>
        <w:t>Глава Тужинского</w:t>
      </w:r>
    </w:p>
    <w:p w14:paraId="1BC3A46C" w14:textId="77B1FC86" w:rsidR="00404E12" w:rsidRPr="00404E12" w:rsidRDefault="00404E12" w:rsidP="00916AB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E12">
        <w:rPr>
          <w:rFonts w:ascii="Times New Roman" w:hAnsi="Times New Roman"/>
          <w:sz w:val="28"/>
          <w:szCs w:val="28"/>
        </w:rPr>
        <w:t>муниципального района</w:t>
      </w:r>
      <w:r w:rsidRPr="00404E12">
        <w:rPr>
          <w:rFonts w:ascii="Times New Roman" w:hAnsi="Times New Roman"/>
          <w:sz w:val="28"/>
          <w:szCs w:val="28"/>
        </w:rPr>
        <w:tab/>
      </w:r>
      <w:r w:rsidRPr="00404E12">
        <w:rPr>
          <w:rFonts w:ascii="Times New Roman" w:hAnsi="Times New Roman"/>
          <w:sz w:val="28"/>
          <w:szCs w:val="28"/>
        </w:rPr>
        <w:tab/>
        <w:t xml:space="preserve"> Л.В. Бледных</w:t>
      </w:r>
    </w:p>
    <w:p w14:paraId="3B877CEE" w14:textId="77777777" w:rsidR="00096650" w:rsidRDefault="00096650" w:rsidP="00CC3EAE">
      <w:pPr>
        <w:pStyle w:val="af4"/>
      </w:pPr>
    </w:p>
    <w:p w14:paraId="57D08B0E" w14:textId="77777777" w:rsidR="00CC3EAE" w:rsidRDefault="00CC3EAE" w:rsidP="00CC3EAE">
      <w:pPr>
        <w:rPr>
          <w:rFonts w:ascii="Times New Roman" w:hAnsi="Times New Roman"/>
        </w:rPr>
      </w:pPr>
    </w:p>
    <w:p w14:paraId="767374B2" w14:textId="1565245F" w:rsidR="007F7A72" w:rsidRDefault="007F7A72" w:rsidP="002F55CF">
      <w:pPr>
        <w:rPr>
          <w:rFonts w:ascii="Times New Roman" w:hAnsi="Times New Roman"/>
          <w:sz w:val="28"/>
          <w:szCs w:val="28"/>
        </w:rPr>
      </w:pPr>
    </w:p>
    <w:p w14:paraId="097EF0E6" w14:textId="77777777" w:rsidR="00FB543A" w:rsidRPr="00CE5D4E" w:rsidRDefault="00FB543A" w:rsidP="00CE5D4E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Приложение</w:t>
      </w:r>
    </w:p>
    <w:p w14:paraId="65EC5AE1" w14:textId="77777777" w:rsidR="00FB543A" w:rsidRPr="00CE5D4E" w:rsidRDefault="00FB543A" w:rsidP="00CE5D4E">
      <w:pPr>
        <w:suppressAutoHyphens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14:paraId="376753D6" w14:textId="77777777" w:rsidR="00FB543A" w:rsidRPr="00CE5D4E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УТВЕЖДЕН</w:t>
      </w:r>
    </w:p>
    <w:p w14:paraId="12081A60" w14:textId="77777777" w:rsidR="00FB543A" w:rsidRPr="00CE5D4E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 </w:t>
      </w:r>
    </w:p>
    <w:p w14:paraId="5BE8A259" w14:textId="77777777" w:rsidR="00FB543A" w:rsidRPr="00CE5D4E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постановлением </w:t>
      </w:r>
    </w:p>
    <w:p w14:paraId="06A9297F" w14:textId="77777777" w:rsidR="00FB543A" w:rsidRPr="00CE5D4E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администр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ции Тужинского</w:t>
      </w:r>
    </w:p>
    <w:p w14:paraId="22A9959A" w14:textId="77777777" w:rsidR="00FB543A" w:rsidRPr="00CE5D4E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14:paraId="5EDCEBB7" w14:textId="77777777" w:rsidR="00FB543A" w:rsidRPr="00CE5D4E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от 17.09.2024     № 307</w:t>
      </w:r>
    </w:p>
    <w:p w14:paraId="5C4BC337" w14:textId="77777777" w:rsidR="00FB543A" w:rsidRPr="00CE5D4E" w:rsidRDefault="00FB543A" w:rsidP="00CE5D4E">
      <w:pPr>
        <w:suppressAutoHyphens/>
        <w:jc w:val="right"/>
        <w:rPr>
          <w:rFonts w:ascii="Times New Roman" w:hAnsi="Times New Roman"/>
          <w:sz w:val="26"/>
          <w:szCs w:val="26"/>
        </w:rPr>
      </w:pPr>
    </w:p>
    <w:p w14:paraId="618CF8DC" w14:textId="77777777" w:rsidR="00FB543A" w:rsidRPr="00CE5D4E" w:rsidRDefault="00FB543A" w:rsidP="00FB543A">
      <w:pPr>
        <w:suppressAutoHyphens/>
        <w:jc w:val="center"/>
        <w:rPr>
          <w:rFonts w:ascii="Times New Roman" w:hAnsi="Times New Roman"/>
          <w:b/>
          <w:smallCaps/>
          <w:sz w:val="26"/>
          <w:szCs w:val="26"/>
        </w:rPr>
      </w:pPr>
    </w:p>
    <w:p w14:paraId="7833EEA1" w14:textId="77777777" w:rsidR="00FB543A" w:rsidRPr="00CE5D4E" w:rsidRDefault="00FB543A" w:rsidP="00FB543A">
      <w:pPr>
        <w:suppressAutoHyphens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CE5D4E">
        <w:rPr>
          <w:rFonts w:ascii="Times New Roman" w:hAnsi="Times New Roman"/>
          <w:b/>
          <w:smallCaps/>
          <w:sz w:val="26"/>
          <w:szCs w:val="26"/>
        </w:rPr>
        <w:t>ПОРЯДОК</w:t>
      </w:r>
    </w:p>
    <w:p w14:paraId="7B56871A" w14:textId="77777777" w:rsidR="00FB543A" w:rsidRPr="00CE5D4E" w:rsidRDefault="00FB543A" w:rsidP="00FB543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E5D4E">
        <w:rPr>
          <w:rFonts w:ascii="Times New Roman" w:hAnsi="Times New Roman"/>
          <w:b/>
          <w:bCs/>
          <w:sz w:val="26"/>
          <w:szCs w:val="26"/>
        </w:rPr>
        <w:t>формирования перечня налоговых расходов и оценки налоговых расходов муниципального образования Тужинский м</w:t>
      </w:r>
      <w:r w:rsidRPr="00CE5D4E">
        <w:rPr>
          <w:rFonts w:ascii="Times New Roman" w:hAnsi="Times New Roman"/>
          <w:b/>
          <w:bCs/>
          <w:sz w:val="26"/>
          <w:szCs w:val="26"/>
        </w:rPr>
        <w:t>у</w:t>
      </w:r>
      <w:r w:rsidRPr="00CE5D4E">
        <w:rPr>
          <w:rFonts w:ascii="Times New Roman" w:hAnsi="Times New Roman"/>
          <w:b/>
          <w:bCs/>
          <w:sz w:val="26"/>
          <w:szCs w:val="26"/>
        </w:rPr>
        <w:t>ниципальный район Кировской области</w:t>
      </w:r>
    </w:p>
    <w:p w14:paraId="4189F0F3" w14:textId="77777777" w:rsidR="00FB543A" w:rsidRPr="00CE5D4E" w:rsidRDefault="00FB543A" w:rsidP="00FB543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63ED6188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E5D4E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24C394A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1.1. Порядок формирования перечня налоговых расходов и оценки налоговых расходов муниципального образования Тужинский муниципальный район Кировской области (далее - Порядок) определяет правила формирования перечня налоговых расходов и оценки налоговых расходов муниципального образования Тужинский муниципальный район Кировской области (далее – муниципал</w:t>
      </w:r>
      <w:r w:rsidRPr="00CE5D4E">
        <w:rPr>
          <w:rFonts w:ascii="Times New Roman" w:hAnsi="Times New Roman"/>
          <w:sz w:val="26"/>
          <w:szCs w:val="26"/>
        </w:rPr>
        <w:t>ь</w:t>
      </w:r>
      <w:r w:rsidRPr="00CE5D4E">
        <w:rPr>
          <w:rFonts w:ascii="Times New Roman" w:hAnsi="Times New Roman"/>
          <w:sz w:val="26"/>
          <w:szCs w:val="26"/>
        </w:rPr>
        <w:t>ное образование).</w:t>
      </w:r>
    </w:p>
    <w:p w14:paraId="7E2A498A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1.2. В настоящем Порядке применяются следующие понятия:</w:t>
      </w:r>
    </w:p>
    <w:p w14:paraId="37543DE7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куратор налогового расхода – структурное подразделение администрации муниципального образования, ответственное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ния;</w:t>
      </w:r>
    </w:p>
    <w:p w14:paraId="35D789A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налоговые расходы - выпадающие доходы бюджета муниципального образования, обусловленные налоговыми льготами, освобождениями и иными пр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ференциями по налогам, предусмотренными в качестве мер муниципальной поддержки в соотве</w:t>
      </w:r>
      <w:r w:rsidRPr="00CE5D4E">
        <w:rPr>
          <w:rFonts w:ascii="Times New Roman" w:hAnsi="Times New Roman"/>
          <w:sz w:val="26"/>
          <w:szCs w:val="26"/>
        </w:rPr>
        <w:t>т</w:t>
      </w:r>
      <w:r w:rsidRPr="00CE5D4E">
        <w:rPr>
          <w:rFonts w:ascii="Times New Roman" w:hAnsi="Times New Roman"/>
          <w:sz w:val="26"/>
          <w:szCs w:val="26"/>
        </w:rPr>
        <w:t xml:space="preserve">ствии с целями муниципальных программ муниципального образования и (или) целями социально-экономического развития муниципального </w:t>
      </w:r>
      <w:r w:rsidRPr="00CE5D4E">
        <w:rPr>
          <w:rFonts w:ascii="Times New Roman" w:hAnsi="Times New Roman"/>
          <w:sz w:val="26"/>
          <w:szCs w:val="26"/>
        </w:rPr>
        <w:lastRenderedPageBreak/>
        <w:t>образования, не относящимися к муниципальным программам муниципал</w:t>
      </w:r>
      <w:r w:rsidRPr="00CE5D4E">
        <w:rPr>
          <w:rFonts w:ascii="Times New Roman" w:hAnsi="Times New Roman"/>
          <w:sz w:val="26"/>
          <w:szCs w:val="26"/>
        </w:rPr>
        <w:t>ь</w:t>
      </w:r>
      <w:r w:rsidRPr="00CE5D4E">
        <w:rPr>
          <w:rFonts w:ascii="Times New Roman" w:hAnsi="Times New Roman"/>
          <w:sz w:val="26"/>
          <w:szCs w:val="26"/>
        </w:rPr>
        <w:t>ного образования;</w:t>
      </w:r>
    </w:p>
    <w:p w14:paraId="28C9ABFC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нормативные характеристики налоговых расходов – сведения о положениях решений Думы Тужинского муниципального района, которыми предусматриваются налоговые льготы, освобождения и иные преференции по налогам, наименованиях налогов, по которым установлены льготы, кат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гориях плательщиков для которых предусмотрены льготы, видах и условиях предоставления льгот, а также иные характеристики, предусмотренные приложением № 1;</w:t>
      </w:r>
    </w:p>
    <w:p w14:paraId="5BD798D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налоговыми льготами, освобождениями и иными преференциями по налогам, предоставленными плательщикам, а также по оценке эффе</w:t>
      </w:r>
      <w:r w:rsidRPr="00CE5D4E">
        <w:rPr>
          <w:rFonts w:ascii="Times New Roman" w:hAnsi="Times New Roman"/>
          <w:sz w:val="26"/>
          <w:szCs w:val="26"/>
        </w:rPr>
        <w:t>к</w:t>
      </w:r>
      <w:r w:rsidRPr="00CE5D4E">
        <w:rPr>
          <w:rFonts w:ascii="Times New Roman" w:hAnsi="Times New Roman"/>
          <w:sz w:val="26"/>
          <w:szCs w:val="26"/>
        </w:rPr>
        <w:t>тивности налоговых расходов муниципального образования;</w:t>
      </w:r>
    </w:p>
    <w:p w14:paraId="791070EF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оценка объемов налоговых расходов муниципального образования - определение объемов выпадающих доходов бюджета муниципального образования, обусловленных налоговыми льготами, освобождениями и иными преференциями по налогам, предоставленными пл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тельщикам;</w:t>
      </w:r>
    </w:p>
    <w:p w14:paraId="06C97D6F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оценка эффективности налоговых расходов муниципального образования -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муниципального образования;</w:t>
      </w:r>
    </w:p>
    <w:p w14:paraId="7ADDC17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</w:t>
      </w:r>
      <w:r w:rsidRPr="00CE5D4E">
        <w:rPr>
          <w:rFonts w:ascii="Times New Roman" w:hAnsi="Times New Roman"/>
          <w:sz w:val="26"/>
          <w:szCs w:val="26"/>
        </w:rPr>
        <w:t>и</w:t>
      </w:r>
      <w:r w:rsidRPr="00CE5D4E">
        <w:rPr>
          <w:rFonts w:ascii="Times New Roman" w:hAnsi="Times New Roman"/>
          <w:sz w:val="26"/>
          <w:szCs w:val="26"/>
        </w:rPr>
        <w:t>ципальных программ и (или) целями социально-экономического развития муниципального образования, не относящимися к муниципальным программам муниципального о</w:t>
      </w:r>
      <w:r w:rsidRPr="00CE5D4E">
        <w:rPr>
          <w:rFonts w:ascii="Times New Roman" w:hAnsi="Times New Roman"/>
          <w:sz w:val="26"/>
          <w:szCs w:val="26"/>
        </w:rPr>
        <w:t>б</w:t>
      </w:r>
      <w:r w:rsidRPr="00CE5D4E">
        <w:rPr>
          <w:rFonts w:ascii="Times New Roman" w:hAnsi="Times New Roman"/>
          <w:sz w:val="26"/>
          <w:szCs w:val="26"/>
        </w:rPr>
        <w:t>разования, а также иные характеристики, пред</w:t>
      </w:r>
      <w:r w:rsidRPr="00CE5D4E">
        <w:rPr>
          <w:rFonts w:ascii="Times New Roman" w:hAnsi="Times New Roman"/>
          <w:sz w:val="26"/>
          <w:szCs w:val="26"/>
        </w:rPr>
        <w:t>у</w:t>
      </w:r>
      <w:r w:rsidRPr="00CE5D4E">
        <w:rPr>
          <w:rFonts w:ascii="Times New Roman" w:hAnsi="Times New Roman"/>
          <w:sz w:val="26"/>
          <w:szCs w:val="26"/>
        </w:rPr>
        <w:t>смотренные приложением № 2;</w:t>
      </w:r>
    </w:p>
    <w:p w14:paraId="28550B7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плательщики - плательщики налогов;</w:t>
      </w:r>
    </w:p>
    <w:p w14:paraId="61A6990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социальные налоговые расходы муниципального образования - целевая категория налоговых расходов, обусловленных необходимостью обеспечения социальной защиты (поддержки) населения;</w:t>
      </w:r>
    </w:p>
    <w:p w14:paraId="4F4A24A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стимулирующие налоговые расходы муниципального образования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та муниципального образования;</w:t>
      </w:r>
    </w:p>
    <w:p w14:paraId="6A6CAC20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lastRenderedPageBreak/>
        <w:t>технические налоговые расходы муниципального образования - целевая категория налоговых расходов, предполагающих уменьшение расходов плательщиков, которые воспользовались налоговыми льготами, освобождениями и иными преференциями по налогам и финансовое обеспечение которых осуществляется в полном объеме или частично за счет бюджета муниципального обр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зования;</w:t>
      </w:r>
    </w:p>
    <w:p w14:paraId="66142DD3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фискальные характеристики налоговых расходов муниципального образования - сведения об объеме льгот, предоставленных плательщикам, о численн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сти получателей льгот и об объеме налогов, задекларированных ими для уплаты в бюджет муниципального образования, а также иные характеристики, пред</w:t>
      </w:r>
      <w:r w:rsidRPr="00CE5D4E">
        <w:rPr>
          <w:rFonts w:ascii="Times New Roman" w:hAnsi="Times New Roman"/>
          <w:sz w:val="26"/>
          <w:szCs w:val="26"/>
        </w:rPr>
        <w:t>у</w:t>
      </w:r>
      <w:r w:rsidRPr="00CE5D4E">
        <w:rPr>
          <w:rFonts w:ascii="Times New Roman" w:hAnsi="Times New Roman"/>
          <w:sz w:val="26"/>
          <w:szCs w:val="26"/>
        </w:rPr>
        <w:t>смотренные приложением № 1;</w:t>
      </w:r>
    </w:p>
    <w:p w14:paraId="2F2EEE91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целевые характеристики налоговых расходов муниципального образования - сведения о целевой категории налоговых расходов, целях их предоставления, показателях достижения целей муниципальных программ муниципального образования и (или) целей социально-экономического развития муниципального образования, не относящихся к муниципальным пр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граммам муниципального образования, в связи с предоставлением льгот, а также иные характеристики, предусмотренные приложением № 1.</w:t>
      </w:r>
    </w:p>
    <w:p w14:paraId="3682EE4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1.3. Отнесение налоговых расходов муниципального образования к муниципальным программам осуществляется исходя из целей, структурных элементов муниципальных программ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зования.</w:t>
      </w:r>
    </w:p>
    <w:p w14:paraId="57FB8C61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1.4. В целях оценки налоговых расходов Финансовое управление администрации Тужинского муниципального района (далее - финансовое управление):</w:t>
      </w:r>
    </w:p>
    <w:p w14:paraId="684551B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формирует перечень налоговых расходов муниципального образования;</w:t>
      </w:r>
    </w:p>
    <w:p w14:paraId="465D73BC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оценку объемов налоговых расходов на текущий финансовый год, очередной финансовый год и на плановый период;</w:t>
      </w:r>
    </w:p>
    <w:p w14:paraId="0A2DD65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рассчитывает оценку совокупного бюджетного эффекта (самоокупаемости) стимулирующих налоговых расходов муниципального образования в соо</w:t>
      </w:r>
      <w:r w:rsidRPr="00CE5D4E">
        <w:rPr>
          <w:rFonts w:ascii="Times New Roman" w:hAnsi="Times New Roman"/>
          <w:sz w:val="26"/>
          <w:szCs w:val="26"/>
        </w:rPr>
        <w:t>т</w:t>
      </w:r>
      <w:r w:rsidRPr="00CE5D4E">
        <w:rPr>
          <w:rFonts w:ascii="Times New Roman" w:hAnsi="Times New Roman"/>
          <w:sz w:val="26"/>
          <w:szCs w:val="26"/>
        </w:rPr>
        <w:t>ветствии с пунктом 3.8 настоящего Порядка;</w:t>
      </w:r>
    </w:p>
    <w:p w14:paraId="1B85197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обобщает результаты оценки эффективности налоговых расходов муниципального образования, проводимой кураторами налоговых расходов.</w:t>
      </w:r>
    </w:p>
    <w:p w14:paraId="5C2F54E8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lastRenderedPageBreak/>
        <w:t>1.5. В целях оценки налоговых расходов муниципального образования кураторы налоговых расходов проводят оценку эффективности налоговых расходов муниципального образования по каждому налоговому расходу муниципального образования в соответствии с пунктами 3.2 - 3.6 настоящего Порядка и представляют в финансовое управление ежегодно, до 1 июня, результаты оценки эффективности налоговых расходов муниципального образования, содержащие информацию, предусмотренную пунктом 3.10 настоящего Поря</w:t>
      </w:r>
      <w:r w:rsidRPr="00CE5D4E">
        <w:rPr>
          <w:rFonts w:ascii="Times New Roman" w:hAnsi="Times New Roman"/>
          <w:sz w:val="26"/>
          <w:szCs w:val="26"/>
        </w:rPr>
        <w:t>д</w:t>
      </w:r>
      <w:r w:rsidRPr="00CE5D4E">
        <w:rPr>
          <w:rFonts w:ascii="Times New Roman" w:hAnsi="Times New Roman"/>
          <w:sz w:val="26"/>
          <w:szCs w:val="26"/>
        </w:rPr>
        <w:t>ка.</w:t>
      </w:r>
    </w:p>
    <w:p w14:paraId="0F07E3D2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E5D4E">
        <w:rPr>
          <w:rFonts w:ascii="Times New Roman" w:hAnsi="Times New Roman"/>
          <w:b/>
          <w:sz w:val="26"/>
          <w:szCs w:val="26"/>
        </w:rPr>
        <w:t>2. Формирование перечня налоговых расходов муниципального образования</w:t>
      </w:r>
    </w:p>
    <w:p w14:paraId="3CBBB8A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2.1. Перечень налоговых расходов муниципального образования (далее - перечень налоговых расходов) формируется еж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годно финансовым управлением по форме согласно приложению № 2.</w:t>
      </w:r>
    </w:p>
    <w:p w14:paraId="08A7651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2.2. Сформированный финансовым управлением проект перечня налоговых расходов на очередной финансовый год направляется до 1 сентября текущего года на согласование структурным подразделениям администрации муниципального образования, которые в проекте перечня предполагается определить в качестве кураторов налоговых расх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дов.</w:t>
      </w:r>
    </w:p>
    <w:p w14:paraId="18DED4D7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2.3. Указанные в п. 2.2 настоящего Порядка кураторы налоговых расходов рассматривают проект перечня налоговых ра</w:t>
      </w:r>
      <w:r w:rsidRPr="00CE5D4E">
        <w:rPr>
          <w:rFonts w:ascii="Times New Roman" w:hAnsi="Times New Roman"/>
          <w:sz w:val="26"/>
          <w:szCs w:val="26"/>
        </w:rPr>
        <w:t>с</w:t>
      </w:r>
      <w:r w:rsidRPr="00CE5D4E">
        <w:rPr>
          <w:rFonts w:ascii="Times New Roman" w:hAnsi="Times New Roman"/>
          <w:sz w:val="26"/>
          <w:szCs w:val="26"/>
        </w:rPr>
        <w:t>ходов на предмет предлагаемого распределения налоговых расходов муниципального образования в соответствии с целями муниципальных программ, структурных элементов муниципальных программ муниципального образования и (или) целями соц</w:t>
      </w:r>
      <w:r w:rsidRPr="00CE5D4E">
        <w:rPr>
          <w:rFonts w:ascii="Times New Roman" w:hAnsi="Times New Roman"/>
          <w:sz w:val="26"/>
          <w:szCs w:val="26"/>
        </w:rPr>
        <w:t>и</w:t>
      </w:r>
      <w:r w:rsidRPr="00CE5D4E">
        <w:rPr>
          <w:rFonts w:ascii="Times New Roman" w:hAnsi="Times New Roman"/>
          <w:sz w:val="26"/>
          <w:szCs w:val="26"/>
        </w:rPr>
        <w:t>ально-экономического развития муниципального образования, не относящимися к муниципальным программам муниципального образов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ния.</w:t>
      </w:r>
    </w:p>
    <w:p w14:paraId="379804A3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Предложения и замечания по уточнению проекта перечня налоговых расходов направляются в финансовое управление до 1 октября т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кущего года.</w:t>
      </w:r>
    </w:p>
    <w:p w14:paraId="5DF6B47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случае если предложения и замечания по уточнению проекта перечня налоговых расходов касаются изменения куратора налоговых расходов, направляемые в финансовое управление предложения должны быть согласованы с предлагаемым куратором нал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говых расходов.</w:t>
      </w:r>
    </w:p>
    <w:p w14:paraId="5C75E523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случае если предложения не направлены в финансовое управление в течение срока, указанного в абзаце втором пункта 2.3 настоящего Порядка, проект перечня налоговых расходов считается согласованным в соответствующей ча</w:t>
      </w:r>
      <w:r w:rsidRPr="00CE5D4E">
        <w:rPr>
          <w:rFonts w:ascii="Times New Roman" w:hAnsi="Times New Roman"/>
          <w:sz w:val="26"/>
          <w:szCs w:val="26"/>
        </w:rPr>
        <w:t>с</w:t>
      </w:r>
      <w:r w:rsidRPr="00CE5D4E">
        <w:rPr>
          <w:rFonts w:ascii="Times New Roman" w:hAnsi="Times New Roman"/>
          <w:sz w:val="26"/>
          <w:szCs w:val="26"/>
        </w:rPr>
        <w:t>ти.</w:t>
      </w:r>
    </w:p>
    <w:p w14:paraId="31E45A7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2.4. Перечень налоговых расходов на очередной финансовый год формируется и размещается на официальном сайте органов местного самоуправления Тужинского муниципального района Кировской области в информационно-телекоммуникационной с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ти «Интернет» до 1 декабря текущего года.</w:t>
      </w:r>
    </w:p>
    <w:p w14:paraId="20704108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lastRenderedPageBreak/>
        <w:t>2.5. При принятии в текущем году нормативных правовых актов муниципального образования, устанавливающих (отменяющих) налоговые расходы муниципального образования и (или) вносящих изменения в муниципальные программы муниципального образования в рамках рассмотрения и утверждения проекта решения Думы Тужинского муниципального района о  бюджете муниципального образования на очередной финансовый год и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нормативного правового акта муниципального образования, вносящего соответствующие изменения, представляют в финансовое управление информацию для уточнения перечня налоговых расх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дов согласно приложению № 2.</w:t>
      </w:r>
    </w:p>
    <w:p w14:paraId="0D7B9EA9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2.6. Финансовое управление не позднее 5 рабочих дней с даты получения информации, указанной в пункте 2.5 настоящего Порядка, вносит изменения в перечень налоговых расходов, сформированный на очередной финансовый год и размещает уто</w:t>
      </w:r>
      <w:r w:rsidRPr="00CE5D4E">
        <w:rPr>
          <w:rFonts w:ascii="Times New Roman" w:hAnsi="Times New Roman"/>
          <w:sz w:val="26"/>
          <w:szCs w:val="26"/>
        </w:rPr>
        <w:t>ч</w:t>
      </w:r>
      <w:r w:rsidRPr="00CE5D4E">
        <w:rPr>
          <w:rFonts w:ascii="Times New Roman" w:hAnsi="Times New Roman"/>
          <w:sz w:val="26"/>
          <w:szCs w:val="26"/>
        </w:rPr>
        <w:t>ненный перечень налоговых расходов на очередной финансовый год на официальном информационном сайте органов местного самоуправления Тужинского муниципального района в информационно-телекоммуникационной с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ти «Интернет».</w:t>
      </w:r>
    </w:p>
    <w:p w14:paraId="580A9F0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E5D4E">
        <w:rPr>
          <w:rFonts w:ascii="Times New Roman" w:hAnsi="Times New Roman"/>
          <w:b/>
          <w:sz w:val="26"/>
          <w:szCs w:val="26"/>
        </w:rPr>
        <w:t>3. Порядок оценки налоговых расходов муниципального образования и обобщение ее результатов</w:t>
      </w:r>
    </w:p>
    <w:p w14:paraId="2A836653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3.1. В целях оценки эффективности налоговых расходов муниципального образования финансовое управление ежегодно, до 1 июня, направляет кураторам налоговых расходов информацию для проведения оценки эффективности налоговых расходов муниципального образования, включающую, в том числе, оце</w:t>
      </w:r>
      <w:r w:rsidRPr="00CE5D4E">
        <w:rPr>
          <w:rFonts w:ascii="Times New Roman" w:hAnsi="Times New Roman"/>
          <w:sz w:val="26"/>
          <w:szCs w:val="26"/>
        </w:rPr>
        <w:t>н</w:t>
      </w:r>
      <w:r w:rsidRPr="00CE5D4E">
        <w:rPr>
          <w:rFonts w:ascii="Times New Roman" w:hAnsi="Times New Roman"/>
          <w:sz w:val="26"/>
          <w:szCs w:val="26"/>
        </w:rPr>
        <w:t>ку совокупного бюджетного эффекта (самоокупаемости) стимулирующих налоговых расходов и сведения о фискальных характеристиках налоговых расходов муниципального образов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ния.</w:t>
      </w:r>
    </w:p>
    <w:p w14:paraId="0DF93A06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3.2. Оценка эффективности налоговых расходов муниципального образования проводится ежегодно за год, предшествующий отчетному финансовому году, и включает:</w:t>
      </w:r>
    </w:p>
    <w:p w14:paraId="2D33B0A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оценку целесообразности налоговых расходов;</w:t>
      </w:r>
    </w:p>
    <w:p w14:paraId="330DB50A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оценку результативности налоговых расходов.</w:t>
      </w:r>
    </w:p>
    <w:p w14:paraId="2FE7127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3.3. Критериями целесообразности налоговых расходов муниципального образования являю</w:t>
      </w:r>
      <w:r w:rsidRPr="00CE5D4E">
        <w:rPr>
          <w:rFonts w:ascii="Times New Roman" w:hAnsi="Times New Roman"/>
          <w:sz w:val="26"/>
          <w:szCs w:val="26"/>
        </w:rPr>
        <w:t>т</w:t>
      </w:r>
      <w:r w:rsidRPr="00CE5D4E">
        <w:rPr>
          <w:rFonts w:ascii="Times New Roman" w:hAnsi="Times New Roman"/>
          <w:sz w:val="26"/>
          <w:szCs w:val="26"/>
        </w:rPr>
        <w:t>ся:</w:t>
      </w:r>
    </w:p>
    <w:p w14:paraId="4EBBD377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соответствие налоговых расходов муниципального образования целям муниципальных программ муниципального образования, структурных элементов </w:t>
      </w:r>
      <w:r w:rsidRPr="00CE5D4E">
        <w:rPr>
          <w:rFonts w:ascii="Times New Roman" w:hAnsi="Times New Roman"/>
          <w:sz w:val="26"/>
          <w:szCs w:val="26"/>
        </w:rPr>
        <w:lastRenderedPageBreak/>
        <w:t>муниципальных программ и (или) целям социально-экономического развития муниципального образования, не относящимся к муниципальным программам муниципального образования;</w:t>
      </w:r>
    </w:p>
    <w:p w14:paraId="16AC6894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востребованность плательщиками предоставленных налоговых льгот, освобождений и иных преференций по налогам.</w:t>
      </w:r>
    </w:p>
    <w:p w14:paraId="6F34C244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качестве обоснования востребованности плательщиками предоставленных налоговых льгот, освобождений и иных преференций по налогам рассчит</w:t>
      </w:r>
      <w:r w:rsidRPr="00CE5D4E">
        <w:rPr>
          <w:rFonts w:ascii="Times New Roman" w:hAnsi="Times New Roman"/>
          <w:sz w:val="26"/>
          <w:szCs w:val="26"/>
        </w:rPr>
        <w:t>ы</w:t>
      </w:r>
      <w:r w:rsidRPr="00CE5D4E">
        <w:rPr>
          <w:rFonts w:ascii="Times New Roman" w:hAnsi="Times New Roman"/>
          <w:sz w:val="26"/>
          <w:szCs w:val="26"/>
        </w:rPr>
        <w:t>вается один из следующих показателей:</w:t>
      </w:r>
    </w:p>
    <w:p w14:paraId="560D9600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соотношение общей численности плательщиков, воспользовавшихся правом на налоговые льготы, освобождения и иные преференции по налогам, и о</w:t>
      </w:r>
      <w:r w:rsidRPr="00CE5D4E">
        <w:rPr>
          <w:rFonts w:ascii="Times New Roman" w:hAnsi="Times New Roman"/>
          <w:sz w:val="26"/>
          <w:szCs w:val="26"/>
        </w:rPr>
        <w:t>б</w:t>
      </w:r>
      <w:r w:rsidRPr="00CE5D4E">
        <w:rPr>
          <w:rFonts w:ascii="Times New Roman" w:hAnsi="Times New Roman"/>
          <w:sz w:val="26"/>
          <w:szCs w:val="26"/>
        </w:rPr>
        <w:t>щей численности плательщиков, потенциально имеющих право на получение налоговых льгот, освобождений и иных преференций по налогам, за 5-летний период;</w:t>
      </w:r>
    </w:p>
    <w:p w14:paraId="62405C09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14:paraId="5A179D89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Налоговые льготы, освобождения и иные преференции по налогам считаются востребованными, если рассчитанный показатель в течение 5 лет не сниж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ется.</w:t>
      </w:r>
    </w:p>
    <w:p w14:paraId="5703698F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случае, если налоговые льготы, освобождения и иные преференции по налогам действуют менее 5 лет, то показатель рассчитывается за фактический и прогнозный периоды по оценке куратора налоговых расходов.</w:t>
      </w:r>
    </w:p>
    <w:p w14:paraId="38F57628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3.4. Критерием результативности налогового расхода муниципального образования является показатель и (или) показатели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</w:t>
      </w:r>
      <w:r w:rsidRPr="00CE5D4E">
        <w:rPr>
          <w:rFonts w:ascii="Times New Roman" w:hAnsi="Times New Roman"/>
          <w:sz w:val="26"/>
          <w:szCs w:val="26"/>
        </w:rPr>
        <w:t>т</w:t>
      </w:r>
      <w:r w:rsidRPr="00CE5D4E">
        <w:rPr>
          <w:rFonts w:ascii="Times New Roman" w:hAnsi="Times New Roman"/>
          <w:sz w:val="26"/>
          <w:szCs w:val="26"/>
        </w:rPr>
        <w:t>носящихся к муниципальным программам муниципального образования, на значение которого (которых) оказывают влияние налоговые расходы муниципал</w:t>
      </w:r>
      <w:r w:rsidRPr="00CE5D4E">
        <w:rPr>
          <w:rFonts w:ascii="Times New Roman" w:hAnsi="Times New Roman"/>
          <w:sz w:val="26"/>
          <w:szCs w:val="26"/>
        </w:rPr>
        <w:t>ь</w:t>
      </w:r>
      <w:r w:rsidRPr="00CE5D4E">
        <w:rPr>
          <w:rFonts w:ascii="Times New Roman" w:hAnsi="Times New Roman"/>
          <w:sz w:val="26"/>
          <w:szCs w:val="26"/>
        </w:rPr>
        <w:t>ного образования.</w:t>
      </w:r>
    </w:p>
    <w:p w14:paraId="3BC2A2E4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Оценке подлежит вклад предусмотренных для плательщиков налоговых льгот, освобождений и иных преференций по налогам в изменение значения показателя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с учетом налоговых льгот, 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14:paraId="34EFCDCF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lastRenderedPageBreak/>
        <w:t>3.5. Оценка результативности налоговых расходов муниципального образования предусматривает оценку бюджетной эффективности налоговых расходов муниципального образов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ния.</w:t>
      </w:r>
    </w:p>
    <w:p w14:paraId="6EB754E4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целях оценки бюджетной эффективности налоговых расходов муниципального образования осуществляется:</w:t>
      </w:r>
    </w:p>
    <w:p w14:paraId="0A408EB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муниципальной программы, структурных элементов муниципальной программы муниципального образования и (или) целей социально-экономического развития муниципального образ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вания, не относящихся к муниципальным программам муниципального образ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вания;</w:t>
      </w:r>
    </w:p>
    <w:p w14:paraId="69B0AF51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оценка совокупного бюджетного эффекта (самоокупаемости) стимулирующих налоговых расходов муниципального обр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зования.</w:t>
      </w:r>
    </w:p>
    <w:p w14:paraId="3A429B48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3.6.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программы, структурного элемента м</w:t>
      </w:r>
      <w:r w:rsidRPr="00CE5D4E">
        <w:rPr>
          <w:rFonts w:ascii="Times New Roman" w:hAnsi="Times New Roman"/>
          <w:sz w:val="26"/>
          <w:szCs w:val="26"/>
        </w:rPr>
        <w:t>у</w:t>
      </w:r>
      <w:r w:rsidRPr="00CE5D4E">
        <w:rPr>
          <w:rFonts w:ascii="Times New Roman" w:hAnsi="Times New Roman"/>
          <w:sz w:val="26"/>
          <w:szCs w:val="26"/>
        </w:rPr>
        <w:t>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и объемов предоставленных налоговых льгот, освобождений и иных преференций по нал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гам.</w:t>
      </w:r>
    </w:p>
    <w:p w14:paraId="284BDF5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целях сравнительного анализа производится расчет прироста показателя достижения целей муниципальной программы, структурного элемента муниципальной программы и (или) целей социально-экономического развития муниц</w:t>
      </w:r>
      <w:r w:rsidRPr="00CE5D4E">
        <w:rPr>
          <w:rFonts w:ascii="Times New Roman" w:hAnsi="Times New Roman"/>
          <w:sz w:val="26"/>
          <w:szCs w:val="26"/>
        </w:rPr>
        <w:t>и</w:t>
      </w:r>
      <w:r w:rsidRPr="00CE5D4E">
        <w:rPr>
          <w:rFonts w:ascii="Times New Roman" w:hAnsi="Times New Roman"/>
          <w:sz w:val="26"/>
          <w:szCs w:val="26"/>
        </w:rPr>
        <w:t>пального образования, не относящихся к муниципальным программам муниципального образования, на 1 рубль налоговых расходов и на 1 рубль расходов бюджета муниципального образования для достижения такого же показателя в случае применения альтернати</w:t>
      </w:r>
      <w:r w:rsidRPr="00CE5D4E">
        <w:rPr>
          <w:rFonts w:ascii="Times New Roman" w:hAnsi="Times New Roman"/>
          <w:sz w:val="26"/>
          <w:szCs w:val="26"/>
        </w:rPr>
        <w:t>в</w:t>
      </w:r>
      <w:r w:rsidRPr="00CE5D4E">
        <w:rPr>
          <w:rFonts w:ascii="Times New Roman" w:hAnsi="Times New Roman"/>
          <w:sz w:val="26"/>
          <w:szCs w:val="26"/>
        </w:rPr>
        <w:t>ных механизмов.</w:t>
      </w:r>
    </w:p>
    <w:p w14:paraId="01C4D432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В качестве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учитываются субсидии или иные формы непосредственной финансовой поддержки пл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тельщиков, имеющих право на налоговые льготы, освобождения и иные преф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ренции, за счет средств бюджета муниципального образования.</w:t>
      </w:r>
    </w:p>
    <w:p w14:paraId="770D3AB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3.7. Оценка совокупного бюджетного эффекта (самоокупаемости) рассчитывается в отношении стимулирующих налоговых расходов муниципального образования, обусловленных налоговыми льготами, освобождениями и иными </w:t>
      </w:r>
      <w:r w:rsidRPr="00CE5D4E">
        <w:rPr>
          <w:rFonts w:ascii="Times New Roman" w:hAnsi="Times New Roman"/>
          <w:sz w:val="26"/>
          <w:szCs w:val="26"/>
        </w:rPr>
        <w:lastRenderedPageBreak/>
        <w:t>преференциями по налогам, подлежащим зачислению в бюджет муниципальн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го образования.</w:t>
      </w:r>
    </w:p>
    <w:p w14:paraId="51931D75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14:paraId="13DDF649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Оценка совокупного бюджетного эффекта (самоокупаемости)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стимулирующих налоговых расходов муниципального образования определяется в целом по указанной категории налогопл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тельщиков.</w:t>
      </w:r>
    </w:p>
    <w:p w14:paraId="453E0DC2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3.8.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</w:t>
      </w:r>
      <w:r w:rsidRPr="00CE5D4E">
        <w:rPr>
          <w:rFonts w:ascii="Times New Roman" w:hAnsi="Times New Roman"/>
          <w:sz w:val="26"/>
          <w:szCs w:val="26"/>
        </w:rPr>
        <w:t>й</w:t>
      </w:r>
      <w:r w:rsidRPr="00CE5D4E">
        <w:rPr>
          <w:rFonts w:ascii="Times New Roman" w:hAnsi="Times New Roman"/>
          <w:sz w:val="26"/>
          <w:szCs w:val="26"/>
        </w:rPr>
        <w:t>ствия для плательщиков соответствующих налоговых льгот, освобождений и иных преференций по налогам или за пять отчетных лет, а в случае, если указанные налоговые льготы, освобождения и иные преференции по налогам действуют более 6 лет, - на день проведения оценки эффективности налогового расхода (E) по сл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дующей формуле:</w:t>
      </w:r>
    </w:p>
    <w:p w14:paraId="78A2B100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6D51ED" w14:textId="7F5F7810" w:rsidR="00FB543A" w:rsidRPr="00CE5D4E" w:rsidRDefault="00FB543A" w:rsidP="00FB543A">
      <w:pPr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  <m:oMath>
        <m:r>
          <m:rPr>
            <m:nor/>
          </m:rPr>
          <w:rPr>
            <w:rFonts w:ascii="Times New Roman" w:hAnsi="Times New Roman"/>
            <w:sz w:val="26"/>
            <w:szCs w:val="26"/>
          </w:rPr>
          <m:t xml:space="preserve">Е 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ij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oj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×(1+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Pr="00CE5D4E">
        <w:rPr>
          <w:rFonts w:ascii="Times New Roman" w:hAnsi="Times New Roman"/>
          <w:sz w:val="26"/>
          <w:szCs w:val="26"/>
        </w:rPr>
        <w:t>, где</w:t>
      </w:r>
    </w:p>
    <w:p w14:paraId="40ECAD91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i - порядковый номер года, имеющий значение от 1 до 5;</w:t>
      </w:r>
    </w:p>
    <w:p w14:paraId="52CB5D8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m</w:t>
      </w:r>
      <w:r w:rsidRPr="00CE5D4E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</w:p>
    <w:p w14:paraId="5ED0EE2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j - порядковый номер плательщика, имеющий значение от 1 до m;</w:t>
      </w:r>
    </w:p>
    <w:p w14:paraId="104DE2C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N</w:t>
      </w:r>
      <w:r w:rsidRPr="00CE5D4E">
        <w:rPr>
          <w:rFonts w:ascii="Times New Roman" w:hAnsi="Times New Roman"/>
          <w:sz w:val="26"/>
          <w:szCs w:val="26"/>
          <w:vertAlign w:val="subscript"/>
        </w:rPr>
        <w:t>ij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объем налогов, задекларированных для уплаты в бюджет муниципального образования j-м плательщиком в i-м году.</w:t>
      </w:r>
    </w:p>
    <w:p w14:paraId="1702C3F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При определении объема налогов, задекларированных для уплаты в бюджет муниципального образования плательщик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ми, учитываются начисления по налогу на доходы физических лиц, налогу на имущество организаций,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</w:t>
      </w:r>
      <w:r w:rsidRPr="00CE5D4E">
        <w:rPr>
          <w:rFonts w:ascii="Times New Roman" w:hAnsi="Times New Roman"/>
          <w:sz w:val="26"/>
          <w:szCs w:val="26"/>
        </w:rPr>
        <w:t>ь</w:t>
      </w:r>
      <w:r w:rsidRPr="00CE5D4E">
        <w:rPr>
          <w:rFonts w:ascii="Times New Roman" w:hAnsi="Times New Roman"/>
          <w:sz w:val="26"/>
          <w:szCs w:val="26"/>
        </w:rPr>
        <w:t xml:space="preserve">ному налогу. </w:t>
      </w:r>
    </w:p>
    <w:p w14:paraId="6025A1D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lastRenderedPageBreak/>
        <w:t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бюджет муниципального образования, оцениваются (прогнозируются) по данным куратора налогового ра</w:t>
      </w:r>
      <w:r w:rsidRPr="00CE5D4E">
        <w:rPr>
          <w:rFonts w:ascii="Times New Roman" w:hAnsi="Times New Roman"/>
          <w:sz w:val="26"/>
          <w:szCs w:val="26"/>
        </w:rPr>
        <w:t>с</w:t>
      </w:r>
      <w:r w:rsidRPr="00CE5D4E">
        <w:rPr>
          <w:rFonts w:ascii="Times New Roman" w:hAnsi="Times New Roman"/>
          <w:sz w:val="26"/>
          <w:szCs w:val="26"/>
        </w:rPr>
        <w:t>хода;</w:t>
      </w:r>
    </w:p>
    <w:p w14:paraId="1EBF9D23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B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</w:p>
    <w:p w14:paraId="37FC193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g</w:t>
      </w:r>
      <w:r w:rsidRPr="00CE5D4E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номинальный темп прироста налоговых доходов местных бюджетов в i-м году по отношению к показателям базового года, определяемый министерством финансов Кировской области;</w:t>
      </w:r>
    </w:p>
    <w:p w14:paraId="5D61049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r - расчетная стоимость среднесрочных рыночных заимствований муниципального образования, рассчитываемая по формуле:</w:t>
      </w:r>
    </w:p>
    <w:p w14:paraId="6DFAD180" w14:textId="77777777" w:rsidR="00FB543A" w:rsidRPr="00CE5D4E" w:rsidRDefault="00FB543A" w:rsidP="00FB543A">
      <w:pPr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r = </w:t>
      </w:r>
      <w:proofErr w:type="spellStart"/>
      <w:r w:rsidRPr="00CE5D4E">
        <w:rPr>
          <w:rFonts w:ascii="Times New Roman" w:hAnsi="Times New Roman"/>
          <w:sz w:val="26"/>
          <w:szCs w:val="26"/>
        </w:rPr>
        <w:t>i</w:t>
      </w:r>
      <w:r w:rsidRPr="00CE5D4E">
        <w:rPr>
          <w:rFonts w:ascii="Times New Roman" w:hAnsi="Times New Roman"/>
          <w:sz w:val="26"/>
          <w:szCs w:val="26"/>
          <w:vertAlign w:val="subscript"/>
        </w:rPr>
        <w:t>инф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+ p + c, где:</w:t>
      </w:r>
    </w:p>
    <w:p w14:paraId="4A440CDE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i</w:t>
      </w:r>
      <w:r w:rsidRPr="00CE5D4E">
        <w:rPr>
          <w:rFonts w:ascii="Times New Roman" w:hAnsi="Times New Roman"/>
          <w:sz w:val="26"/>
          <w:szCs w:val="26"/>
          <w:vertAlign w:val="subscript"/>
        </w:rPr>
        <w:t>инф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целевой уровень инфляции (4 процента);</w:t>
      </w:r>
    </w:p>
    <w:p w14:paraId="2FAE73BF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p - реальная процентная ставка, определяемая на уровне 2,5 процента;</w:t>
      </w:r>
    </w:p>
    <w:p w14:paraId="529B2AB8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c - кредитная премия за риск, рассчитываемая в зависимости от отношения муниципального долга муниципального обр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зования по состоянию на 1 января текущего финансового года к доходам (без учета безвозмездных поступлений) за отчетный п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риод, принимаемая:</w:t>
      </w:r>
    </w:p>
    <w:p w14:paraId="25C2C7DC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равной 1 проценту, если указанное соотношение составляет менее 50 процентов;</w:t>
      </w:r>
    </w:p>
    <w:p w14:paraId="3C7A15CB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равной 2 процентам, если указанное соотношение составляет от 50 процентов до 100 процентов;</w:t>
      </w:r>
    </w:p>
    <w:p w14:paraId="32A2E28A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равной 3 процентам, если указанное соотношение составляет более 100 процентов.</w:t>
      </w:r>
    </w:p>
    <w:p w14:paraId="2DD9A126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Базовый объем налогов, задекларированных для уплаты в бюджет муниципального образования j-м плательщиком в базовом году (</w:t>
      </w:r>
      <w:proofErr w:type="spellStart"/>
      <w:r w:rsidRPr="00CE5D4E">
        <w:rPr>
          <w:rFonts w:ascii="Times New Roman" w:hAnsi="Times New Roman"/>
          <w:sz w:val="26"/>
          <w:szCs w:val="26"/>
        </w:rPr>
        <w:t>B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>), рассчитывается по следующей формуле:</w:t>
      </w:r>
    </w:p>
    <w:p w14:paraId="1108008E" w14:textId="77777777" w:rsidR="00FB543A" w:rsidRPr="00CE5D4E" w:rsidRDefault="00FB543A" w:rsidP="00FB543A">
      <w:pPr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B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CE5D4E">
        <w:rPr>
          <w:rFonts w:ascii="Times New Roman" w:hAnsi="Times New Roman"/>
          <w:sz w:val="26"/>
          <w:szCs w:val="26"/>
        </w:rPr>
        <w:t>N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CE5D4E">
        <w:rPr>
          <w:rFonts w:ascii="Times New Roman" w:hAnsi="Times New Roman"/>
          <w:sz w:val="26"/>
          <w:szCs w:val="26"/>
        </w:rPr>
        <w:t>L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>, где:</w:t>
      </w:r>
    </w:p>
    <w:p w14:paraId="7B0A0194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t>N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14:paraId="49EB7B3C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5D4E">
        <w:rPr>
          <w:rFonts w:ascii="Times New Roman" w:hAnsi="Times New Roman"/>
          <w:sz w:val="26"/>
          <w:szCs w:val="26"/>
        </w:rPr>
        <w:lastRenderedPageBreak/>
        <w:t>L</w:t>
      </w:r>
      <w:r w:rsidRPr="00CE5D4E">
        <w:rPr>
          <w:rFonts w:ascii="Times New Roman" w:hAnsi="Times New Roman"/>
          <w:sz w:val="26"/>
          <w:szCs w:val="26"/>
          <w:vertAlign w:val="subscript"/>
        </w:rPr>
        <w:t>oj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- объем налоговых льгот, освобождений и иных преференций по налогам, предоставленных j-</w:t>
      </w:r>
      <w:proofErr w:type="spellStart"/>
      <w:r w:rsidRPr="00CE5D4E">
        <w:rPr>
          <w:rFonts w:ascii="Times New Roman" w:hAnsi="Times New Roman"/>
          <w:sz w:val="26"/>
          <w:szCs w:val="26"/>
        </w:rPr>
        <w:t>му</w:t>
      </w:r>
      <w:proofErr w:type="spellEnd"/>
      <w:r w:rsidRPr="00CE5D4E">
        <w:rPr>
          <w:rFonts w:ascii="Times New Roman" w:hAnsi="Times New Roman"/>
          <w:sz w:val="26"/>
          <w:szCs w:val="26"/>
        </w:rPr>
        <w:t xml:space="preserve"> плательщику в баз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вом году.</w:t>
      </w:r>
    </w:p>
    <w:p w14:paraId="69E378FF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налоговой льготы, освобождения и иной преференции по налогам, либо шестой год, предшествующий отчетному году, если налоговая льгота, освобождение и иная преференция по налогам пр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доставляется плательщику более шести лет.</w:t>
      </w:r>
    </w:p>
    <w:p w14:paraId="56A5C46C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3.9. Налоговые расходы муниципального образования считаются эффективными при их соответствии критериям целесообразности налоговых расходов.</w:t>
      </w:r>
    </w:p>
    <w:p w14:paraId="306D51C1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3.10. По результатам оценки эффективности налоговых расходов муниципального образования кураторы налоговых расходов формируют заключение в отношении каждого налогового расхода муниципального образования, соде</w:t>
      </w:r>
      <w:r w:rsidRPr="00CE5D4E">
        <w:rPr>
          <w:rFonts w:ascii="Times New Roman" w:hAnsi="Times New Roman"/>
          <w:sz w:val="26"/>
          <w:szCs w:val="26"/>
        </w:rPr>
        <w:t>р</w:t>
      </w:r>
      <w:r w:rsidRPr="00CE5D4E">
        <w:rPr>
          <w:rFonts w:ascii="Times New Roman" w:hAnsi="Times New Roman"/>
          <w:sz w:val="26"/>
          <w:szCs w:val="26"/>
        </w:rPr>
        <w:t>жащее следующие выводы и предложения:</w:t>
      </w:r>
    </w:p>
    <w:p w14:paraId="6CE62FE1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 достижении целевых характеристик (критериев целесообразности) налоговых расходов, вкладе налоговых расходов в достижение целей муниципальной программы муниципального образования и (или) целей социально-экономического развития муниципального образования, не относящихся к муниципальным пр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граммам муниципального образования;</w:t>
      </w:r>
    </w:p>
    <w:p w14:paraId="55C7B19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муниципального образования и (или) ц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лей социально-экономического развития муниципального образования, не относящихся к муниципальным программам муниципального обр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зования;</w:t>
      </w:r>
    </w:p>
    <w:p w14:paraId="68F5BD02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об эффективности налоговых расходов муниципального образования;</w:t>
      </w:r>
    </w:p>
    <w:p w14:paraId="3660E1ED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о сохранении (уточнении, отмене) налоговых льгот, освобождений и иных преференций по налогам в случае несоответствия налоговых расходов муниципального образования одному из критериев целесообразности налоговых расх</w:t>
      </w:r>
      <w:r w:rsidRPr="00CE5D4E">
        <w:rPr>
          <w:rFonts w:ascii="Times New Roman" w:hAnsi="Times New Roman"/>
          <w:sz w:val="26"/>
          <w:szCs w:val="26"/>
        </w:rPr>
        <w:t>о</w:t>
      </w:r>
      <w:r w:rsidRPr="00CE5D4E">
        <w:rPr>
          <w:rFonts w:ascii="Times New Roman" w:hAnsi="Times New Roman"/>
          <w:sz w:val="26"/>
          <w:szCs w:val="26"/>
        </w:rPr>
        <w:t>дов, указанных в пункте 3.3 настоящего Порядка.</w:t>
      </w:r>
    </w:p>
    <w:p w14:paraId="3DC7FFAA" w14:textId="77777777" w:rsidR="00FB543A" w:rsidRPr="00CE5D4E" w:rsidRDefault="00FB543A" w:rsidP="00FB543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К заключению прилагаются аналитические материалы о проведении расчетов оценки эффективности налоговых расходов муниципального образования.</w:t>
      </w:r>
    </w:p>
    <w:p w14:paraId="3CA7E9EF" w14:textId="77777777" w:rsidR="00FB543A" w:rsidRPr="00CE5D4E" w:rsidRDefault="00FB543A" w:rsidP="00FB543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color w:val="000000"/>
          <w:sz w:val="26"/>
          <w:szCs w:val="26"/>
        </w:rPr>
        <w:t xml:space="preserve">3.11. Финансовое управление ежегодно, до 1 июня </w:t>
      </w:r>
      <w:r w:rsidRPr="00CE5D4E">
        <w:rPr>
          <w:rFonts w:ascii="Times New Roman" w:hAnsi="Times New Roman"/>
          <w:sz w:val="26"/>
          <w:szCs w:val="26"/>
        </w:rPr>
        <w:t xml:space="preserve">обобщает результаты оценки эффективности налоговых расходов, которые учитываются при формировании основных направлений бюджетной и налоговой </w:t>
      </w:r>
      <w:r w:rsidRPr="00CE5D4E">
        <w:rPr>
          <w:rFonts w:ascii="Times New Roman" w:hAnsi="Times New Roman"/>
          <w:sz w:val="26"/>
          <w:szCs w:val="26"/>
          <w:shd w:val="clear" w:color="auto" w:fill="FFFFFF"/>
        </w:rPr>
        <w:t>политики в части цел</w:t>
      </w:r>
      <w:r w:rsidRPr="00CE5D4E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CE5D4E">
        <w:rPr>
          <w:rFonts w:ascii="Times New Roman" w:hAnsi="Times New Roman"/>
          <w:sz w:val="26"/>
          <w:szCs w:val="26"/>
          <w:shd w:val="clear" w:color="auto" w:fill="FFFFFF"/>
        </w:rPr>
        <w:t xml:space="preserve">сообразности сохранения (уточнения, отмены) соответствующих налоговых </w:t>
      </w:r>
      <w:r w:rsidRPr="00CE5D4E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расходов, а также при проведении оценки эффективности реализации муниципальных</w:t>
      </w:r>
      <w:r w:rsidRPr="00CE5D4E">
        <w:rPr>
          <w:rFonts w:ascii="Times New Roman" w:hAnsi="Times New Roman"/>
          <w:sz w:val="26"/>
          <w:szCs w:val="26"/>
        </w:rPr>
        <w:t xml:space="preserve"> программ мун</w:t>
      </w:r>
      <w:r w:rsidRPr="00CE5D4E">
        <w:rPr>
          <w:rFonts w:ascii="Times New Roman" w:hAnsi="Times New Roman"/>
          <w:sz w:val="26"/>
          <w:szCs w:val="26"/>
        </w:rPr>
        <w:t>и</w:t>
      </w:r>
      <w:r w:rsidRPr="00CE5D4E">
        <w:rPr>
          <w:rFonts w:ascii="Times New Roman" w:hAnsi="Times New Roman"/>
          <w:sz w:val="26"/>
          <w:szCs w:val="26"/>
        </w:rPr>
        <w:t xml:space="preserve">ципального образования.   </w:t>
      </w:r>
    </w:p>
    <w:p w14:paraId="10C6531D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b/>
          <w:sz w:val="26"/>
          <w:szCs w:val="26"/>
        </w:rPr>
      </w:pPr>
    </w:p>
    <w:p w14:paraId="236F387C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b/>
          <w:sz w:val="26"/>
          <w:szCs w:val="26"/>
        </w:rPr>
        <w:t>4. Порядок формирования информации о нормативных, целевых и фискальных характеристиках налоговых расходов муниципального образования</w:t>
      </w:r>
    </w:p>
    <w:p w14:paraId="7CD6A251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4.1. Формирование информации о нормативных, целевых и фискальных характеристиках налоговых расходов муниципального образования осуществляется финансовым управлением в электронном виде (в формате электронной таблицы) согла</w:t>
      </w:r>
      <w:r w:rsidRPr="00CE5D4E">
        <w:rPr>
          <w:rFonts w:ascii="Times New Roman" w:hAnsi="Times New Roman"/>
          <w:sz w:val="26"/>
          <w:szCs w:val="26"/>
        </w:rPr>
        <w:t>с</w:t>
      </w:r>
      <w:r w:rsidRPr="00CE5D4E">
        <w:rPr>
          <w:rFonts w:ascii="Times New Roman" w:hAnsi="Times New Roman"/>
          <w:sz w:val="26"/>
          <w:szCs w:val="26"/>
        </w:rPr>
        <w:t>но приложению № 1.</w:t>
      </w:r>
    </w:p>
    <w:p w14:paraId="511E033F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4.2. Информация о нормативных характеристиках налоговых расходов муниципального образования формируется с учетом данных перечня налоговых расходов.</w:t>
      </w:r>
    </w:p>
    <w:p w14:paraId="076F719D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Информация о целевых и фискальных характеристиках налоговых расходов муниципального образования формируется с учетом данных кураторов н</w:t>
      </w:r>
      <w:r w:rsidRPr="00CE5D4E">
        <w:rPr>
          <w:rFonts w:ascii="Times New Roman" w:hAnsi="Times New Roman"/>
          <w:sz w:val="26"/>
          <w:szCs w:val="26"/>
        </w:rPr>
        <w:t>а</w:t>
      </w:r>
      <w:r w:rsidRPr="00CE5D4E">
        <w:rPr>
          <w:rFonts w:ascii="Times New Roman" w:hAnsi="Times New Roman"/>
          <w:sz w:val="26"/>
          <w:szCs w:val="26"/>
        </w:rPr>
        <w:t>логовых расходов.</w:t>
      </w:r>
    </w:p>
    <w:p w14:paraId="596652D3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4.3. В целях сбора и учета информации о целевых и фискальных характеристиках налоговых расходов муниципального образования кураторы налоговых расходов ежегодно, до 20 мая, представляют в финансовое управление информацию по по</w:t>
      </w:r>
      <w:r w:rsidRPr="00CE5D4E">
        <w:rPr>
          <w:rFonts w:ascii="Times New Roman" w:hAnsi="Times New Roman"/>
          <w:sz w:val="26"/>
          <w:szCs w:val="26"/>
        </w:rPr>
        <w:t>д</w:t>
      </w:r>
      <w:r w:rsidRPr="00CE5D4E">
        <w:rPr>
          <w:rFonts w:ascii="Times New Roman" w:hAnsi="Times New Roman"/>
          <w:sz w:val="26"/>
          <w:szCs w:val="26"/>
        </w:rPr>
        <w:t>пунктам 2.7 - 2.8 и 3.6.1 и 3.6.2 приложения № 1.</w:t>
      </w:r>
    </w:p>
    <w:p w14:paraId="45844ABC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4.4. Сводная информация о нормативных, целевых и фискальных характеристиках налоговых расходов муниципального образования формируется ф</w:t>
      </w:r>
      <w:r w:rsidRPr="00CE5D4E">
        <w:rPr>
          <w:rFonts w:ascii="Times New Roman" w:hAnsi="Times New Roman"/>
          <w:sz w:val="26"/>
          <w:szCs w:val="26"/>
        </w:rPr>
        <w:t>и</w:t>
      </w:r>
      <w:r w:rsidRPr="00CE5D4E">
        <w:rPr>
          <w:rFonts w:ascii="Times New Roman" w:hAnsi="Times New Roman"/>
          <w:sz w:val="26"/>
          <w:szCs w:val="26"/>
        </w:rPr>
        <w:t>нансовым управлением:</w:t>
      </w:r>
    </w:p>
    <w:p w14:paraId="7F33DF37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по результатам оценки эффективности налоговых расходов муниципального образования за год, предшествующий отчетному финансовому году, – еж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годно, до 1 июля;</w:t>
      </w:r>
    </w:p>
    <w:p w14:paraId="040747C8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по уточненным данным об объеме налоговых льгот, освобождений и иных преференций по налогам за отчетный финансовый год – ежегодно, до 20 августа.</w:t>
      </w:r>
    </w:p>
    <w:p w14:paraId="26596E71" w14:textId="77777777" w:rsidR="00FB543A" w:rsidRPr="00CE5D4E" w:rsidRDefault="00FB543A" w:rsidP="00FB543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>4.5. Сводная информация о нормативных, целевых и фискальных характеристиках налоговых расходов муниципального образования по пунктам 1, 2, подпунктам 3.1 – 3.3 приложения № 1 размещается ежегодно, до 1 сентября, на официальном сайте органов местного самоуправления Тужинского муниципального района в информационно-телекоммуникационной с</w:t>
      </w:r>
      <w:r w:rsidRPr="00CE5D4E">
        <w:rPr>
          <w:rFonts w:ascii="Times New Roman" w:hAnsi="Times New Roman"/>
          <w:sz w:val="26"/>
          <w:szCs w:val="26"/>
        </w:rPr>
        <w:t>е</w:t>
      </w:r>
      <w:r w:rsidRPr="00CE5D4E">
        <w:rPr>
          <w:rFonts w:ascii="Times New Roman" w:hAnsi="Times New Roman"/>
          <w:sz w:val="26"/>
          <w:szCs w:val="26"/>
        </w:rPr>
        <w:t>ти «Интернет».</w:t>
      </w:r>
    </w:p>
    <w:p w14:paraId="4FEEB406" w14:textId="77777777" w:rsidR="00FB543A" w:rsidRPr="00CE5D4E" w:rsidRDefault="00FB543A" w:rsidP="00FB543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6DCE58A4" w14:textId="77777777" w:rsidR="00FB543A" w:rsidRPr="00FB543A" w:rsidRDefault="00FB543A" w:rsidP="00CE5D4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14:paraId="202B8CAF" w14:textId="77777777" w:rsidR="00FB543A" w:rsidRPr="00FB543A" w:rsidRDefault="00FB543A" w:rsidP="00FB543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C0C7DA" w14:textId="77777777" w:rsidR="00FB543A" w:rsidRPr="00FB543A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УТВЕЖДЕН</w:t>
      </w:r>
    </w:p>
    <w:p w14:paraId="1BBFCB77" w14:textId="77777777" w:rsidR="00FB543A" w:rsidRPr="00FB543A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7ED62D5" w14:textId="77777777" w:rsidR="00FB543A" w:rsidRPr="00FB543A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</w:p>
    <w:p w14:paraId="58F54D9C" w14:textId="77777777" w:rsidR="00FB543A" w:rsidRPr="00FB543A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администрации Тужинского</w:t>
      </w:r>
    </w:p>
    <w:p w14:paraId="55AF3768" w14:textId="77777777" w:rsidR="00FB543A" w:rsidRPr="00FB543A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</w:t>
      </w:r>
    </w:p>
    <w:p w14:paraId="3DED738A" w14:textId="77777777" w:rsidR="00FB543A" w:rsidRPr="00FB543A" w:rsidRDefault="00FB543A" w:rsidP="00CE5D4E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от 17.09.2024     № 307</w:t>
      </w:r>
    </w:p>
    <w:p w14:paraId="5976380B" w14:textId="77777777" w:rsidR="00FB543A" w:rsidRPr="00FB543A" w:rsidRDefault="00FB543A" w:rsidP="00FB54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50DFB4" w14:textId="77777777" w:rsidR="00FB543A" w:rsidRPr="00FB543A" w:rsidRDefault="00FB543A" w:rsidP="00FB54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</w:pPr>
    </w:p>
    <w:p w14:paraId="64A2D0D5" w14:textId="77777777" w:rsidR="00FB543A" w:rsidRPr="00FB543A" w:rsidRDefault="00FB543A" w:rsidP="00FB54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>ПОРЯДОК</w:t>
      </w:r>
    </w:p>
    <w:p w14:paraId="5532706A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формирования перечня налоговых расходов и оценки налоговых расходов муниципального образования Тужинский муниципальный район Кировской области</w:t>
      </w:r>
    </w:p>
    <w:p w14:paraId="0B0F8813" w14:textId="77777777" w:rsidR="00FB543A" w:rsidRPr="00FB543A" w:rsidRDefault="00FB543A" w:rsidP="00FB54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E3F427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14:paraId="5D1A5F4C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1.1. Порядок формирования перечня налоговых расходов и оценки налоговых расходов муниципального образования Тужинский муниципальный район Кировской области (далее - Порядок) определяет правила формирования перечня налоговых расходов и оценки налоговых расходов муниципального образования Тужинский муниципальный район Кировской области (далее – муниципальное образование).</w:t>
      </w:r>
    </w:p>
    <w:p w14:paraId="57C6CC70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1.2. В настоящем Порядке применяются следующие понятия:</w:t>
      </w:r>
    </w:p>
    <w:p w14:paraId="009DB8C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куратор налогового расхода – структурное подразделение администрации муниципального образования, ответственное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</w:p>
    <w:p w14:paraId="3DC5BCAC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налоговые расходы - выпадающие доходы бюджета муниципального образования,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социально-экономического развития муниципального образования, не относящимися к муниципальным программам муниципального образования;</w:t>
      </w:r>
    </w:p>
    <w:p w14:paraId="65E3F64A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нормативные характеристики налоговых расходов – сведения о положениях решений Думы Тужинского муниципального района,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 для которых предусмотрены льготы, видах и условиях предоставления льгот, а также иные характеристики, предусмотренные приложением № 1;</w:t>
      </w:r>
    </w:p>
    <w:p w14:paraId="756C581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расходов муниципального образования;</w:t>
      </w:r>
    </w:p>
    <w:p w14:paraId="587C30B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оценка объемов налоговых расходов муниципального образования - определение объемов выпадающих доходов бюджета муниципального образования, обусловленных налоговыми льготами, освобождениями и иными преференциями по налогам, предоставленными плательщикам;</w:t>
      </w:r>
    </w:p>
    <w:p w14:paraId="2F65A589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налоговых расходов муниципального образования -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муниципального образования;</w:t>
      </w:r>
    </w:p>
    <w:p w14:paraId="698C566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социально-экономического развития муниципального образования, не относящимися к муниципальным программам муниципального образования, а также иные характеристики, предусмотренные приложением № 2;</w:t>
      </w:r>
    </w:p>
    <w:p w14:paraId="47DC95BF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плательщики - плательщики налогов;</w:t>
      </w:r>
    </w:p>
    <w:p w14:paraId="7469ADC7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социальные налоговые расходы муниципального образования - целевая категория налоговых расходов, обусловленных необходимостью обеспечения социальной защиты (поддержки) населения;</w:t>
      </w:r>
    </w:p>
    <w:p w14:paraId="153CB2FE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стимулирующие налоговые расходы муниципального образования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14:paraId="54AB6BF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технические налоговые расходы муниципального образования - целевая категория налоговых расходов, предполагающих уменьшение расходов плательщиков, которые воспользовались налоговыми льготами, освобождениями и иными преференциями по налогам и финансовое обеспечение которых осуществляется в полном объеме или частично за счет бюджета муниципального образования;</w:t>
      </w:r>
    </w:p>
    <w:p w14:paraId="4F59338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образования, а также иные характеристики, предусмотренные приложением № 1;</w:t>
      </w:r>
    </w:p>
    <w:p w14:paraId="2C1A8B40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целевые характеристики налоговых расходов муниципального образования - сведения о целевой категории налоговых расходов, целях их предоставления, </w:t>
      </w: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показателях достижения целей муниципальных программ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образования, в связи с предоставлением льгот, а также иные характеристики, предусмотренные приложением № 1.</w:t>
      </w:r>
    </w:p>
    <w:p w14:paraId="115CDB7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1.3. Отнесение налоговых расходов муниципального образования к муниципальным программам осуществляется исходя из целей, структурных элементов муниципальных программ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образования.</w:t>
      </w:r>
    </w:p>
    <w:p w14:paraId="325CF798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1.4. В целях оценки налоговых расходов Финансовое управление администрации Тужинского муниципального района (далее - финансовое управление):</w:t>
      </w:r>
    </w:p>
    <w:p w14:paraId="33934A00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формирует перечень налоговых расходов муниципального образования;</w:t>
      </w:r>
    </w:p>
    <w:p w14:paraId="348ABC4A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оценку объемов налоговых расходов на текущий финансовый год, очередной финансовый год и на плановый период;</w:t>
      </w:r>
    </w:p>
    <w:p w14:paraId="49663800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рассчитывает оценку совокупного бюджетного эффекта (самоокупаемости) стимулирующих налоговых расходов муниципального образования в соответствии с пунктом 3.8 настоящего Порядка;</w:t>
      </w:r>
    </w:p>
    <w:p w14:paraId="717F3F0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обобщает результаты оценки эффективности налоговых расходов муниципального образования, проводимой кураторами налоговых расходов.</w:t>
      </w:r>
    </w:p>
    <w:p w14:paraId="39A1C004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1.5. В целях оценки налоговых расходов муниципального образования кураторы налоговых расходов проводят оценку эффективности налоговых расходов муниципального образования по каждому налоговому расходу муниципального образования в соответствии с пунктами 3.2 - 3.6 настоящего Порядка и представляют в финансовое управление ежегодно, до 1 июня, результаты оценки эффективности налоговых расходов муниципального образования, содержащие информацию, предусмотренную пунктом 3.10 настоящего Порядка.</w:t>
      </w:r>
    </w:p>
    <w:p w14:paraId="2FBA64F3" w14:textId="77777777" w:rsidR="00FB543A" w:rsidRPr="00FB543A" w:rsidRDefault="00FB543A" w:rsidP="00FB5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DF66029" w14:textId="77777777" w:rsidR="00FB543A" w:rsidRPr="00FB543A" w:rsidRDefault="00FB543A" w:rsidP="00FB5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2. Формирование перечня налоговых расходов муниципального образования</w:t>
      </w:r>
    </w:p>
    <w:p w14:paraId="6FD4055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2.1. Перечень налоговых расходов муниципального образования (далее - перечень налоговых расходов) формируется ежегодно финансовым управлением по форме согласно приложению № 2.</w:t>
      </w:r>
    </w:p>
    <w:p w14:paraId="33DD0184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2.2. Сформированный финансовым управлением проект перечня налоговых расходов на очередной финансовый год направляется до 1 сентября текущего года на согласование структурным подразделениям администрации муниципального образования, которые в проекте перечня предполагается определить в качестве кураторов налоговых расходов.</w:t>
      </w:r>
    </w:p>
    <w:p w14:paraId="408FFFFE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2.3. Указанные в п. 2.2 настоящего Порядка кураторы налоговых расходов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программ, структурных элементов муниципальных программ муниципального образования и (или) целями социально-экономического развития муниципального образования, не относящимися к муниципальным программам муниципального образования.</w:t>
      </w:r>
    </w:p>
    <w:p w14:paraId="6F5C8159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Предложения и замечания по уточнению проекта перечня налоговых расходов направляются в финансовое управление до 1 октября текущего года.</w:t>
      </w:r>
    </w:p>
    <w:p w14:paraId="4ADB178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 случае если предложения и замечания по уточнению проекта перечня налоговых расходов касаются изменения куратора налоговых расходов, направляемые в финансовое управление предложения должны быть согласованы с предлагаемым куратором налоговых расходов.</w:t>
      </w:r>
    </w:p>
    <w:p w14:paraId="5221D0E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 случае если предложения не направлены в финансовое управление в течение срока, указанного в абзаце втором пункта 2.3 настоящего Порядка, проект перечня налоговых расходов считается согласованным в соответствующей части.</w:t>
      </w:r>
    </w:p>
    <w:p w14:paraId="7657553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2.4. Перечень налоговых расходов на очередной финансовый год формируется и размещается на официальном сайте органов местного самоуправления Тужинского муниципального района Кировской области в информационно-телекоммуникационной сети «Интернет» до 1 декабря текущего года.</w:t>
      </w:r>
    </w:p>
    <w:p w14:paraId="0F6C835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2.5. При принятии в текущем году нормативных правовых актов муниципального образования, устанавливающих (отменяющих) налоговые расходы муниципального образования и (или) вносящих изменения в муниципальные программы муниципального образования в рамках рассмотрения и утверждения проекта решения Думы Тужинского муниципального района о  бюджете муниципального образования на очередной финансовый год и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нормативного правового акта муниципального образования, вносящего соответствующие изменения, представляют в финансовое управление информацию для уточнения перечня налоговых расходов согласно приложению № 2.</w:t>
      </w:r>
    </w:p>
    <w:p w14:paraId="50F72CD1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2.6. Финансовое управление не позднее 5 рабочих дней с даты получения информации, указанной в пункте 2.5 настоящего Порядка, вносит изменения в перечень налоговых расходов, сформированный на очередной финансовый год и размещает уточненный перечень налоговых расходов на очередной финансовый год на официальном информационном сайте органов местного самоуправления Тужинского муниципального района в информационно-телекоммуникационной сети «Интернет».</w:t>
      </w:r>
    </w:p>
    <w:p w14:paraId="6DA353A7" w14:textId="77777777" w:rsidR="00FB543A" w:rsidRPr="00FB543A" w:rsidRDefault="00FB543A" w:rsidP="00FB5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3. Порядок оценки налоговых расходов муниципального образования и обобщение ее результатов</w:t>
      </w:r>
    </w:p>
    <w:p w14:paraId="2DCD1DC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3.1. В целях оценки эффективности налоговых расходов муниципального образования финансовое управление ежегодно, до 1 июня, направляет кураторам налоговых расходов информацию для проведения оценки эффективности налоговых расходов муниципального образования, включающую, в том числе, оценку совокупного бюджетного эффекта (самоокупаемости) стимулирующих налоговых расходов и сведения о фискальных характеристиках налоговых расходов муниципального образования.</w:t>
      </w:r>
    </w:p>
    <w:p w14:paraId="30FB917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3.2. Оценка эффективности налоговых расходов муниципального образования проводится ежегодно за год, предшествующий отчетному финансовому году, и включает:</w:t>
      </w:r>
    </w:p>
    <w:p w14:paraId="3E094579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оценку целесообразности налоговых расходов;</w:t>
      </w:r>
    </w:p>
    <w:p w14:paraId="04BAFD5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оценку результативности налоговых расходов.</w:t>
      </w:r>
    </w:p>
    <w:p w14:paraId="14969A6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3.3. Критериями целесообразности налоговых расходов муниципального образования являются:</w:t>
      </w:r>
    </w:p>
    <w:p w14:paraId="70AEFF91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соответствие налоговых расходов муниципального образования целям муниципальных программ муниципального образования, структурных элементов муниципальных программ и (или) целям социально-экономического развития муниципального образования, не относящимся к муниципальным программам муниципального образования;</w:t>
      </w:r>
    </w:p>
    <w:p w14:paraId="048F51D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востребованность плательщиками предоставленных налоговых льгот, освобождений и иных преференций по налогам.</w:t>
      </w:r>
    </w:p>
    <w:p w14:paraId="0942876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 качестве обоснования востребованности плательщиками предоставленных налоговых льгот, освобождений и иных преференций по налогам рассчитывается один из следующих показателей:</w:t>
      </w:r>
    </w:p>
    <w:p w14:paraId="585086E1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на получение налоговых льгот, освобождений и иных преференций по налогам, за 5-летний период;</w:t>
      </w:r>
    </w:p>
    <w:p w14:paraId="24533C2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14:paraId="2836A86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Налоговые льготы, освобождения и иные преференции по налогам считаются востребованными, если рассчитанный показатель в течение 5 лет не снижается.</w:t>
      </w:r>
    </w:p>
    <w:p w14:paraId="53E6B51B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 случае, если налоговые льготы, освобождения и иные преференции по налогам действуют менее 5 лет, то показатель рассчитывается за фактический и прогнозный периоды по оценке куратора налоговых расходов.</w:t>
      </w:r>
    </w:p>
    <w:p w14:paraId="54BEB02A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3.4. Критерием результативности налогового расхода муниципального образования является показатель и (или) показатели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на </w:t>
      </w: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значение которого (которых) оказывают влияние налоговые расходы муниципального образования.</w:t>
      </w:r>
    </w:p>
    <w:p w14:paraId="32790F8E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Оценке подлежит вклад предусмотренных для плательщиков налоговых льгот, освобождений и иных преференций по налогам в изменение значения показателя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с учетом налоговых льгот, 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14:paraId="69567B5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3.5. Оценка результативности налоговых расходов муниципального образования предусматривает оценку бюджетной эффективности налоговых расходов муниципального образования.</w:t>
      </w:r>
    </w:p>
    <w:p w14:paraId="35C5F698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 целях оценки бюджетной эффективности налоговых расходов муниципального образования осуществляется:</w:t>
      </w:r>
    </w:p>
    <w:p w14:paraId="0691FE1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муниципальной программы, структурных элементов муниципальной программы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</w:p>
    <w:p w14:paraId="29CD55CE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оценка совокупного бюджетного эффекта (самоокупаемости) стимулирующих налоговых расходов муниципального образования.</w:t>
      </w:r>
    </w:p>
    <w:p w14:paraId="4561821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3.6.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и объемов предоставленных налоговых льгот, освобождений и иных преференций по налогам.</w:t>
      </w:r>
    </w:p>
    <w:p w14:paraId="48C7DC4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В целях сравнительного анализа производится расчет прироста показателя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к муниципальным программам муниципального образования, на 1 рубль налоговых расходов и на 1 рубль расходов бюджета муниципального образования для достижения такого же показателя в случае применения альтернативных механизмов.</w:t>
      </w:r>
    </w:p>
    <w:p w14:paraId="3659A326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не относящихся </w:t>
      </w: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 муниципальным программам муниципального образования,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бюджета муниципального образования.</w:t>
      </w:r>
    </w:p>
    <w:p w14:paraId="27D4B41C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3.7. Оценка совокупного бюджетного эффекта (самоокупаемости) рассчитывается в отношении стимулирующих налоговых расходов муниципального образования, обусловленных налоговыми льготами, освобождениями и иными преференциями по налогам, подлежащим зачислению в бюджет муниципального образования.</w:t>
      </w:r>
    </w:p>
    <w:p w14:paraId="260E5EB4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14:paraId="1053F2A4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Оценка совокупного бюджетного эффекта (самоокупаемости)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стимулирующих налоговых расходов муниципального образования определяется в целом по указанной категории налогоплательщиков.</w:t>
      </w:r>
    </w:p>
    <w:p w14:paraId="7F90297C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3.8.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налоговых льгот, освобождений и иных преференций по налогам или за пять отчетных лет, а в случае, если указанные налоговые льготы, освобождения и иные преференции по налогам действуют более 6 лет, - на день проведения оценки эффективности налогового расхода (E) по следующей формуле:</w:t>
      </w:r>
    </w:p>
    <w:p w14:paraId="4FEC9FFC" w14:textId="59B84C35" w:rsidR="00FB543A" w:rsidRPr="00FB543A" w:rsidRDefault="00FB543A" w:rsidP="00FB543A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m:rPr>
            <m:nor/>
          </m:rPr>
          <w:rPr>
            <w:rFonts w:ascii="Times New Roman" w:hAnsi="Times New Roman"/>
            <w:sz w:val="26"/>
            <w:szCs w:val="26"/>
          </w:rPr>
          <m:t xml:space="preserve">Е 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ij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oj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×(1+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14:paraId="43C25C44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i - порядковый номер года, имеющий значение от 1 до 5;</w:t>
      </w:r>
    </w:p>
    <w:p w14:paraId="125A6EC1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m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</w:p>
    <w:p w14:paraId="3257919E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j - порядковый номер плательщика, имеющий значение от 1 до m;</w:t>
      </w:r>
    </w:p>
    <w:p w14:paraId="647A3A61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N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объем налогов, задекларированных для уплаты в бюджет муниципального образования j-м плательщиком в i-м году.</w:t>
      </w:r>
    </w:p>
    <w:p w14:paraId="401E8F3A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определении объема налогов, задекларированных для уплаты в бюджет муниципального образования плательщиками, учитываются начисления по налогу на доходы физических лиц, налогу на имущество организаций,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14:paraId="6F6984C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бюджет муниципального образования, оцениваются (прогнозируются) по данным куратора налогового расхода;</w:t>
      </w:r>
    </w:p>
    <w:p w14:paraId="3E18996B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B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</w:p>
    <w:p w14:paraId="50C27BE8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g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номинальный темп прироста налоговых доходов местных бюджетов в i-м году по отношению к показателям базового года, определяемый министерством финансов Кировской области;</w:t>
      </w:r>
    </w:p>
    <w:p w14:paraId="50184B8C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r - расчетная стоимость среднесрочных рыночных заимствований муниципального образования, рассчитываемая по формуле:</w:t>
      </w:r>
    </w:p>
    <w:p w14:paraId="4F1712A6" w14:textId="77777777" w:rsidR="00FB543A" w:rsidRPr="00FB543A" w:rsidRDefault="00FB543A" w:rsidP="00FB543A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r = </w:t>
      </w: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инф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+ p + c, где:</w:t>
      </w:r>
    </w:p>
    <w:p w14:paraId="43334D8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инф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целевой уровень инфляции (4 процента);</w:t>
      </w:r>
    </w:p>
    <w:p w14:paraId="223160F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p - реальная процентная ставка, определяемая на уровне 2,5 процента;</w:t>
      </w:r>
    </w:p>
    <w:p w14:paraId="5B61134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c - кредитная премия за риск, рассчитываемая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период, принимаемая:</w:t>
      </w:r>
    </w:p>
    <w:p w14:paraId="362CA1AB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равной 1 проценту, если указанное соотношение составляет менее 50 процентов;</w:t>
      </w:r>
    </w:p>
    <w:p w14:paraId="6942FD07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равной 2 процентам, если указанное соотношение составляет от 50 процентов до 100 процентов;</w:t>
      </w:r>
    </w:p>
    <w:p w14:paraId="49F1E290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равной 3 процентам, если указанное соотношение составляет более 100 процентов.</w:t>
      </w:r>
    </w:p>
    <w:p w14:paraId="5F8D932A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Базовый объем налогов, задекларированных для уплаты в бюджет муниципального образования j-м плательщиком в базовом году (</w:t>
      </w: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B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), рассчитывается по следующей формуле:</w:t>
      </w:r>
    </w:p>
    <w:p w14:paraId="55539ED4" w14:textId="77777777" w:rsidR="00FB543A" w:rsidRPr="00FB543A" w:rsidRDefault="00FB543A" w:rsidP="00FB543A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B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N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+ </w:t>
      </w: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L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, где:</w:t>
      </w:r>
    </w:p>
    <w:p w14:paraId="04010C6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N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14:paraId="37466A2B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L</w:t>
      </w:r>
      <w:r w:rsidRPr="00FB543A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oj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- объем налоговых льгот, освобождений и иных преференций по налогам, предоставленных j-</w:t>
      </w:r>
      <w:proofErr w:type="spellStart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плательщику в базовом году.</w:t>
      </w:r>
    </w:p>
    <w:p w14:paraId="2363D2C8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Под базовым годом в настоящем Порядке понимается год, предшествующий году начала получения j-м плательщиком налоговой льготы, освобождения и иной преференции по налогам, либо шестой год, предшествующий отчетному году, если налоговая льгота, освобождение и иная преференция по налогам предоставляется плательщику более шести лет.</w:t>
      </w:r>
    </w:p>
    <w:p w14:paraId="479A105B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3.9. Налоговые расходы муниципального образования считаются эффективными при их соответствии критериям целесообразности налоговых расходов.</w:t>
      </w:r>
    </w:p>
    <w:p w14:paraId="7C725AC2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3.10. По результатам оценки эффективности налоговых расходов муниципального образования кураторы налоговых расходов формируют заключение в отношении каждого налогового расхода муниципального образования, содержащее следующие выводы и предложения:</w:t>
      </w:r>
    </w:p>
    <w:p w14:paraId="4A10AD4D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 достижении целевых характеристик (критериев целесообразности) налоговых расходов, вкладе налоговых расходов в достижение целей муниципальной программы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</w:p>
    <w:p w14:paraId="7CD5414E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муниципального образования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</w:p>
    <w:p w14:paraId="1C37417A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об эффективности налоговых расходов муниципального образования;</w:t>
      </w:r>
    </w:p>
    <w:p w14:paraId="0ED7ADC8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о сохранении (уточнении, отмене) налоговых льгот, освобождений и иных преференций по налогам в случае несоответствия налоговых расходов муниципального образования одному из критериев целесообразности налоговых расходов, указанных в пункте 3.3 настоящего Порядка.</w:t>
      </w:r>
    </w:p>
    <w:p w14:paraId="03327793" w14:textId="77777777" w:rsidR="00FB543A" w:rsidRPr="00FB543A" w:rsidRDefault="00FB543A" w:rsidP="00FB54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К заключению прилагаются аналитические материалы о проведении расчетов оценки эффективности налоговых расходов муниципального образования.</w:t>
      </w:r>
    </w:p>
    <w:p w14:paraId="4221F26E" w14:textId="77777777" w:rsidR="00FB543A" w:rsidRPr="00FB543A" w:rsidRDefault="00FB543A" w:rsidP="00FB543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3.11. Финансовое управление ежегодно, до 1 июня </w:t>
      </w: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обобщает результаты оценки эффективности налоговых расходов, которые учитываются при формировании основных направлений бюджетной и налоговой </w:t>
      </w:r>
      <w:r w:rsidRPr="00FB543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политики в части целесообразности сохранения (уточнения, отмены) соответствующих налоговых расходов, а также при проведении оценки эффективности реализации муниципальных</w:t>
      </w: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муниципального образования.   </w:t>
      </w:r>
    </w:p>
    <w:p w14:paraId="2B5E505D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C3DC791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4. Порядок формирования информации о нормативных, целевых и фискальных характеристиках налоговых расходов муниципального образования</w:t>
      </w:r>
    </w:p>
    <w:p w14:paraId="491DDFF7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4.1. Формирование информации о нормативных, целевых и фискальных характеристиках налоговых расходов муниципального образования осуществляется финансовым управлением в электронном виде (в формате электронной таблицы) согласно приложению № 1.</w:t>
      </w:r>
    </w:p>
    <w:p w14:paraId="1A25DBDA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4.2. Информация о нормативных характеристиках налоговых расходов муниципального образования формируется с учетом данных перечня налоговых расходов.</w:t>
      </w:r>
    </w:p>
    <w:p w14:paraId="396FFADC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Информация о целевых и фискальных характеристиках налоговых расходов муниципального образования формируется с учетом данных кураторов налоговых расходов.</w:t>
      </w:r>
    </w:p>
    <w:p w14:paraId="17F79A66" w14:textId="3F0F58A8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4.3. В целях сбора и учета информации о целевых и фискальных характеристиках налоговых расходов муниципального образования кураторы налоговых расходов ежегодно, до 20 мая, представляют в финансовое управление информацию по подпунктам 2.7 - 2.8 и 3.6.1 и 3.6.2 приложения №1.</w:t>
      </w:r>
    </w:p>
    <w:p w14:paraId="10EAF1AE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4.4. Сводная информация о нормативных, целевых и фискальных характеристиках налоговых расходов муниципального образования формируется финансовым управлением:</w:t>
      </w:r>
    </w:p>
    <w:p w14:paraId="204663A6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оценки эффективности налоговых расходов муниципального образования за год, предшествующий отчетному финансовому году, – ежегодно, до 1 июля;</w:t>
      </w:r>
    </w:p>
    <w:p w14:paraId="47699D10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по уточненным данным об объеме налоговых льгот, освобождений и иных преференций по налогам за отчетный финансовый год – ежегодно, до 20 августа.</w:t>
      </w:r>
    </w:p>
    <w:p w14:paraId="39BB4CC6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4.5. Сводная информация о нормативных, целевых и фискальных характеристиках налоговых расходов муниципального образования по пунктам 1, 2, подпунктам 3.1 – 3.3 приложения № 1 размещается ежегодно, до 1 сентября, на официальном сайте органов местного самоуправления Тужинского муниципального района в информационно-телекоммуникационной сети «Интернет».</w:t>
      </w:r>
    </w:p>
    <w:p w14:paraId="617D193A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3DA2FC" w14:textId="77777777" w:rsidR="00FB543A" w:rsidRPr="00FB543A" w:rsidRDefault="00FB543A" w:rsidP="00FB543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14:paraId="6430FBD2" w14:textId="42ED2D79" w:rsidR="00FB543A" w:rsidRDefault="00FB543A" w:rsidP="002F55CF">
      <w:pPr>
        <w:rPr>
          <w:rFonts w:ascii="Times New Roman" w:hAnsi="Times New Roman"/>
          <w:sz w:val="26"/>
          <w:szCs w:val="26"/>
        </w:rPr>
      </w:pPr>
    </w:p>
    <w:p w14:paraId="1FF64104" w14:textId="452909EC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526E89E9" w14:textId="75AD8E0D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1E2F83D5" w14:textId="1FE146A4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205FC744" w14:textId="156C2C56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71ED8E4B" w14:textId="4178D625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53BC2FDE" w14:textId="75853D19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1385E60A" w14:textId="12D6CE26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55AF4A57" w14:textId="40C3D0D5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332F646E" w14:textId="3C2C9CC3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1686C5A6" w14:textId="4B593EDB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39CD3153" w14:textId="0FEA07DC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4F9D2626" w14:textId="77777777" w:rsidR="00FB543A" w:rsidRPr="00CE5D4E" w:rsidRDefault="00FB543A" w:rsidP="00FB543A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D4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14:paraId="5ACD5A18" w14:textId="77777777" w:rsidR="00FB543A" w:rsidRPr="00CE5D4E" w:rsidRDefault="00FB543A" w:rsidP="00FB543A">
      <w:pPr>
        <w:spacing w:after="0" w:line="360" w:lineRule="auto"/>
        <w:ind w:firstLine="62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D4E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</w:p>
    <w:p w14:paraId="13061FD7" w14:textId="77777777" w:rsidR="00FB543A" w:rsidRPr="00CE5D4E" w:rsidRDefault="00FB543A" w:rsidP="00FB54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003BC4" w14:textId="77777777" w:rsidR="00FB543A" w:rsidRPr="00CE5D4E" w:rsidRDefault="00FB543A" w:rsidP="00FB5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5D4E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ПОКАЗАТЕЛЕЙ</w:t>
      </w:r>
    </w:p>
    <w:p w14:paraId="3D01C50A" w14:textId="1B796C12" w:rsidR="00FB543A" w:rsidRPr="00CE5D4E" w:rsidRDefault="00FB543A" w:rsidP="00FB5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5D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формирования информации о нормативных, </w:t>
      </w:r>
      <w:proofErr w:type="gramStart"/>
      <w:r w:rsidRPr="00CE5D4E">
        <w:rPr>
          <w:rFonts w:ascii="Times New Roman" w:eastAsia="Times New Roman" w:hAnsi="Times New Roman"/>
          <w:b/>
          <w:sz w:val="26"/>
          <w:szCs w:val="26"/>
          <w:lang w:eastAsia="ru-RU"/>
        </w:rPr>
        <w:t>целевых  и</w:t>
      </w:r>
      <w:proofErr w:type="gramEnd"/>
      <w:r w:rsidRPr="00CE5D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фискальных характеристиках налоговых расходов муниципального       образования Тужинский муниципальный район Кировской области</w:t>
      </w:r>
    </w:p>
    <w:p w14:paraId="07F0EDC6" w14:textId="77777777" w:rsidR="00FB543A" w:rsidRPr="00CE5D4E" w:rsidRDefault="00FB543A" w:rsidP="00FB54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99"/>
        <w:gridCol w:w="3260"/>
      </w:tblGrid>
      <w:tr w:rsidR="00FB543A" w:rsidRPr="00CE5D4E" w14:paraId="119F6EB9" w14:textId="77777777" w:rsidTr="00B507FA">
        <w:tc>
          <w:tcPr>
            <w:tcW w:w="851" w:type="dxa"/>
            <w:shd w:val="clear" w:color="auto" w:fill="auto"/>
          </w:tcPr>
          <w:p w14:paraId="40DE6FF0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499" w:type="dxa"/>
            <w:shd w:val="clear" w:color="auto" w:fill="auto"/>
          </w:tcPr>
          <w:p w14:paraId="30792E11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Наименование информации, показателя</w:t>
            </w:r>
          </w:p>
        </w:tc>
        <w:tc>
          <w:tcPr>
            <w:tcW w:w="3260" w:type="dxa"/>
            <w:shd w:val="clear" w:color="auto" w:fill="auto"/>
          </w:tcPr>
          <w:p w14:paraId="33E920E3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Источник данных</w:t>
            </w:r>
          </w:p>
        </w:tc>
      </w:tr>
    </w:tbl>
    <w:p w14:paraId="2C6762E9" w14:textId="77777777" w:rsidR="00FB543A" w:rsidRPr="00CE5D4E" w:rsidRDefault="00FB543A" w:rsidP="00FB543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99"/>
        <w:gridCol w:w="3260"/>
      </w:tblGrid>
      <w:tr w:rsidR="00FB543A" w:rsidRPr="00CE5D4E" w14:paraId="22B2CEAE" w14:textId="77777777" w:rsidTr="00B507FA">
        <w:trPr>
          <w:tblHeader/>
        </w:trPr>
        <w:tc>
          <w:tcPr>
            <w:tcW w:w="851" w:type="dxa"/>
            <w:shd w:val="clear" w:color="auto" w:fill="auto"/>
          </w:tcPr>
          <w:p w14:paraId="154A44D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14:paraId="5D4078F2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D6CD1A1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43A" w:rsidRPr="00CE5D4E" w14:paraId="5F412DE0" w14:textId="77777777" w:rsidTr="00B507FA">
        <w:trPr>
          <w:trHeight w:val="599"/>
        </w:trPr>
        <w:tc>
          <w:tcPr>
            <w:tcW w:w="851" w:type="dxa"/>
            <w:shd w:val="clear" w:color="auto" w:fill="auto"/>
          </w:tcPr>
          <w:p w14:paraId="40AF9DB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59" w:type="dxa"/>
            <w:gridSpan w:val="2"/>
            <w:shd w:val="clear" w:color="auto" w:fill="auto"/>
          </w:tcPr>
          <w:p w14:paraId="2C431BCD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Нормативные характеристики налоговых расходов </w:t>
            </w:r>
          </w:p>
          <w:p w14:paraId="258E4D8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FB543A" w:rsidRPr="00CE5D4E" w14:paraId="7C8DCCC3" w14:textId="77777777" w:rsidTr="00B507FA">
        <w:tc>
          <w:tcPr>
            <w:tcW w:w="851" w:type="dxa"/>
            <w:shd w:val="clear" w:color="auto" w:fill="auto"/>
          </w:tcPr>
          <w:p w14:paraId="6289D18D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499" w:type="dxa"/>
            <w:shd w:val="clear" w:color="auto" w:fill="auto"/>
          </w:tcPr>
          <w:p w14:paraId="5C38ECA2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Наименование решений Тужинской районной Думы, устанавливающих налоговые льготы, освобождения и иные преференции по налогам, их реквизиты</w:t>
            </w:r>
          </w:p>
        </w:tc>
        <w:tc>
          <w:tcPr>
            <w:tcW w:w="3260" w:type="dxa"/>
            <w:shd w:val="clear" w:color="auto" w:fill="auto"/>
          </w:tcPr>
          <w:p w14:paraId="0EDAD799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Тужинского муниципального района (далее-финансовое управление)</w:t>
            </w:r>
          </w:p>
        </w:tc>
      </w:tr>
      <w:tr w:rsidR="00FB543A" w:rsidRPr="00CE5D4E" w14:paraId="7C76E51E" w14:textId="77777777" w:rsidTr="00B507FA">
        <w:tc>
          <w:tcPr>
            <w:tcW w:w="851" w:type="dxa"/>
            <w:shd w:val="clear" w:color="auto" w:fill="auto"/>
          </w:tcPr>
          <w:p w14:paraId="66F5604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499" w:type="dxa"/>
            <w:shd w:val="clear" w:color="auto" w:fill="auto"/>
          </w:tcPr>
          <w:p w14:paraId="6E7B8557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Условия предоставления налоговых льгот, освобождений и иных преференций, установленных решениями Тужинской районной Думы</w:t>
            </w:r>
          </w:p>
        </w:tc>
        <w:tc>
          <w:tcPr>
            <w:tcW w:w="3260" w:type="dxa"/>
            <w:shd w:val="clear" w:color="auto" w:fill="auto"/>
          </w:tcPr>
          <w:p w14:paraId="13B75CF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1CA25295" w14:textId="77777777" w:rsidTr="00B507FA">
        <w:tc>
          <w:tcPr>
            <w:tcW w:w="851" w:type="dxa"/>
            <w:shd w:val="clear" w:color="auto" w:fill="auto"/>
          </w:tcPr>
          <w:p w14:paraId="7840AB3A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499" w:type="dxa"/>
            <w:shd w:val="clear" w:color="auto" w:fill="auto"/>
          </w:tcPr>
          <w:p w14:paraId="63F5CFAC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proofErr w:type="gramStart"/>
            <w:r w:rsidRPr="00CE5D4E">
              <w:rPr>
                <w:rFonts w:ascii="Times New Roman" w:hAnsi="Times New Roman"/>
                <w:sz w:val="26"/>
                <w:szCs w:val="26"/>
              </w:rPr>
              <w:t>решениями  Тужинской</w:t>
            </w:r>
            <w:proofErr w:type="gramEnd"/>
            <w:r w:rsidRPr="00CE5D4E">
              <w:rPr>
                <w:rFonts w:ascii="Times New Roman" w:hAnsi="Times New Roman"/>
                <w:sz w:val="26"/>
                <w:szCs w:val="26"/>
              </w:rPr>
              <w:t xml:space="preserve"> районной Думы </w:t>
            </w:r>
          </w:p>
        </w:tc>
        <w:tc>
          <w:tcPr>
            <w:tcW w:w="3260" w:type="dxa"/>
            <w:shd w:val="clear" w:color="auto" w:fill="auto"/>
          </w:tcPr>
          <w:p w14:paraId="682CE035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142B80C1" w14:textId="77777777" w:rsidTr="00B507FA">
        <w:tc>
          <w:tcPr>
            <w:tcW w:w="851" w:type="dxa"/>
            <w:shd w:val="clear" w:color="auto" w:fill="auto"/>
          </w:tcPr>
          <w:p w14:paraId="1A46E53D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5499" w:type="dxa"/>
            <w:shd w:val="clear" w:color="auto" w:fill="auto"/>
          </w:tcPr>
          <w:p w14:paraId="2CD51719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Дата вступления в силу положений решений Тужинской районной Думы</w:t>
            </w:r>
            <w:proofErr w:type="gramStart"/>
            <w:r w:rsidRPr="00CE5D4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E5D4E">
              <w:rPr>
                <w:rFonts w:ascii="Times New Roman" w:hAnsi="Times New Roman"/>
                <w:sz w:val="26"/>
                <w:szCs w:val="26"/>
              </w:rPr>
              <w:t xml:space="preserve"> устанавливающих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auto"/>
          </w:tcPr>
          <w:p w14:paraId="05E3EDEE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4EF92DF9" w14:textId="77777777" w:rsidTr="00B507FA">
        <w:tc>
          <w:tcPr>
            <w:tcW w:w="851" w:type="dxa"/>
            <w:shd w:val="clear" w:color="auto" w:fill="auto"/>
          </w:tcPr>
          <w:p w14:paraId="63F735EA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5499" w:type="dxa"/>
            <w:shd w:val="clear" w:color="auto" w:fill="auto"/>
          </w:tcPr>
          <w:p w14:paraId="1DDC4EFE" w14:textId="77777777" w:rsidR="00FB543A" w:rsidRPr="00CE5D4E" w:rsidRDefault="00FB543A" w:rsidP="00FB543A">
            <w:pPr>
              <w:spacing w:after="2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D4E">
              <w:rPr>
                <w:rFonts w:ascii="Times New Roman" w:hAnsi="Times New Roman"/>
                <w:sz w:val="26"/>
                <w:szCs w:val="26"/>
              </w:rPr>
              <w:t>Дата начала действия</w:t>
            </w:r>
            <w:proofErr w:type="gramEnd"/>
            <w:r w:rsidRPr="00CE5D4E">
              <w:rPr>
                <w:rFonts w:ascii="Times New Roman" w:hAnsi="Times New Roman"/>
                <w:sz w:val="26"/>
                <w:szCs w:val="26"/>
              </w:rPr>
              <w:t xml:space="preserve"> предоставленного решениями Тужинской районной Думы права на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auto"/>
          </w:tcPr>
          <w:p w14:paraId="27CF18DA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2AB4A8F4" w14:textId="77777777" w:rsidTr="00B507FA">
        <w:tc>
          <w:tcPr>
            <w:tcW w:w="851" w:type="dxa"/>
            <w:shd w:val="clear" w:color="auto" w:fill="auto"/>
          </w:tcPr>
          <w:p w14:paraId="48658DF0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5499" w:type="dxa"/>
            <w:shd w:val="clear" w:color="auto" w:fill="auto"/>
          </w:tcPr>
          <w:p w14:paraId="7B02F9EA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Период действия налоговых льгот, освобождений и иных преференций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 xml:space="preserve">по налогам, предоставленных решениями Тужинской районной Думы </w:t>
            </w:r>
          </w:p>
        </w:tc>
        <w:tc>
          <w:tcPr>
            <w:tcW w:w="3260" w:type="dxa"/>
            <w:shd w:val="clear" w:color="auto" w:fill="auto"/>
          </w:tcPr>
          <w:p w14:paraId="3C3A7C05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191E08F7" w14:textId="77777777" w:rsidTr="00B507FA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FC26A03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14:paraId="1069D8F9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Дата прекращения действия налоговых льгот, освобождений и иных преференций по налогам,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предоставленных решениями Тужинской районной Думы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7B580E1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управление</w:t>
            </w:r>
          </w:p>
        </w:tc>
      </w:tr>
      <w:tr w:rsidR="00FB543A" w:rsidRPr="00CE5D4E" w14:paraId="1D327518" w14:textId="77777777" w:rsidTr="00B507FA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9B50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0CA7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Целевые характеристики налоговых расходов </w:t>
            </w:r>
          </w:p>
          <w:p w14:paraId="43332C2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FB543A" w:rsidRPr="00CE5D4E" w14:paraId="2F8177C1" w14:textId="77777777" w:rsidTr="00B50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DCC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ADEF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Наименования налоговых льгот, освобождений и иных преференций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>по налогам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9C63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4DF9F083" w14:textId="77777777" w:rsidTr="00B507FA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4DBEF46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auto"/>
          </w:tcPr>
          <w:p w14:paraId="547700D5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467D241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4FD42392" w14:textId="77777777" w:rsidTr="00B507FA">
        <w:tc>
          <w:tcPr>
            <w:tcW w:w="851" w:type="dxa"/>
            <w:shd w:val="clear" w:color="auto" w:fill="auto"/>
          </w:tcPr>
          <w:p w14:paraId="088CB6D2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499" w:type="dxa"/>
            <w:shd w:val="clear" w:color="auto" w:fill="auto"/>
          </w:tcPr>
          <w:p w14:paraId="194E58FA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Цели предоставления налоговых льгот, освобождений и иных преференций для плательщиков налогов, установленных решениями Тужинской районной Думы  </w:t>
            </w:r>
          </w:p>
        </w:tc>
        <w:tc>
          <w:tcPr>
            <w:tcW w:w="3260" w:type="dxa"/>
            <w:shd w:val="clear" w:color="auto" w:fill="auto"/>
          </w:tcPr>
          <w:p w14:paraId="6DB83B9F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5CAFDBBD" w14:textId="77777777" w:rsidTr="00B507FA">
        <w:tc>
          <w:tcPr>
            <w:tcW w:w="851" w:type="dxa"/>
            <w:shd w:val="clear" w:color="auto" w:fill="auto"/>
          </w:tcPr>
          <w:p w14:paraId="1865659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5499" w:type="dxa"/>
            <w:shd w:val="clear" w:color="auto" w:fill="auto"/>
          </w:tcPr>
          <w:p w14:paraId="04F72BA0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Тужинской районной Думы </w:t>
            </w:r>
          </w:p>
        </w:tc>
        <w:tc>
          <w:tcPr>
            <w:tcW w:w="3260" w:type="dxa"/>
            <w:shd w:val="clear" w:color="auto" w:fill="auto"/>
          </w:tcPr>
          <w:p w14:paraId="19513D7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0BDC2C7A" w14:textId="77777777" w:rsidTr="00B507FA">
        <w:tc>
          <w:tcPr>
            <w:tcW w:w="851" w:type="dxa"/>
            <w:shd w:val="clear" w:color="auto" w:fill="auto"/>
          </w:tcPr>
          <w:p w14:paraId="618DD5DF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5499" w:type="dxa"/>
            <w:shd w:val="clear" w:color="auto" w:fill="auto"/>
          </w:tcPr>
          <w:p w14:paraId="1952C1A7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Вид налоговых льгот, освобождений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>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0" w:type="dxa"/>
            <w:shd w:val="clear" w:color="auto" w:fill="auto"/>
          </w:tcPr>
          <w:p w14:paraId="16DBDDE4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0CFAD3D7" w14:textId="77777777" w:rsidTr="00B507FA">
        <w:tc>
          <w:tcPr>
            <w:tcW w:w="851" w:type="dxa"/>
            <w:shd w:val="clear" w:color="auto" w:fill="auto"/>
          </w:tcPr>
          <w:p w14:paraId="18A30416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5499" w:type="dxa"/>
            <w:shd w:val="clear" w:color="auto" w:fill="auto"/>
          </w:tcPr>
          <w:p w14:paraId="40E08992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auto"/>
          </w:tcPr>
          <w:p w14:paraId="010A8E1E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1D525980" w14:textId="77777777" w:rsidTr="00B507FA">
        <w:trPr>
          <w:trHeight w:val="646"/>
        </w:trPr>
        <w:tc>
          <w:tcPr>
            <w:tcW w:w="851" w:type="dxa"/>
            <w:shd w:val="clear" w:color="auto" w:fill="auto"/>
          </w:tcPr>
          <w:p w14:paraId="0D9DA8C4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5499" w:type="dxa"/>
            <w:shd w:val="clear" w:color="auto" w:fill="auto"/>
          </w:tcPr>
          <w:p w14:paraId="74601505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Показатель достижения целей муниципальных программ и (или) целей социально-экономического</w:t>
            </w:r>
            <w:r w:rsidRPr="00CE5D4E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t>развития   Тужинского муниципального района, не</w:t>
            </w:r>
            <w:r w:rsidRPr="00CE5D4E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t>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260" w:type="dxa"/>
            <w:shd w:val="clear" w:color="auto" w:fill="auto"/>
          </w:tcPr>
          <w:p w14:paraId="251350A6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</w:p>
          <w:p w14:paraId="7109BADB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налогового расхода </w:t>
            </w:r>
          </w:p>
        </w:tc>
      </w:tr>
      <w:tr w:rsidR="00FB543A" w:rsidRPr="00CE5D4E" w14:paraId="008438E0" w14:textId="77777777" w:rsidTr="00B507FA">
        <w:tc>
          <w:tcPr>
            <w:tcW w:w="851" w:type="dxa"/>
            <w:shd w:val="clear" w:color="auto" w:fill="auto"/>
          </w:tcPr>
          <w:p w14:paraId="7B403360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5499" w:type="dxa"/>
            <w:shd w:val="clear" w:color="auto" w:fill="auto"/>
          </w:tcPr>
          <w:p w14:paraId="68FFECB3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Код вида экономической деятельности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 xml:space="preserve">(по Общероссийскому классификатору видов экономической деятельности),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>к которому относится налоговый расход муниципального образования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0" w:type="dxa"/>
            <w:shd w:val="clear" w:color="auto" w:fill="auto"/>
          </w:tcPr>
          <w:p w14:paraId="3D286E90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</w:p>
          <w:p w14:paraId="5326547E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налогового расхода </w:t>
            </w:r>
          </w:p>
        </w:tc>
      </w:tr>
      <w:tr w:rsidR="00FB543A" w:rsidRPr="00CE5D4E" w14:paraId="69363D9E" w14:textId="77777777" w:rsidTr="00B507FA">
        <w:trPr>
          <w:trHeight w:val="646"/>
        </w:trPr>
        <w:tc>
          <w:tcPr>
            <w:tcW w:w="851" w:type="dxa"/>
            <w:shd w:val="clear" w:color="auto" w:fill="auto"/>
          </w:tcPr>
          <w:p w14:paraId="6B86875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759" w:type="dxa"/>
            <w:gridSpan w:val="2"/>
            <w:shd w:val="clear" w:color="auto" w:fill="auto"/>
          </w:tcPr>
          <w:p w14:paraId="23032DFD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Фискальные характеристики налоговых расходов </w:t>
            </w:r>
          </w:p>
          <w:p w14:paraId="4C07FB0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FB543A" w:rsidRPr="00CE5D4E" w14:paraId="3CB9F6DB" w14:textId="77777777" w:rsidTr="00B507FA">
        <w:tc>
          <w:tcPr>
            <w:tcW w:w="851" w:type="dxa"/>
            <w:shd w:val="clear" w:color="auto" w:fill="auto"/>
          </w:tcPr>
          <w:p w14:paraId="60E6BCD3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499" w:type="dxa"/>
            <w:shd w:val="clear" w:color="auto" w:fill="auto"/>
          </w:tcPr>
          <w:p w14:paraId="0EE6D01C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Объем налоговых льгот, освобождений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 xml:space="preserve">и иных преференций, предоставленных для плательщиков налогов, в соответствии </w:t>
            </w:r>
            <w:r w:rsidRPr="00CE5D4E">
              <w:rPr>
                <w:rFonts w:ascii="Times New Roman" w:hAnsi="Times New Roman"/>
                <w:sz w:val="26"/>
                <w:szCs w:val="26"/>
              </w:rPr>
              <w:br/>
              <w:t>с решениями Тужинской районной Думы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3260" w:type="dxa"/>
            <w:shd w:val="clear" w:color="auto" w:fill="auto"/>
          </w:tcPr>
          <w:p w14:paraId="47CA7366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Управление Федеральной налоговой службы по Кировской области</w:t>
            </w:r>
          </w:p>
        </w:tc>
      </w:tr>
      <w:tr w:rsidR="00FB543A" w:rsidRPr="00CE5D4E" w14:paraId="2308F07E" w14:textId="77777777" w:rsidTr="00B507FA">
        <w:tc>
          <w:tcPr>
            <w:tcW w:w="851" w:type="dxa"/>
            <w:shd w:val="clear" w:color="auto" w:fill="auto"/>
          </w:tcPr>
          <w:p w14:paraId="4540117D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499" w:type="dxa"/>
            <w:shd w:val="clear" w:color="auto" w:fill="auto"/>
          </w:tcPr>
          <w:p w14:paraId="45EBD1C2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3260" w:type="dxa"/>
            <w:shd w:val="clear" w:color="auto" w:fill="auto"/>
          </w:tcPr>
          <w:p w14:paraId="02DAE828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  <w:tr w:rsidR="00FB543A" w:rsidRPr="00CE5D4E" w14:paraId="3D255CE7" w14:textId="77777777" w:rsidTr="00B507FA">
        <w:tc>
          <w:tcPr>
            <w:tcW w:w="851" w:type="dxa"/>
            <w:shd w:val="clear" w:color="auto" w:fill="auto"/>
          </w:tcPr>
          <w:p w14:paraId="28FEE0D4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5499" w:type="dxa"/>
            <w:shd w:val="clear" w:color="auto" w:fill="auto"/>
          </w:tcPr>
          <w:p w14:paraId="5503E155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установленной решениями Тужинской районной Думы </w:t>
            </w:r>
          </w:p>
        </w:tc>
        <w:tc>
          <w:tcPr>
            <w:tcW w:w="3260" w:type="dxa"/>
            <w:shd w:val="clear" w:color="auto" w:fill="auto"/>
          </w:tcPr>
          <w:p w14:paraId="10E85C30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Управление Федеральной налоговой службы по Кировской области</w:t>
            </w:r>
          </w:p>
        </w:tc>
      </w:tr>
      <w:tr w:rsidR="00FB543A" w:rsidRPr="00CE5D4E" w14:paraId="36201EC7" w14:textId="77777777" w:rsidTr="00B507FA">
        <w:tc>
          <w:tcPr>
            <w:tcW w:w="851" w:type="dxa"/>
            <w:shd w:val="clear" w:color="auto" w:fill="auto"/>
          </w:tcPr>
          <w:p w14:paraId="5D69DDF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5499" w:type="dxa"/>
            <w:shd w:val="clear" w:color="auto" w:fill="auto"/>
          </w:tcPr>
          <w:p w14:paraId="4176051B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Базовый объем налогов, задекларированных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решениями Тужинской районной Думы, тыс. рублей</w:t>
            </w:r>
          </w:p>
        </w:tc>
        <w:tc>
          <w:tcPr>
            <w:tcW w:w="3260" w:type="dxa"/>
            <w:shd w:val="clear" w:color="auto" w:fill="auto"/>
          </w:tcPr>
          <w:p w14:paraId="67AEC09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Управление Федеральной налоговой службы по Кировской области</w:t>
            </w:r>
          </w:p>
        </w:tc>
      </w:tr>
      <w:tr w:rsidR="00FB543A" w:rsidRPr="00CE5D4E" w14:paraId="1031B73F" w14:textId="77777777" w:rsidTr="00B507FA">
        <w:tc>
          <w:tcPr>
            <w:tcW w:w="851" w:type="dxa"/>
            <w:shd w:val="clear" w:color="auto" w:fill="auto"/>
          </w:tcPr>
          <w:p w14:paraId="094986A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5499" w:type="dxa"/>
            <w:shd w:val="clear" w:color="auto" w:fill="auto"/>
          </w:tcPr>
          <w:p w14:paraId="64C027CF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Объем налогов, задекларированных для уплаты    в    бюджет муниципального образования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260" w:type="dxa"/>
            <w:shd w:val="clear" w:color="auto" w:fill="auto"/>
          </w:tcPr>
          <w:p w14:paraId="3AC41A4C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Управление Федеральной налоговой службы по Кировской области</w:t>
            </w:r>
          </w:p>
        </w:tc>
      </w:tr>
      <w:tr w:rsidR="00FB543A" w:rsidRPr="00CE5D4E" w14:paraId="77B34EF5" w14:textId="77777777" w:rsidTr="00B507FA">
        <w:tc>
          <w:tcPr>
            <w:tcW w:w="851" w:type="dxa"/>
            <w:shd w:val="clear" w:color="auto" w:fill="auto"/>
          </w:tcPr>
          <w:p w14:paraId="5E4F92FF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5499" w:type="dxa"/>
            <w:shd w:val="clear" w:color="auto" w:fill="auto"/>
          </w:tcPr>
          <w:p w14:paraId="2DC739CC" w14:textId="77777777" w:rsidR="00FB543A" w:rsidRPr="00CE5D4E" w:rsidRDefault="00FB543A" w:rsidP="00FB543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Результат оценки эффективности налоговых расходов муниципального образования</w:t>
            </w:r>
          </w:p>
        </w:tc>
        <w:tc>
          <w:tcPr>
            <w:tcW w:w="3260" w:type="dxa"/>
            <w:shd w:val="clear" w:color="auto" w:fill="auto"/>
          </w:tcPr>
          <w:p w14:paraId="4F0115EF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43A" w:rsidRPr="00CE5D4E" w14:paraId="69A1F9AD" w14:textId="77777777" w:rsidTr="00B507FA">
        <w:tc>
          <w:tcPr>
            <w:tcW w:w="851" w:type="dxa"/>
            <w:shd w:val="clear" w:color="auto" w:fill="auto"/>
          </w:tcPr>
          <w:p w14:paraId="34E904BE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3.6.1</w:t>
            </w:r>
          </w:p>
        </w:tc>
        <w:tc>
          <w:tcPr>
            <w:tcW w:w="5499" w:type="dxa"/>
            <w:shd w:val="clear" w:color="auto" w:fill="auto"/>
          </w:tcPr>
          <w:p w14:paraId="6A67AAB0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Оценка целесообразности налоговых расходов муниципального образования</w:t>
            </w:r>
          </w:p>
        </w:tc>
        <w:tc>
          <w:tcPr>
            <w:tcW w:w="3260" w:type="dxa"/>
            <w:shd w:val="clear" w:color="auto" w:fill="auto"/>
          </w:tcPr>
          <w:p w14:paraId="260C0E96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</w:p>
          <w:p w14:paraId="37985281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налогового расхода </w:t>
            </w:r>
          </w:p>
        </w:tc>
      </w:tr>
      <w:tr w:rsidR="00FB543A" w:rsidRPr="00CE5D4E" w14:paraId="067CC96F" w14:textId="77777777" w:rsidTr="00B507FA">
        <w:tc>
          <w:tcPr>
            <w:tcW w:w="851" w:type="dxa"/>
            <w:shd w:val="clear" w:color="auto" w:fill="auto"/>
          </w:tcPr>
          <w:p w14:paraId="05F44163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3.6.2</w:t>
            </w:r>
          </w:p>
        </w:tc>
        <w:tc>
          <w:tcPr>
            <w:tcW w:w="5499" w:type="dxa"/>
            <w:shd w:val="clear" w:color="auto" w:fill="auto"/>
          </w:tcPr>
          <w:p w14:paraId="067D16C9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Оценка результативности налоговых расходов муниципального образования (сравнительный анализ результативности)</w:t>
            </w:r>
          </w:p>
        </w:tc>
        <w:tc>
          <w:tcPr>
            <w:tcW w:w="3260" w:type="dxa"/>
            <w:shd w:val="clear" w:color="auto" w:fill="auto"/>
          </w:tcPr>
          <w:p w14:paraId="07DFC9C1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</w:p>
          <w:p w14:paraId="2F4BB573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 xml:space="preserve">налогового расхода </w:t>
            </w:r>
          </w:p>
        </w:tc>
      </w:tr>
      <w:tr w:rsidR="00FB543A" w:rsidRPr="00CE5D4E" w14:paraId="0AC7E6B2" w14:textId="77777777" w:rsidTr="00B507FA">
        <w:tc>
          <w:tcPr>
            <w:tcW w:w="851" w:type="dxa"/>
            <w:shd w:val="clear" w:color="auto" w:fill="auto"/>
          </w:tcPr>
          <w:p w14:paraId="7C4853D4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3.6.3</w:t>
            </w:r>
          </w:p>
        </w:tc>
        <w:tc>
          <w:tcPr>
            <w:tcW w:w="5499" w:type="dxa"/>
            <w:shd w:val="clear" w:color="auto" w:fill="auto"/>
          </w:tcPr>
          <w:p w14:paraId="7DC4E82B" w14:textId="77777777" w:rsidR="00FB543A" w:rsidRPr="00CE5D4E" w:rsidRDefault="00FB543A" w:rsidP="00FB54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Оценка совокупного бюджетного эффекта (самоокупаемости) стимулирующих налоговых расходов муниципального образования, тыс. рублей</w:t>
            </w:r>
          </w:p>
        </w:tc>
        <w:tc>
          <w:tcPr>
            <w:tcW w:w="3260" w:type="dxa"/>
            <w:shd w:val="clear" w:color="auto" w:fill="auto"/>
          </w:tcPr>
          <w:p w14:paraId="060BB914" w14:textId="77777777" w:rsidR="00FB543A" w:rsidRPr="00CE5D4E" w:rsidRDefault="00FB543A" w:rsidP="00FB5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D4E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</w:p>
        </w:tc>
      </w:tr>
    </w:tbl>
    <w:p w14:paraId="7E3F182C" w14:textId="10643B58" w:rsidR="00FB543A" w:rsidRPr="00CE5D4E" w:rsidRDefault="00FB543A" w:rsidP="002F55CF">
      <w:pPr>
        <w:rPr>
          <w:rFonts w:ascii="Times New Roman" w:hAnsi="Times New Roman"/>
          <w:sz w:val="26"/>
          <w:szCs w:val="26"/>
        </w:rPr>
      </w:pPr>
      <w:r w:rsidRPr="00CE5D4E">
        <w:rPr>
          <w:rFonts w:ascii="Times New Roman" w:hAnsi="Times New Roman"/>
          <w:sz w:val="26"/>
          <w:szCs w:val="26"/>
        </w:rPr>
        <w:t xml:space="preserve">                                                               ____________</w:t>
      </w:r>
    </w:p>
    <w:p w14:paraId="70455DFB" w14:textId="43FB0289" w:rsidR="00FB543A" w:rsidRDefault="00FB543A" w:rsidP="002F55CF">
      <w:pPr>
        <w:rPr>
          <w:rFonts w:ascii="Times New Roman" w:hAnsi="Times New Roman"/>
          <w:sz w:val="26"/>
          <w:szCs w:val="26"/>
        </w:rPr>
      </w:pPr>
    </w:p>
    <w:p w14:paraId="65D5A33B" w14:textId="77777777" w:rsidR="00CE5D4E" w:rsidRDefault="00CE5D4E" w:rsidP="002F55CF">
      <w:pPr>
        <w:rPr>
          <w:rFonts w:ascii="Times New Roman" w:hAnsi="Times New Roman"/>
          <w:sz w:val="26"/>
          <w:szCs w:val="26"/>
        </w:rPr>
        <w:sectPr w:rsidR="00CE5D4E" w:rsidSect="00CE5D4E">
          <w:headerReference w:type="default" r:id="rId9"/>
          <w:pgSz w:w="11906" w:h="16838"/>
          <w:pgMar w:top="1389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3B9139C2" w14:textId="4D61A8CF" w:rsidR="00CE5D4E" w:rsidRDefault="00CE5D4E" w:rsidP="002F55CF">
      <w:pPr>
        <w:rPr>
          <w:rFonts w:ascii="Times New Roman" w:hAnsi="Times New Roman"/>
          <w:sz w:val="26"/>
          <w:szCs w:val="26"/>
        </w:rPr>
      </w:pPr>
    </w:p>
    <w:p w14:paraId="7E9B330A" w14:textId="75531899" w:rsidR="00FB543A" w:rsidRPr="00FB543A" w:rsidRDefault="00FB543A" w:rsidP="00FB54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2301FB86" w14:textId="77777777" w:rsidR="00FB543A" w:rsidRPr="00FB543A" w:rsidRDefault="00FB543A" w:rsidP="00FB543A">
      <w:pPr>
        <w:spacing w:after="0" w:line="360" w:lineRule="auto"/>
        <w:ind w:firstLine="1190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</w:p>
    <w:p w14:paraId="1E1B04F2" w14:textId="77777777" w:rsidR="00FB543A" w:rsidRPr="00FB543A" w:rsidRDefault="00FB543A" w:rsidP="00FB543A">
      <w:pPr>
        <w:spacing w:after="0" w:line="360" w:lineRule="auto"/>
        <w:ind w:firstLine="1190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997369" w14:textId="77777777" w:rsidR="00FB543A" w:rsidRPr="00FB543A" w:rsidRDefault="00FB543A" w:rsidP="00FB543A">
      <w:pPr>
        <w:spacing w:before="36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14:paraId="52ED3F29" w14:textId="77777777" w:rsidR="00FB543A" w:rsidRPr="00FB543A" w:rsidRDefault="00FB543A" w:rsidP="00FB54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налоговых расходов муниципального образования Тужинский</w:t>
      </w:r>
    </w:p>
    <w:p w14:paraId="729CF4B0" w14:textId="77777777" w:rsidR="00FB543A" w:rsidRPr="00FB543A" w:rsidRDefault="00FB543A" w:rsidP="00FB54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543A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район Кировской области на 20_____ год</w:t>
      </w:r>
    </w:p>
    <w:p w14:paraId="0A63FA41" w14:textId="77777777" w:rsidR="00FB543A" w:rsidRPr="00FB543A" w:rsidRDefault="00FB543A" w:rsidP="00FB54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16"/>
        <w:gridCol w:w="1636"/>
        <w:gridCol w:w="1568"/>
        <w:gridCol w:w="1841"/>
        <w:gridCol w:w="1194"/>
        <w:gridCol w:w="2206"/>
        <w:gridCol w:w="1476"/>
        <w:gridCol w:w="1929"/>
      </w:tblGrid>
      <w:tr w:rsidR="00FB543A" w:rsidRPr="00FB543A" w14:paraId="213B578D" w14:textId="77777777" w:rsidTr="00FB543A">
        <w:trPr>
          <w:trHeight w:val="34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3BE6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771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налога, по которому предусматриваются налоговые льготы, освобождения </w:t>
            </w: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иные преференции, установленные решениями Тужинской районной Думы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F6F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налогового расхода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6F95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решения Тужинской районной Думы, устанавливающего налоговый расход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920F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Категории плательщиков налогов, для которых предусмотрены налоговые льготы, освобождения </w:t>
            </w: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 иные преференции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F549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Целевая категория налогового расхода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AEF6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 (непрограммного направления деятельности),</w:t>
            </w: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рамках которой реализуются цели предоставления налогового расхода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EB1C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подпрограммы муниципальной программы </w:t>
            </w: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(при наличии)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5F8B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B543A" w:rsidRPr="00FB543A" w14:paraId="3FC2CC88" w14:textId="77777777" w:rsidTr="00FB543A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8008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9B81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9394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8E4D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EB6D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8B11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D62E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75BC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6AA9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4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B543A" w:rsidRPr="00FB543A" w14:paraId="625B12E8" w14:textId="77777777" w:rsidTr="00FB543A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4FE7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2A3B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70D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7409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4FEA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AB42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E85A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BBAF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ED22" w14:textId="77777777" w:rsidR="00FB543A" w:rsidRPr="00FB543A" w:rsidRDefault="00FB543A" w:rsidP="00FB5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AF13B27" w14:textId="77777777" w:rsidR="00FB543A" w:rsidRPr="00FB543A" w:rsidRDefault="00FB543A" w:rsidP="00FB543A">
      <w:pPr>
        <w:spacing w:before="48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B543A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</w:p>
    <w:sectPr w:rsidR="00FB543A" w:rsidRPr="00FB543A" w:rsidSect="00FB543A">
      <w:pgSz w:w="16838" w:h="11906" w:orient="landscape"/>
      <w:pgMar w:top="1701" w:right="138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ABDC" w14:textId="77777777" w:rsidR="00BD78DF" w:rsidRPr="0088547C" w:rsidRDefault="00BD78DF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100FC34F" w14:textId="77777777" w:rsidR="00BD78DF" w:rsidRPr="0088547C" w:rsidRDefault="00BD78DF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0FE6" w14:textId="77777777" w:rsidR="00BD78DF" w:rsidRPr="0088547C" w:rsidRDefault="00BD78DF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7C1084B" w14:textId="77777777" w:rsidR="00BD78DF" w:rsidRPr="0088547C" w:rsidRDefault="00BD78DF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046D" w14:textId="77777777" w:rsidR="0019176C" w:rsidRDefault="001917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7B7"/>
    <w:multiLevelType w:val="hybridMultilevel"/>
    <w:tmpl w:val="3B48A944"/>
    <w:lvl w:ilvl="0" w:tplc="3B6610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75"/>
    <w:rsid w:val="00014066"/>
    <w:rsid w:val="00014FF5"/>
    <w:rsid w:val="00016F8B"/>
    <w:rsid w:val="00023211"/>
    <w:rsid w:val="000363CD"/>
    <w:rsid w:val="00036EF3"/>
    <w:rsid w:val="00047193"/>
    <w:rsid w:val="00051912"/>
    <w:rsid w:val="00051CA1"/>
    <w:rsid w:val="00055F59"/>
    <w:rsid w:val="00056D43"/>
    <w:rsid w:val="000578EE"/>
    <w:rsid w:val="000609FB"/>
    <w:rsid w:val="00085D69"/>
    <w:rsid w:val="00096650"/>
    <w:rsid w:val="0009675C"/>
    <w:rsid w:val="00096E3B"/>
    <w:rsid w:val="00097975"/>
    <w:rsid w:val="000A314D"/>
    <w:rsid w:val="000B1AF1"/>
    <w:rsid w:val="000B29F7"/>
    <w:rsid w:val="000B2A61"/>
    <w:rsid w:val="000B49F6"/>
    <w:rsid w:val="000B5487"/>
    <w:rsid w:val="000C2C99"/>
    <w:rsid w:val="000C649A"/>
    <w:rsid w:val="000C7267"/>
    <w:rsid w:val="000D181D"/>
    <w:rsid w:val="000D1CE2"/>
    <w:rsid w:val="000D31F8"/>
    <w:rsid w:val="000E4F57"/>
    <w:rsid w:val="000E58DF"/>
    <w:rsid w:val="000F68F9"/>
    <w:rsid w:val="0011031D"/>
    <w:rsid w:val="00135F56"/>
    <w:rsid w:val="00136AA4"/>
    <w:rsid w:val="001425FB"/>
    <w:rsid w:val="001426E6"/>
    <w:rsid w:val="00145933"/>
    <w:rsid w:val="00145BFB"/>
    <w:rsid w:val="00152BC6"/>
    <w:rsid w:val="00164753"/>
    <w:rsid w:val="00167073"/>
    <w:rsid w:val="00171B41"/>
    <w:rsid w:val="00176056"/>
    <w:rsid w:val="00176E58"/>
    <w:rsid w:val="001836E9"/>
    <w:rsid w:val="0019176C"/>
    <w:rsid w:val="001C5851"/>
    <w:rsid w:val="001C6559"/>
    <w:rsid w:val="001D0C7D"/>
    <w:rsid w:val="001D1558"/>
    <w:rsid w:val="001E4B7E"/>
    <w:rsid w:val="001E76D0"/>
    <w:rsid w:val="001F3730"/>
    <w:rsid w:val="00215DCB"/>
    <w:rsid w:val="00221B41"/>
    <w:rsid w:val="00226800"/>
    <w:rsid w:val="002320A0"/>
    <w:rsid w:val="00266D38"/>
    <w:rsid w:val="00267677"/>
    <w:rsid w:val="00271722"/>
    <w:rsid w:val="00277AD4"/>
    <w:rsid w:val="00283C77"/>
    <w:rsid w:val="00287CED"/>
    <w:rsid w:val="002908D1"/>
    <w:rsid w:val="002A02DB"/>
    <w:rsid w:val="002A3FA2"/>
    <w:rsid w:val="002A45C8"/>
    <w:rsid w:val="002A49BB"/>
    <w:rsid w:val="002B4E5E"/>
    <w:rsid w:val="002C3C17"/>
    <w:rsid w:val="002C541A"/>
    <w:rsid w:val="002C623C"/>
    <w:rsid w:val="002D32C7"/>
    <w:rsid w:val="002D564E"/>
    <w:rsid w:val="002D6E2E"/>
    <w:rsid w:val="002D7092"/>
    <w:rsid w:val="002E56C3"/>
    <w:rsid w:val="002E653E"/>
    <w:rsid w:val="002F2D3D"/>
    <w:rsid w:val="002F55CF"/>
    <w:rsid w:val="0030581A"/>
    <w:rsid w:val="00307321"/>
    <w:rsid w:val="00316DB9"/>
    <w:rsid w:val="0031722E"/>
    <w:rsid w:val="00323110"/>
    <w:rsid w:val="003241B6"/>
    <w:rsid w:val="0033578B"/>
    <w:rsid w:val="00337924"/>
    <w:rsid w:val="0034343B"/>
    <w:rsid w:val="00350902"/>
    <w:rsid w:val="00350EC5"/>
    <w:rsid w:val="003539A4"/>
    <w:rsid w:val="003623FB"/>
    <w:rsid w:val="003737FF"/>
    <w:rsid w:val="00381898"/>
    <w:rsid w:val="003831CC"/>
    <w:rsid w:val="00385DEA"/>
    <w:rsid w:val="00386E9D"/>
    <w:rsid w:val="00396970"/>
    <w:rsid w:val="003A03F8"/>
    <w:rsid w:val="003A0997"/>
    <w:rsid w:val="003A7F08"/>
    <w:rsid w:val="003B0142"/>
    <w:rsid w:val="003B2849"/>
    <w:rsid w:val="003C5DA6"/>
    <w:rsid w:val="003D1654"/>
    <w:rsid w:val="003E3DBD"/>
    <w:rsid w:val="003E67D8"/>
    <w:rsid w:val="003E7036"/>
    <w:rsid w:val="003F4105"/>
    <w:rsid w:val="003F516E"/>
    <w:rsid w:val="00404E12"/>
    <w:rsid w:val="004116DE"/>
    <w:rsid w:val="0041790A"/>
    <w:rsid w:val="004372F9"/>
    <w:rsid w:val="00441854"/>
    <w:rsid w:val="00441BC4"/>
    <w:rsid w:val="00445F1C"/>
    <w:rsid w:val="004507CD"/>
    <w:rsid w:val="00455C59"/>
    <w:rsid w:val="004602FB"/>
    <w:rsid w:val="00470B48"/>
    <w:rsid w:val="00470F03"/>
    <w:rsid w:val="00475616"/>
    <w:rsid w:val="00494B1A"/>
    <w:rsid w:val="004A4C5C"/>
    <w:rsid w:val="004C1388"/>
    <w:rsid w:val="004C16CB"/>
    <w:rsid w:val="004C3CD7"/>
    <w:rsid w:val="004C4C76"/>
    <w:rsid w:val="004C4FE9"/>
    <w:rsid w:val="004C6E46"/>
    <w:rsid w:val="004D2BC1"/>
    <w:rsid w:val="004D4399"/>
    <w:rsid w:val="004D55FA"/>
    <w:rsid w:val="004E001C"/>
    <w:rsid w:val="004E03E8"/>
    <w:rsid w:val="004E27E3"/>
    <w:rsid w:val="004E48CE"/>
    <w:rsid w:val="004E64C2"/>
    <w:rsid w:val="004F0152"/>
    <w:rsid w:val="004F3B2C"/>
    <w:rsid w:val="004F5384"/>
    <w:rsid w:val="005015A4"/>
    <w:rsid w:val="005052C3"/>
    <w:rsid w:val="00517941"/>
    <w:rsid w:val="00517C75"/>
    <w:rsid w:val="005239F0"/>
    <w:rsid w:val="0052494C"/>
    <w:rsid w:val="0052665C"/>
    <w:rsid w:val="00534760"/>
    <w:rsid w:val="0054278C"/>
    <w:rsid w:val="0054587B"/>
    <w:rsid w:val="0054780E"/>
    <w:rsid w:val="0055059F"/>
    <w:rsid w:val="00567162"/>
    <w:rsid w:val="0057120F"/>
    <w:rsid w:val="005738AA"/>
    <w:rsid w:val="00586171"/>
    <w:rsid w:val="00592EBD"/>
    <w:rsid w:val="005A3956"/>
    <w:rsid w:val="005A5F0F"/>
    <w:rsid w:val="005B66BC"/>
    <w:rsid w:val="005C275C"/>
    <w:rsid w:val="005C30A7"/>
    <w:rsid w:val="005C3605"/>
    <w:rsid w:val="005D054F"/>
    <w:rsid w:val="005D71FB"/>
    <w:rsid w:val="005E0ABB"/>
    <w:rsid w:val="00605CB2"/>
    <w:rsid w:val="00610FC3"/>
    <w:rsid w:val="00612924"/>
    <w:rsid w:val="00616F8C"/>
    <w:rsid w:val="00622379"/>
    <w:rsid w:val="00622649"/>
    <w:rsid w:val="006244A3"/>
    <w:rsid w:val="0062741E"/>
    <w:rsid w:val="006330B9"/>
    <w:rsid w:val="0064184F"/>
    <w:rsid w:val="00646336"/>
    <w:rsid w:val="0065288F"/>
    <w:rsid w:val="0066069A"/>
    <w:rsid w:val="00671709"/>
    <w:rsid w:val="00672471"/>
    <w:rsid w:val="0067373F"/>
    <w:rsid w:val="0067473A"/>
    <w:rsid w:val="00676C90"/>
    <w:rsid w:val="00677519"/>
    <w:rsid w:val="00682F35"/>
    <w:rsid w:val="00686BF7"/>
    <w:rsid w:val="006874B5"/>
    <w:rsid w:val="0069586A"/>
    <w:rsid w:val="00696668"/>
    <w:rsid w:val="006A63C3"/>
    <w:rsid w:val="006B0B15"/>
    <w:rsid w:val="006B2C57"/>
    <w:rsid w:val="006B4839"/>
    <w:rsid w:val="006B6A02"/>
    <w:rsid w:val="006C1DDC"/>
    <w:rsid w:val="006C56A2"/>
    <w:rsid w:val="006D1269"/>
    <w:rsid w:val="006E3163"/>
    <w:rsid w:val="006E5310"/>
    <w:rsid w:val="006E5F66"/>
    <w:rsid w:val="006F1B1B"/>
    <w:rsid w:val="0070142D"/>
    <w:rsid w:val="007079A8"/>
    <w:rsid w:val="007223D9"/>
    <w:rsid w:val="0073386D"/>
    <w:rsid w:val="0074528F"/>
    <w:rsid w:val="0075175D"/>
    <w:rsid w:val="007526B2"/>
    <w:rsid w:val="00755A15"/>
    <w:rsid w:val="00762EA6"/>
    <w:rsid w:val="00766365"/>
    <w:rsid w:val="00772F58"/>
    <w:rsid w:val="0078083E"/>
    <w:rsid w:val="0078133C"/>
    <w:rsid w:val="007B2332"/>
    <w:rsid w:val="007B2D67"/>
    <w:rsid w:val="007B40C2"/>
    <w:rsid w:val="007B7D1E"/>
    <w:rsid w:val="007D2566"/>
    <w:rsid w:val="007D5FA5"/>
    <w:rsid w:val="007D6C56"/>
    <w:rsid w:val="007E3A6E"/>
    <w:rsid w:val="007E6628"/>
    <w:rsid w:val="007F223B"/>
    <w:rsid w:val="007F7A72"/>
    <w:rsid w:val="00803D32"/>
    <w:rsid w:val="00805D0A"/>
    <w:rsid w:val="00830EF5"/>
    <w:rsid w:val="0084440A"/>
    <w:rsid w:val="0084458E"/>
    <w:rsid w:val="00844764"/>
    <w:rsid w:val="00866A71"/>
    <w:rsid w:val="00876E1A"/>
    <w:rsid w:val="0088311C"/>
    <w:rsid w:val="0088547C"/>
    <w:rsid w:val="008A53B3"/>
    <w:rsid w:val="008B12B7"/>
    <w:rsid w:val="008C36A9"/>
    <w:rsid w:val="008D6541"/>
    <w:rsid w:val="008E3704"/>
    <w:rsid w:val="008E6AAA"/>
    <w:rsid w:val="008E6D11"/>
    <w:rsid w:val="008F10B5"/>
    <w:rsid w:val="008F43F4"/>
    <w:rsid w:val="008F6E12"/>
    <w:rsid w:val="0090092E"/>
    <w:rsid w:val="00905BEE"/>
    <w:rsid w:val="009107A9"/>
    <w:rsid w:val="009123FB"/>
    <w:rsid w:val="00912D54"/>
    <w:rsid w:val="00916536"/>
    <w:rsid w:val="00916ABB"/>
    <w:rsid w:val="00930E46"/>
    <w:rsid w:val="00937DA5"/>
    <w:rsid w:val="009423EB"/>
    <w:rsid w:val="0094580B"/>
    <w:rsid w:val="00957C67"/>
    <w:rsid w:val="00961A23"/>
    <w:rsid w:val="0097527F"/>
    <w:rsid w:val="00982C90"/>
    <w:rsid w:val="00995DA3"/>
    <w:rsid w:val="00996F91"/>
    <w:rsid w:val="009B11F9"/>
    <w:rsid w:val="009B7904"/>
    <w:rsid w:val="009D0955"/>
    <w:rsid w:val="009D1BCD"/>
    <w:rsid w:val="009D4B7F"/>
    <w:rsid w:val="009D6CFB"/>
    <w:rsid w:val="009E44DA"/>
    <w:rsid w:val="009E4A8E"/>
    <w:rsid w:val="009E5C6E"/>
    <w:rsid w:val="009F3F87"/>
    <w:rsid w:val="00A00513"/>
    <w:rsid w:val="00A02058"/>
    <w:rsid w:val="00A10597"/>
    <w:rsid w:val="00A137A7"/>
    <w:rsid w:val="00A17137"/>
    <w:rsid w:val="00A22478"/>
    <w:rsid w:val="00A26D70"/>
    <w:rsid w:val="00A26E53"/>
    <w:rsid w:val="00A3003A"/>
    <w:rsid w:val="00A338C5"/>
    <w:rsid w:val="00A34DAB"/>
    <w:rsid w:val="00A37735"/>
    <w:rsid w:val="00A41BF1"/>
    <w:rsid w:val="00A41E52"/>
    <w:rsid w:val="00A4258C"/>
    <w:rsid w:val="00A471E1"/>
    <w:rsid w:val="00A65BA3"/>
    <w:rsid w:val="00A84EDB"/>
    <w:rsid w:val="00A85823"/>
    <w:rsid w:val="00A92D51"/>
    <w:rsid w:val="00A9714C"/>
    <w:rsid w:val="00AB1F71"/>
    <w:rsid w:val="00AB5770"/>
    <w:rsid w:val="00AC7117"/>
    <w:rsid w:val="00AD01B8"/>
    <w:rsid w:val="00AD1D9C"/>
    <w:rsid w:val="00AD4267"/>
    <w:rsid w:val="00AE4FFC"/>
    <w:rsid w:val="00AF16CC"/>
    <w:rsid w:val="00AF17E0"/>
    <w:rsid w:val="00B00036"/>
    <w:rsid w:val="00B023CF"/>
    <w:rsid w:val="00B10116"/>
    <w:rsid w:val="00B26464"/>
    <w:rsid w:val="00B34FC7"/>
    <w:rsid w:val="00B3575F"/>
    <w:rsid w:val="00B3753B"/>
    <w:rsid w:val="00B42834"/>
    <w:rsid w:val="00B643A1"/>
    <w:rsid w:val="00B75425"/>
    <w:rsid w:val="00B831AB"/>
    <w:rsid w:val="00B847F1"/>
    <w:rsid w:val="00B85A3A"/>
    <w:rsid w:val="00B86164"/>
    <w:rsid w:val="00B96284"/>
    <w:rsid w:val="00B97B3B"/>
    <w:rsid w:val="00BA3604"/>
    <w:rsid w:val="00BA4BC9"/>
    <w:rsid w:val="00BB3CB9"/>
    <w:rsid w:val="00BC3FE8"/>
    <w:rsid w:val="00BC6383"/>
    <w:rsid w:val="00BC6818"/>
    <w:rsid w:val="00BD040A"/>
    <w:rsid w:val="00BD16E1"/>
    <w:rsid w:val="00BD5EA7"/>
    <w:rsid w:val="00BD70C8"/>
    <w:rsid w:val="00BD78DF"/>
    <w:rsid w:val="00BE08E2"/>
    <w:rsid w:val="00BE23D1"/>
    <w:rsid w:val="00BF145B"/>
    <w:rsid w:val="00BF405C"/>
    <w:rsid w:val="00C0157A"/>
    <w:rsid w:val="00C02D89"/>
    <w:rsid w:val="00C24789"/>
    <w:rsid w:val="00C62120"/>
    <w:rsid w:val="00C67677"/>
    <w:rsid w:val="00C86325"/>
    <w:rsid w:val="00C909B6"/>
    <w:rsid w:val="00C9589E"/>
    <w:rsid w:val="00CB357A"/>
    <w:rsid w:val="00CC0376"/>
    <w:rsid w:val="00CC3EAE"/>
    <w:rsid w:val="00CD0601"/>
    <w:rsid w:val="00CD59C4"/>
    <w:rsid w:val="00CD62BC"/>
    <w:rsid w:val="00CE5D4E"/>
    <w:rsid w:val="00CF4C48"/>
    <w:rsid w:val="00CF7920"/>
    <w:rsid w:val="00D02CCF"/>
    <w:rsid w:val="00D14507"/>
    <w:rsid w:val="00D16D0C"/>
    <w:rsid w:val="00D23361"/>
    <w:rsid w:val="00D34D8F"/>
    <w:rsid w:val="00D37132"/>
    <w:rsid w:val="00D416A6"/>
    <w:rsid w:val="00D42AAD"/>
    <w:rsid w:val="00D4425D"/>
    <w:rsid w:val="00D444A7"/>
    <w:rsid w:val="00D46328"/>
    <w:rsid w:val="00D50866"/>
    <w:rsid w:val="00D512D7"/>
    <w:rsid w:val="00D5201C"/>
    <w:rsid w:val="00D578CC"/>
    <w:rsid w:val="00D6440C"/>
    <w:rsid w:val="00D776F3"/>
    <w:rsid w:val="00D85D98"/>
    <w:rsid w:val="00D9599B"/>
    <w:rsid w:val="00DA06CD"/>
    <w:rsid w:val="00DA3C62"/>
    <w:rsid w:val="00DA4552"/>
    <w:rsid w:val="00DE2435"/>
    <w:rsid w:val="00DE54D8"/>
    <w:rsid w:val="00E103C7"/>
    <w:rsid w:val="00E2004F"/>
    <w:rsid w:val="00E27AC9"/>
    <w:rsid w:val="00E33BA2"/>
    <w:rsid w:val="00E33D7D"/>
    <w:rsid w:val="00E436DB"/>
    <w:rsid w:val="00E44040"/>
    <w:rsid w:val="00E44428"/>
    <w:rsid w:val="00E577F3"/>
    <w:rsid w:val="00E5785B"/>
    <w:rsid w:val="00E62C85"/>
    <w:rsid w:val="00E65492"/>
    <w:rsid w:val="00E7254D"/>
    <w:rsid w:val="00E777F2"/>
    <w:rsid w:val="00E85EC7"/>
    <w:rsid w:val="00E870BC"/>
    <w:rsid w:val="00E9069C"/>
    <w:rsid w:val="00E93A07"/>
    <w:rsid w:val="00E957E2"/>
    <w:rsid w:val="00E95D12"/>
    <w:rsid w:val="00EA4827"/>
    <w:rsid w:val="00EB038A"/>
    <w:rsid w:val="00EC4E08"/>
    <w:rsid w:val="00EC5987"/>
    <w:rsid w:val="00EC59F7"/>
    <w:rsid w:val="00ED5637"/>
    <w:rsid w:val="00ED6E59"/>
    <w:rsid w:val="00EF6622"/>
    <w:rsid w:val="00F07113"/>
    <w:rsid w:val="00F141BB"/>
    <w:rsid w:val="00F14339"/>
    <w:rsid w:val="00F248D6"/>
    <w:rsid w:val="00F43625"/>
    <w:rsid w:val="00F50455"/>
    <w:rsid w:val="00F51CC8"/>
    <w:rsid w:val="00F52D0D"/>
    <w:rsid w:val="00F613E1"/>
    <w:rsid w:val="00F73037"/>
    <w:rsid w:val="00F73670"/>
    <w:rsid w:val="00F85D53"/>
    <w:rsid w:val="00FA69CF"/>
    <w:rsid w:val="00FB1655"/>
    <w:rsid w:val="00FB543A"/>
    <w:rsid w:val="00FC194B"/>
    <w:rsid w:val="00FC536F"/>
    <w:rsid w:val="00FC74A3"/>
    <w:rsid w:val="00FD22DC"/>
    <w:rsid w:val="00FD3850"/>
    <w:rsid w:val="00FE5A21"/>
    <w:rsid w:val="00FE6141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ECDE"/>
  <w15:docId w15:val="{18ED1199-8AF3-4808-A931-C37F12A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55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  <w:style w:type="paragraph" w:styleId="3">
    <w:name w:val="Body Text Indent 3"/>
    <w:basedOn w:val="a"/>
    <w:link w:val="30"/>
    <w:rsid w:val="00036EF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EF3"/>
    <w:rPr>
      <w:rFonts w:ascii="Times New Roman" w:hAnsi="Times New Roman"/>
      <w:sz w:val="16"/>
      <w:szCs w:val="16"/>
      <w:lang w:eastAsia="en-US"/>
    </w:rPr>
  </w:style>
  <w:style w:type="table" w:styleId="a8">
    <w:name w:val="Table Grid"/>
    <w:basedOn w:val="a1"/>
    <w:uiPriority w:val="59"/>
    <w:rsid w:val="00A33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5BA3"/>
    <w:rPr>
      <w:b/>
      <w:bCs/>
    </w:rPr>
  </w:style>
  <w:style w:type="character" w:customStyle="1" w:styleId="FontStyle13">
    <w:name w:val="Font Style13"/>
    <w:basedOn w:val="a0"/>
    <w:uiPriority w:val="99"/>
    <w:rsid w:val="00A65BA3"/>
    <w:rPr>
      <w:rFonts w:ascii="Times New Roman" w:hAnsi="Times New Roman" w:cs="Times New Roman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33792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5F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b">
    <w:name w:val="Цветовое выделение"/>
    <w:uiPriority w:val="99"/>
    <w:rsid w:val="004D55FA"/>
    <w:rPr>
      <w:b/>
      <w:bCs/>
      <w:color w:val="26282F"/>
    </w:rPr>
  </w:style>
  <w:style w:type="paragraph" w:customStyle="1" w:styleId="ac">
    <w:name w:val="Комментарий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171B41"/>
    <w:rPr>
      <w:spacing w:val="9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171B41"/>
    <w:pPr>
      <w:shd w:val="clear" w:color="auto" w:fill="FFFFFF"/>
      <w:spacing w:before="420" w:after="420" w:line="0" w:lineRule="atLeast"/>
      <w:jc w:val="center"/>
      <w:outlineLvl w:val="1"/>
    </w:pPr>
    <w:rPr>
      <w:spacing w:val="9"/>
      <w:sz w:val="30"/>
      <w:szCs w:val="30"/>
      <w:lang w:eastAsia="ru-RU"/>
    </w:rPr>
  </w:style>
  <w:style w:type="paragraph" w:customStyle="1" w:styleId="ConsPlusNonformat">
    <w:name w:val="ConsPlusNonformat"/>
    <w:rsid w:val="00096E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586171"/>
  </w:style>
  <w:style w:type="character" w:customStyle="1" w:styleId="31">
    <w:name w:val="Основной текст3"/>
    <w:basedOn w:val="a0"/>
    <w:rsid w:val="00381898"/>
    <w:rPr>
      <w:rFonts w:ascii="Arial" w:eastAsia="Times New Roman" w:hAnsi="Arial" w:cs="Arial"/>
      <w:color w:val="000000"/>
      <w:spacing w:val="4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11">
    <w:name w:val="Абзац списка1"/>
    <w:basedOn w:val="a"/>
    <w:rsid w:val="00381898"/>
    <w:pPr>
      <w:ind w:left="720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8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547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88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8547C"/>
    <w:rPr>
      <w:sz w:val="22"/>
      <w:szCs w:val="22"/>
      <w:lang w:eastAsia="en-US"/>
    </w:rPr>
  </w:style>
  <w:style w:type="paragraph" w:styleId="af4">
    <w:name w:val="No Spacing"/>
    <w:uiPriority w:val="1"/>
    <w:qFormat/>
    <w:rsid w:val="00CC3E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6F69-ED71-43CB-B803-7E986421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8183</Words>
  <Characters>46648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54722</CharactersWithSpaces>
  <SharedDoc>false</SharedDoc>
  <HLinks>
    <vt:vector size="60" baseType="variant"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589890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2</cp:revision>
  <cp:lastPrinted>2024-09-18T07:51:00Z</cp:lastPrinted>
  <dcterms:created xsi:type="dcterms:W3CDTF">2024-09-18T13:23:00Z</dcterms:created>
  <dcterms:modified xsi:type="dcterms:W3CDTF">2024-09-18T13:23:00Z</dcterms:modified>
</cp:coreProperties>
</file>