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DF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eastAsia="ru-RU"/>
        </w:rPr>
        <w:drawing>
          <wp:inline distT="0" distB="0" distL="0" distR="0">
            <wp:extent cx="5238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9B817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6"/>
        </w:rPr>
        <w:t>АДМИНИСТРАЦИЯ ТУЖИНСКОГО МУНИЦИПАЛЬНОГО РАЙОНА КИРОВСКОЙ ОБЛАСТИ</w:t>
      </w:r>
    </w:p>
    <w:p w14:paraId="02F84C83">
      <w:pPr>
        <w:tabs>
          <w:tab w:val="left" w:pos="3855"/>
        </w:tabs>
        <w:spacing w:after="36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tbl>
      <w:tblPr>
        <w:tblStyle w:val="8"/>
        <w:tblW w:w="5053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207"/>
        <w:gridCol w:w="1335"/>
        <w:gridCol w:w="1308"/>
        <w:gridCol w:w="2319"/>
      </w:tblGrid>
      <w:tr w14:paraId="4D04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right"/>
        </w:trPr>
        <w:tc>
          <w:tcPr>
            <w:tcW w:w="129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2F61BE">
            <w:pPr>
              <w:spacing w:after="0" w:line="360" w:lineRule="auto"/>
              <w:ind w:lef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1141" w:type="pct"/>
          </w:tcPr>
          <w:p w14:paraId="53C58A8B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14:paraId="5C60CC23">
            <w:pPr>
              <w:spacing w:after="0"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14:paraId="08844C29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6A7485">
            <w:pPr>
              <w:spacing w:after="0" w:line="360" w:lineRule="auto"/>
              <w:ind w:left="-108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395</w:t>
            </w:r>
          </w:p>
        </w:tc>
      </w:tr>
    </w:tbl>
    <w:p w14:paraId="0A9BDE56">
      <w:pPr>
        <w:tabs>
          <w:tab w:val="left" w:pos="3855"/>
        </w:tabs>
        <w:spacing w:after="360"/>
        <w:jc w:val="center"/>
      </w:pPr>
      <w:r>
        <w:rPr>
          <w:rFonts w:ascii="Times New Roman" w:hAnsi="Times New Roman" w:cs="Times New Roman"/>
          <w:sz w:val="28"/>
          <w:szCs w:val="26"/>
        </w:rPr>
        <w:t>пгт Тужа</w:t>
      </w:r>
    </w:p>
    <w:p w14:paraId="18AD4B2F">
      <w:pPr>
        <w:tabs>
          <w:tab w:val="left" w:pos="3180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усилению охраны лесов и организации </w:t>
      </w:r>
    </w:p>
    <w:p w14:paraId="4B2A0E8D">
      <w:pPr>
        <w:tabs>
          <w:tab w:val="left" w:pos="31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тушения лесных пожаров на территории Тужинского муниципального района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77D0291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>
        <w:fldChar w:fldCharType="begin"/>
      </w:r>
      <w:r>
        <w:instrText xml:space="preserve"> HYPERLINK "consultantplus://offline/ref=96192C58E81E3A21D253DC9FD1DF65730837EB627A9B1A57CB851326E31893753511E5EC70G"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законам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 от 21.12.1994 № 68-ФЗ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техногенного характера», от 06.10.2003 № 131–ФЗ «Об общих принципах организации местного самоуправления в Российской Федерации», постановлениями  Правительства Российской Федерации от 07.10.2020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№ 1614 «Об утверждении Правил пожарной безопасности в лесах», от 16.09.2020 №1479 «Об утверждении Правил противопожарного режима в Российской Федерации» в целях обеспечения охраны лесов от пожаров и эффективной борьбы с возникшими лесными пожарами администрация Тужинского муниципального района ПОСТАНОВЛЯЕТ:</w:t>
      </w:r>
    </w:p>
    <w:p w14:paraId="01D82D7A">
      <w:pPr>
        <w:widowControl w:val="0"/>
        <w:numPr>
          <w:ilvl w:val="0"/>
          <w:numId w:val="1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2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межведомственную комиссию по организации тушения лесных пожаров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проверке подготовки к пожароопасному сезону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Тужинского муниципального района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утвердить состав согласно приложению № 1.</w:t>
      </w:r>
    </w:p>
    <w:p w14:paraId="5D5548A8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 Утвердить План мероприятий по обеспечению выполнения требований пожарной безопасности на 202</w:t>
      </w:r>
      <w:r>
        <w:rPr>
          <w:rFonts w:hint="default" w:ascii="Times New Roman" w:hAnsi="Times New Roman" w:cs="Times New Roman"/>
          <w:color w:val="000000"/>
          <w:spacing w:val="-5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год, согласно приложению № 2.</w:t>
      </w:r>
    </w:p>
    <w:p w14:paraId="2BD13CBC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Рекомендовать:</w:t>
      </w:r>
    </w:p>
    <w:p w14:paraId="1513D1C4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 Лесничим Тужинского участкового лесничества, Тужинского сельского участкового лесничества и Михайловского участкового лесничества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Кировского областного государственного казённого учреждения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«Кировский центр лесного хозяйства»:</w:t>
      </w:r>
    </w:p>
    <w:p w14:paraId="3462FB09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eastAsia="Calibri" w:cs="Times New Roman"/>
          <w:sz w:val="28"/>
          <w:szCs w:val="28"/>
        </w:rPr>
        <w:t>азработать и согласовать с заинтересованными должностными лицами планы тушения лесных пожаров на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год.</w:t>
      </w:r>
    </w:p>
    <w:p w14:paraId="54454FE6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3.1.2. Организовать постоянный контроль за обеспечением пожарной безопасности в лесах.</w:t>
      </w:r>
    </w:p>
    <w:p w14:paraId="02171D46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3.1.3. До начала пожароопасного сезона проверить готовность к борьбе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 расположенные в лесу или на участках, прилегающих к лесу. Обратить особое внимание на наличие средств пожаротушения согласно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утверждённым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нормам.</w:t>
      </w:r>
    </w:p>
    <w:p w14:paraId="4BCABD6D">
      <w:pPr>
        <w:spacing w:after="0" w:line="341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3.1.4. Осуществлять совместно с отделением надзорной деятельности Арбажского и Тужинского районов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по Кировской области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 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</w:r>
    </w:p>
    <w:p w14:paraId="3BD1E4E1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3.2. Арендаторам лесных участков на территории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4653E4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Соблюдать меры противопожарной безопасности лесов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арендованных лесных участках, в случае необходимости предоставлять сведения уполномоченным органам для разработки планов тушения лесных пожаров.</w:t>
      </w:r>
    </w:p>
    <w:p w14:paraId="6B0D4EF5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Иметь в местах проведения работ и расположения объектов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лесах первичные средства пожаротушения по перечню и в количествах, согласованных с участковыми лесничествами.</w:t>
      </w:r>
    </w:p>
    <w:p w14:paraId="789AF407">
      <w:pPr>
        <w:spacing w:after="0" w:line="341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eastAsia="Calibri" w:cs="Times New Roman"/>
          <w:sz w:val="28"/>
          <w:szCs w:val="28"/>
        </w:rPr>
        <w:t>Руководителям сельскохозяйственных, а также крестьянским фермерским хозяйствам и арендаторам лесных участков провести опахивание невостребованных полей, непосредственно примыкающих к лесам, а также к защитным и озеленительным насаждениям.</w:t>
      </w:r>
    </w:p>
    <w:p w14:paraId="6B90A774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Главам городского и сельских поселений:</w:t>
      </w:r>
    </w:p>
    <w:p w14:paraId="2774F12C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Оказать содействие участковым лесничествам и арендаторам лесных участков на территории Тужинского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выполнении мероприятий по предупреждению и тушению лесных пожаров на территории поселений.</w:t>
      </w:r>
    </w:p>
    <w:p w14:paraId="4C54EB57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Организовать работы по созданию защитных противопожарных полос, отделяющих населенные пункты от лесных массивов и сельхозугодий.</w:t>
      </w:r>
    </w:p>
    <w:p w14:paraId="70D557F2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Доводить до населения информацию о лесопожарной обстановке и разъяснить меры пожарной безопасности, в том числе правила поведения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лесах, защитных лесных насаждениях.</w:t>
      </w:r>
    </w:p>
    <w:p w14:paraId="439BDBF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Организовать выполнение мероприятий первичных мер пожарной безопасности в населенных пунктах поселений.</w:t>
      </w:r>
    </w:p>
    <w:p w14:paraId="4D529914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3.4.5. С наступлением и в течение пожароопасного периода принять меры и усилить контроль по недопущению несанкционированных свалок мусора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лесах</w:t>
      </w:r>
      <w:r>
        <w:rPr>
          <w:rFonts w:ascii="Times New Roman" w:hAnsi="Times New Roman" w:cs="Times New Roman"/>
          <w:sz w:val="28"/>
          <w:szCs w:val="28"/>
          <w:highlight w:val="none"/>
        </w:rPr>
        <w:t>.</w:t>
      </w:r>
    </w:p>
    <w:p w14:paraId="74C761E3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Оказывать содействие участковым лесничествам Тужинского муниципального района в организации патрулирования лесов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прилегающих к ним территорий.</w:t>
      </w:r>
    </w:p>
    <w:p w14:paraId="20034890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Привести в надлежащее состояние противопожарное водоснабжение, проезды к зданиям, сооружениям и открытым </w:t>
      </w:r>
      <w:r>
        <w:rPr>
          <w:rFonts w:ascii="Times New Roman" w:hAnsi="Times New Roman" w:cs="Times New Roman"/>
          <w:sz w:val="28"/>
          <w:szCs w:val="28"/>
          <w:lang w:val="ru-RU"/>
        </w:rPr>
        <w:t>водоёмам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382F8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3.4.8. Запретить сельскохозяйственные палы (выжигание травы, сжигание стерни и пожнивных остатков) на участках, прилегающих к лесным массивам.</w:t>
      </w:r>
    </w:p>
    <w:p w14:paraId="56C448F2">
      <w:pPr>
        <w:spacing w:after="0" w:line="34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Оказывать при необходимости помощь в привлечении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для тушения лесных пожаров техники и рабочей силы юридических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физических лиц, независимо от формы собственности на территориях, не указанных в планах тушения лесных пожаров.</w:t>
      </w:r>
    </w:p>
    <w:p w14:paraId="432F587C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eastAsia="Calibri" w:cs="Times New Roman"/>
          <w:sz w:val="28"/>
          <w:szCs w:val="28"/>
        </w:rPr>
        <w:t>Председателю Тужинского районного потребительского общества Коноваловой О.Н., при необходимости, организовать обеспечение продуктами питания лиц, участвующих в тушении лесных пожаров, с последующим возмещением расходов в установленном порядке.</w:t>
      </w:r>
    </w:p>
    <w:p w14:paraId="0A626E75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3.6. Мастеру центра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линейного технического узла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пгт Тужа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межрайонного центра технической эксплуатации телекоммуникаций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г. Советска Кировского филиала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публичного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акционерного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«Ростелеком» Бизяеву О.А. обеспечить бесперебойную работу телефонной связи.</w:t>
      </w:r>
    </w:p>
    <w:p w14:paraId="7D343712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3.7. Начальнику пункта полиции «Тужинский» </w:t>
      </w:r>
      <w:r>
        <w:rPr>
          <w:rFonts w:ascii="Times New Roman" w:hAnsi="Times New Roman" w:cs="Times New Roman"/>
          <w:sz w:val="28"/>
          <w:szCs w:val="28"/>
        </w:rPr>
        <w:t>межмуниципального отдела Министерства внутренних дел Российской Федерации «Яранский»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Шулёву В.В.:</w:t>
      </w:r>
    </w:p>
    <w:p w14:paraId="5731B30F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3.7.1. Обеспечить совместно с участковыми лесничими Тужинского района и отдела надзорной деятельности Арбажского и Тужинского районов ГУ МЧС России по Кировской области своевременное расследование причин возникновения лесных пожаров и привлечение к ответственности виновных.</w:t>
      </w:r>
    </w:p>
    <w:p w14:paraId="28AF3AAA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3.7.2. Оказывать помощь участковым лесничим и органам местного самоуправления Тужинского муниципального района в выявлении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пресечении нарушений гражданами и организациями правил пожарной безопасности в лесах.</w:t>
      </w:r>
    </w:p>
    <w:p w14:paraId="656A5B08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3.7.3. Обеспечить по просьбе участковых лесничих Тужинского муниципального района выделение сотрудников полиции в состав мобильных групп 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</w:r>
    </w:p>
    <w:p w14:paraId="3C33227D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3.8. Начальнику отдела надзорной деятельности и профилактической работы Арбажского и Тужинского районов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Краеву В.В.:</w:t>
      </w:r>
    </w:p>
    <w:p w14:paraId="10BEF46C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3.8.1. Применять в полном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объёме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 нарушителям требований пожарной безопасности меры, предусмотренные Кодексом Российской Федерации об административных правонарушениях.</w:t>
      </w:r>
    </w:p>
    <w:p w14:paraId="08B39301">
      <w:pPr>
        <w:spacing w:after="0" w:line="341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3.8.2. Принимать участие в работе следственно-оперативных групп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</w:r>
    </w:p>
    <w:p w14:paraId="6C1B3094">
      <w:pPr>
        <w:spacing w:after="0" w:line="341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3.9. Главному редактору Кировского областного государственного автономного учреждения «Вятский издательский дом»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Кислицыной Е.Н. систематически публиковать в районной газете материалы по вопросам охраны лесов от пожаров.</w:t>
      </w:r>
    </w:p>
    <w:p w14:paraId="6A2385D7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Главному врачу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Кировского областного государственного бюджетного учреждения здравоохранения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«Тужинская центральная районная больница» Чешуину С.С. обеспечить оказание медицинской помощи лицам, участвующим в тушении лесных пожаров.</w:t>
      </w:r>
    </w:p>
    <w:p w14:paraId="6FD26E7B">
      <w:pPr>
        <w:spacing w:after="0" w:line="341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И.о. заместителя главы администрации Тужинского муниципального района по социальным вопросам - начальника управления образования Шушкановой В.С. 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</w:r>
    </w:p>
    <w:p w14:paraId="76E55BA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</w:r>
    </w:p>
    <w:p w14:paraId="57FA9A0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Calibri" w:cs="Times New Roman"/>
          <w:sz w:val="28"/>
          <w:szCs w:val="28"/>
        </w:rPr>
        <w:t>Контроль за выполнением постановления оставляю за собой.</w:t>
      </w:r>
    </w:p>
    <w:p w14:paraId="43F479A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pacing w:val="-16"/>
          <w:sz w:val="28"/>
          <w:szCs w:val="28"/>
        </w:rPr>
        <w:t>8. О</w:t>
      </w:r>
      <w:r>
        <w:rPr>
          <w:rFonts w:ascii="Times New Roman" w:hAnsi="Times New Roman" w:eastAsia="Calibri" w:cs="Times New Roman"/>
          <w:sz w:val="28"/>
          <w:szCs w:val="28"/>
        </w:rPr>
        <w:t>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4EAE2F8">
      <w:pPr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1F088">
      <w:pPr>
        <w:tabs>
          <w:tab w:val="left" w:pos="142"/>
          <w:tab w:val="left" w:pos="458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Тужинского</w:t>
      </w:r>
    </w:p>
    <w:p w14:paraId="5CCA5FE1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 района   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.А. Лобанова</w:t>
      </w:r>
    </w:p>
    <w:p w14:paraId="405C0AE1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0D419367">
      <w:pPr>
        <w:tabs>
          <w:tab w:val="left" w:pos="142"/>
          <w:tab w:val="left" w:pos="458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 w14:paraId="44763582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5BD8339D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0B7CCDF8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DF646FC">
      <w:pPr>
        <w:spacing w:after="120" w:line="324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C0E0B9B">
      <w:pPr>
        <w:pStyle w:val="12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14:paraId="41E04640">
      <w:pPr>
        <w:pStyle w:val="12"/>
        <w:widowControl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Тужинского муниципального района</w:t>
      </w:r>
    </w:p>
    <w:p w14:paraId="452C49C3">
      <w:pPr>
        <w:ind w:left="5245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395</w:t>
      </w:r>
    </w:p>
    <w:p w14:paraId="4F168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0A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2B5B2F2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межведомственной комиссии по организации тушения лесных пожаров,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проверке подготовки к пожароопасному сезону 202</w:t>
      </w:r>
      <w:r>
        <w:rPr>
          <w:rFonts w:hint="default"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на территории Тужинского муниципального района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5655"/>
      </w:tblGrid>
      <w:tr w14:paraId="4654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677F1E8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ЛОБАНОВА</w:t>
            </w:r>
          </w:p>
          <w:p w14:paraId="2F85E5EA">
            <w:pPr>
              <w:autoSpaceDE w:val="0"/>
              <w:autoSpaceDN w:val="0"/>
              <w:adjustRightInd w:val="0"/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Татьяна Александровна</w:t>
            </w:r>
          </w:p>
        </w:tc>
        <w:tc>
          <w:tcPr>
            <w:tcW w:w="2954" w:type="pct"/>
          </w:tcPr>
          <w:p w14:paraId="12C262C8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Тужинского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оперативного штаба</w:t>
            </w:r>
          </w:p>
        </w:tc>
      </w:tr>
      <w:tr w14:paraId="38D1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2A66B4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14:paraId="411EB6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2954" w:type="pct"/>
          </w:tcPr>
          <w:p w14:paraId="52484025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 по делам гражданской обороны и чрезвычайным ситуациям администрации Тужинского муниципального района</w:t>
            </w:r>
          </w:p>
        </w:tc>
      </w:tr>
      <w:tr w14:paraId="548F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4DC7C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</w:p>
          <w:p w14:paraId="050DD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14:paraId="3E34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pct"/>
          </w:tcPr>
          <w:p w14:paraId="7E8522AA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Пачинского сельского поселения</w:t>
            </w:r>
          </w:p>
        </w:tc>
      </w:tr>
      <w:tr w14:paraId="2B77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2D3C10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14:paraId="7458D64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2954" w:type="pct"/>
          </w:tcPr>
          <w:p w14:paraId="0F2221D1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– главный государственный инспектор Арбажского и Тужинского районов по пожарному надзору Главного управления 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Кировской области (по согласованию)</w:t>
            </w:r>
          </w:p>
        </w:tc>
      </w:tr>
      <w:tr w14:paraId="2CE8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  <w:vAlign w:val="top"/>
          </w:tcPr>
          <w:p w14:paraId="79E435AE">
            <w:pPr>
              <w:autoSpaceDE w:val="0"/>
              <w:autoSpaceDN w:val="0"/>
              <w:adjustRightInd w:val="0"/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МАТВЕЕВА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2DDE49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Мария Владимировна</w:t>
            </w:r>
          </w:p>
        </w:tc>
        <w:tc>
          <w:tcPr>
            <w:tcW w:w="2954" w:type="pct"/>
            <w:vAlign w:val="top"/>
          </w:tcPr>
          <w:p w14:paraId="422E9F22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Тужинский участковый лесничий Яранского филиала Кировского областного государственного казённого учреждения «Кировский центр лесного хозяйства»  (по согласованию)</w:t>
            </w:r>
          </w:p>
        </w:tc>
      </w:tr>
      <w:tr w14:paraId="7B17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34CA89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14:paraId="58F8CE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2954" w:type="pct"/>
          </w:tcPr>
          <w:p w14:paraId="5C18E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Михайловский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Тужинский сельский участковый лесничий Яранского филиала Кировского областного государственного казённого учреждения «Кировский центр лесного хозяйства»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2CAD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D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2045" w:type="pct"/>
          </w:tcPr>
          <w:p w14:paraId="5340E3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РУДИН</w:t>
            </w:r>
          </w:p>
          <w:p w14:paraId="7B69353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2954" w:type="pct"/>
          </w:tcPr>
          <w:p w14:paraId="0E2C1CE9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56 пожарно - спасательной части 4 пожарно – спасательного отряда Федеральной противопожарной службы Государственной противопожарной службы Главного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 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  (по согласованию)</w:t>
            </w:r>
          </w:p>
        </w:tc>
      </w:tr>
      <w:tr w14:paraId="187B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422600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СКРЯБИН</w:t>
            </w:r>
          </w:p>
          <w:p w14:paraId="1DA9134F">
            <w:pPr>
              <w:autoSpaceDE w:val="0"/>
              <w:autoSpaceDN w:val="0"/>
              <w:adjustRightInd w:val="0"/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Максим Леонидович</w:t>
            </w:r>
          </w:p>
        </w:tc>
        <w:tc>
          <w:tcPr>
            <w:tcW w:w="2954" w:type="pct"/>
          </w:tcPr>
          <w:p w14:paraId="46E9F57D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 городского поселения</w:t>
            </w:r>
          </w:p>
        </w:tc>
      </w:tr>
      <w:tr w14:paraId="7052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5699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14:paraId="541BF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2954" w:type="pct"/>
          </w:tcPr>
          <w:p w14:paraId="4FE71D0B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 по делам гражданской обороны и чрезвычайным ситуациям администрации Тужинского муниципального района</w:t>
            </w:r>
          </w:p>
        </w:tc>
      </w:tr>
      <w:tr w14:paraId="07B8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pct"/>
          </w:tcPr>
          <w:p w14:paraId="16E4A30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ШУЛЁВ</w:t>
            </w:r>
          </w:p>
          <w:p w14:paraId="5C4E5D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2954" w:type="pct"/>
          </w:tcPr>
          <w:p w14:paraId="4573D4D5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пункта полиции «Тужинский» межмуниципального отдела Министерства внутренних дел Российской Федерации «Яранский» (по согласованию)</w:t>
            </w:r>
          </w:p>
        </w:tc>
      </w:tr>
    </w:tbl>
    <w:p w14:paraId="5482983E">
      <w:pPr>
        <w:tabs>
          <w:tab w:val="left" w:pos="3180"/>
        </w:tabs>
        <w:spacing w:before="48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117668E">
      <w:pPr>
        <w:tabs>
          <w:tab w:val="left" w:pos="3180"/>
        </w:tabs>
        <w:spacing w:before="480" w:after="480" w:line="240" w:lineRule="auto"/>
        <w:jc w:val="center"/>
      </w:pPr>
    </w:p>
    <w:p w14:paraId="63ED3471">
      <w:pPr>
        <w:tabs>
          <w:tab w:val="left" w:pos="3180"/>
        </w:tabs>
        <w:spacing w:before="480" w:after="480" w:line="240" w:lineRule="auto"/>
        <w:sectPr>
          <w:headerReference r:id="rId6" w:type="first"/>
          <w:headerReference r:id="rId5" w:type="default"/>
          <w:pgSz w:w="11906" w:h="16838"/>
          <w:pgMar w:top="1134" w:right="851" w:bottom="1134" w:left="1701" w:header="708" w:footer="708" w:gutter="0"/>
          <w:cols w:space="708" w:num="1"/>
          <w:titlePg/>
          <w:docGrid w:linePitch="360" w:charSpace="0"/>
        </w:sectPr>
      </w:pPr>
    </w:p>
    <w:p w14:paraId="7027FC05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2</w:t>
      </w:r>
    </w:p>
    <w:p w14:paraId="48FC4CFE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14:paraId="12228BCF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25A4E61">
      <w:pPr>
        <w:pStyle w:val="12"/>
        <w:widowControl/>
        <w:ind w:left="1049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 муниципального района</w:t>
      </w:r>
    </w:p>
    <w:p w14:paraId="6D7DB255">
      <w:pPr>
        <w:spacing w:line="240" w:lineRule="auto"/>
        <w:ind w:left="10490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04.12.2024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395</w:t>
      </w:r>
    </w:p>
    <w:p w14:paraId="0A2F51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9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E146B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мероприятий по обеспечению выполнения требований пожарной безопасности на 202</w:t>
      </w:r>
      <w:r>
        <w:rPr>
          <w:rFonts w:hint="default" w:ascii="Times New Roman" w:hAnsi="Times New Roman" w:cs="Times New Roman"/>
          <w:b/>
          <w:color w:val="000000"/>
          <w:spacing w:val="-5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год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652"/>
        <w:gridCol w:w="4418"/>
        <w:gridCol w:w="1650"/>
        <w:gridCol w:w="1814"/>
        <w:gridCol w:w="1322"/>
        <w:gridCol w:w="2336"/>
      </w:tblGrid>
      <w:tr w14:paraId="782F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5163B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7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2C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BDAB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dxa"/>
            <w:vMerge w:val="restart"/>
          </w:tcPr>
          <w:p w14:paraId="1193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2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6F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сельского (городского) поселения</w:t>
            </w:r>
          </w:p>
        </w:tc>
        <w:tc>
          <w:tcPr>
            <w:tcW w:w="4900" w:type="dxa"/>
            <w:vMerge w:val="restart"/>
          </w:tcPr>
          <w:p w14:paraId="31026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CF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0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E9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 земель, прилегающих к лесным массивам</w:t>
            </w:r>
          </w:p>
        </w:tc>
        <w:tc>
          <w:tcPr>
            <w:tcW w:w="7448" w:type="dxa"/>
            <w:gridSpan w:val="4"/>
          </w:tcPr>
          <w:p w14:paraId="361C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выполнения требований пожарной безопасности</w:t>
            </w:r>
          </w:p>
        </w:tc>
      </w:tr>
      <w:tr w14:paraId="6142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5812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</w:tcPr>
          <w:p w14:paraId="49298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 w:val="continue"/>
          </w:tcPr>
          <w:p w14:paraId="58C6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gridSpan w:val="2"/>
          </w:tcPr>
          <w:p w14:paraId="4528C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49" w:type="dxa"/>
            <w:gridSpan w:val="2"/>
          </w:tcPr>
          <w:p w14:paraId="4991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леса противопожарной минерализованной полосой или иным противопожарным барьером</w:t>
            </w:r>
          </w:p>
        </w:tc>
      </w:tr>
      <w:tr w14:paraId="79BC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94" w:type="dxa"/>
            <w:vMerge w:val="continue"/>
          </w:tcPr>
          <w:p w14:paraId="3FD51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</w:tcPr>
          <w:p w14:paraId="6C67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 w:val="continue"/>
          </w:tcPr>
          <w:p w14:paraId="590F8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14:paraId="445E8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км.</w:t>
            </w:r>
          </w:p>
        </w:tc>
        <w:tc>
          <w:tcPr>
            <w:tcW w:w="1838" w:type="dxa"/>
          </w:tcPr>
          <w:p w14:paraId="79CF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  <w:tc>
          <w:tcPr>
            <w:tcW w:w="1401" w:type="dxa"/>
          </w:tcPr>
          <w:p w14:paraId="254F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448" w:type="dxa"/>
          </w:tcPr>
          <w:p w14:paraId="690B8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выполнения</w:t>
            </w:r>
          </w:p>
        </w:tc>
      </w:tr>
      <w:tr w14:paraId="1336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4" w:type="dxa"/>
          </w:tcPr>
          <w:p w14:paraId="4BA3C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14:paraId="6552B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900" w:type="dxa"/>
          </w:tcPr>
          <w:p w14:paraId="314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 муниципальный район</w:t>
            </w:r>
          </w:p>
        </w:tc>
        <w:tc>
          <w:tcPr>
            <w:tcW w:w="1761" w:type="dxa"/>
          </w:tcPr>
          <w:p w14:paraId="0E8C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48C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7D312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14:paraId="622A7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29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94" w:type="dxa"/>
          </w:tcPr>
          <w:p w14:paraId="208EB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05" w:type="dxa"/>
          </w:tcPr>
          <w:p w14:paraId="1DEF9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Грековское сельское поселение</w:t>
            </w:r>
          </w:p>
        </w:tc>
        <w:tc>
          <w:tcPr>
            <w:tcW w:w="4900" w:type="dxa"/>
          </w:tcPr>
          <w:p w14:paraId="6666A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5E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«Ударник»</w:t>
            </w:r>
          </w:p>
        </w:tc>
        <w:tc>
          <w:tcPr>
            <w:tcW w:w="1761" w:type="dxa"/>
          </w:tcPr>
          <w:p w14:paraId="4F9C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C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838" w:type="dxa"/>
          </w:tcPr>
          <w:p w14:paraId="5EF1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90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1" w:type="dxa"/>
            <w:vAlign w:val="center"/>
          </w:tcPr>
          <w:p w14:paraId="1E44F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E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448" w:type="dxa"/>
            <w:vAlign w:val="center"/>
          </w:tcPr>
          <w:p w14:paraId="4009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21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3FD5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74A97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05" w:type="dxa"/>
          </w:tcPr>
          <w:p w14:paraId="2560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900" w:type="dxa"/>
          </w:tcPr>
          <w:p w14:paraId="72FEA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Вешняков Н.А.</w:t>
            </w:r>
          </w:p>
        </w:tc>
        <w:tc>
          <w:tcPr>
            <w:tcW w:w="1761" w:type="dxa"/>
          </w:tcPr>
          <w:p w14:paraId="2D8D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1F50A9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1" w:type="dxa"/>
            <w:vAlign w:val="center"/>
          </w:tcPr>
          <w:p w14:paraId="7493A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48" w:type="dxa"/>
            <w:vAlign w:val="center"/>
          </w:tcPr>
          <w:p w14:paraId="5FBF0F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342B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7A25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05" w:type="dxa"/>
            <w:vMerge w:val="restart"/>
          </w:tcPr>
          <w:p w14:paraId="7B65D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Ныровское сельское поселение</w:t>
            </w:r>
          </w:p>
        </w:tc>
        <w:tc>
          <w:tcPr>
            <w:tcW w:w="4900" w:type="dxa"/>
          </w:tcPr>
          <w:p w14:paraId="0C52C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колхоз «Новый»</w:t>
            </w:r>
          </w:p>
        </w:tc>
        <w:tc>
          <w:tcPr>
            <w:tcW w:w="1761" w:type="dxa"/>
          </w:tcPr>
          <w:p w14:paraId="5EADD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38" w:type="dxa"/>
          </w:tcPr>
          <w:p w14:paraId="4D880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1" w:type="dxa"/>
            <w:vAlign w:val="center"/>
          </w:tcPr>
          <w:p w14:paraId="76E5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vAlign w:val="center"/>
          </w:tcPr>
          <w:p w14:paraId="4CAA16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416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0C468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</w:tcPr>
          <w:p w14:paraId="083CF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25E8D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СХП «Колос»</w:t>
            </w:r>
          </w:p>
        </w:tc>
        <w:tc>
          <w:tcPr>
            <w:tcW w:w="1761" w:type="dxa"/>
          </w:tcPr>
          <w:p w14:paraId="70728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38" w:type="dxa"/>
          </w:tcPr>
          <w:p w14:paraId="749F4C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1" w:type="dxa"/>
            <w:vAlign w:val="center"/>
          </w:tcPr>
          <w:p w14:paraId="1E439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vAlign w:val="center"/>
          </w:tcPr>
          <w:p w14:paraId="21ED35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95D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4" w:type="dxa"/>
          </w:tcPr>
          <w:p w14:paraId="20F8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05" w:type="dxa"/>
          </w:tcPr>
          <w:p w14:paraId="710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Пачинское сельское поселение</w:t>
            </w:r>
          </w:p>
        </w:tc>
        <w:tc>
          <w:tcPr>
            <w:tcW w:w="4900" w:type="dxa"/>
          </w:tcPr>
          <w:p w14:paraId="2D755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долевая аренда жителей поселения</w:t>
            </w:r>
          </w:p>
        </w:tc>
        <w:tc>
          <w:tcPr>
            <w:tcW w:w="1761" w:type="dxa"/>
            <w:vAlign w:val="center"/>
          </w:tcPr>
          <w:p w14:paraId="09EFB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0,0058</w:t>
            </w:r>
          </w:p>
        </w:tc>
        <w:tc>
          <w:tcPr>
            <w:tcW w:w="1838" w:type="dxa"/>
            <w:vAlign w:val="center"/>
          </w:tcPr>
          <w:p w14:paraId="4D04D0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25.05.202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01" w:type="dxa"/>
            <w:vAlign w:val="center"/>
          </w:tcPr>
          <w:p w14:paraId="4CAEC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2448" w:type="dxa"/>
            <w:vAlign w:val="center"/>
          </w:tcPr>
          <w:p w14:paraId="679ADFC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05.05.202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3B878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05.06.202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3C8C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</w:tcPr>
          <w:p w14:paraId="69B31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05" w:type="dxa"/>
            <w:vMerge w:val="restart"/>
          </w:tcPr>
          <w:p w14:paraId="17158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4900" w:type="dxa"/>
          </w:tcPr>
          <w:p w14:paraId="3091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Краев Ю.П.</w:t>
            </w:r>
          </w:p>
        </w:tc>
        <w:tc>
          <w:tcPr>
            <w:tcW w:w="1761" w:type="dxa"/>
          </w:tcPr>
          <w:p w14:paraId="552F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07E9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2189A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48" w:type="dxa"/>
            <w:vAlign w:val="center"/>
          </w:tcPr>
          <w:p w14:paraId="39E90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14:paraId="2CD6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66026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</w:tcPr>
          <w:p w14:paraId="06568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41580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Оботнин В.А.</w:t>
            </w:r>
          </w:p>
        </w:tc>
        <w:tc>
          <w:tcPr>
            <w:tcW w:w="1761" w:type="dxa"/>
          </w:tcPr>
          <w:p w14:paraId="69CF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AC2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2219D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448" w:type="dxa"/>
            <w:vAlign w:val="center"/>
          </w:tcPr>
          <w:p w14:paraId="55A81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14:paraId="248B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</w:tcPr>
          <w:p w14:paraId="3A2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</w:tcPr>
          <w:p w14:paraId="765AF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14:paraId="1ADA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поселение</w:t>
            </w:r>
          </w:p>
        </w:tc>
        <w:tc>
          <w:tcPr>
            <w:tcW w:w="1761" w:type="dxa"/>
          </w:tcPr>
          <w:p w14:paraId="467BB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43E4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3535E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14:paraId="6FDA4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14:paraId="6DB6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E2C8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</w:tcPr>
          <w:p w14:paraId="5E637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A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4900" w:type="dxa"/>
          </w:tcPr>
          <w:p w14:paraId="62BFD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собственников и арендаторов земель, прилегающих к лесу</w:t>
            </w:r>
          </w:p>
        </w:tc>
        <w:tc>
          <w:tcPr>
            <w:tcW w:w="1761" w:type="dxa"/>
          </w:tcPr>
          <w:p w14:paraId="73C28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1,188</w:t>
            </w:r>
          </w:p>
        </w:tc>
        <w:tc>
          <w:tcPr>
            <w:tcW w:w="1838" w:type="dxa"/>
          </w:tcPr>
          <w:p w14:paraId="082AB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14:paraId="691E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23,28</w:t>
            </w:r>
          </w:p>
        </w:tc>
        <w:tc>
          <w:tcPr>
            <w:tcW w:w="2448" w:type="dxa"/>
            <w:vAlign w:val="center"/>
          </w:tcPr>
          <w:p w14:paraId="505BD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4F21370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5E055FA">
      <w:pPr>
        <w:tabs>
          <w:tab w:val="left" w:pos="3180"/>
        </w:tabs>
        <w:spacing w:before="480" w:after="480" w:line="240" w:lineRule="auto"/>
        <w:jc w:val="center"/>
      </w:pPr>
    </w:p>
    <w:p w14:paraId="1A4F2AB2">
      <w:pPr>
        <w:tabs>
          <w:tab w:val="left" w:pos="3180"/>
        </w:tabs>
        <w:spacing w:before="480" w:after="480" w:line="240" w:lineRule="auto"/>
        <w:jc w:val="center"/>
      </w:pPr>
    </w:p>
    <w:sectPr>
      <w:pgSz w:w="16838" w:h="11906" w:orient="landscape"/>
      <w:pgMar w:top="1701" w:right="1134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C742E">
    <w:pPr>
      <w:pStyle w:val="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3B74"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C3323"/>
    <w:multiLevelType w:val="singleLevel"/>
    <w:tmpl w:val="592C3323"/>
    <w:lvl w:ilvl="0" w:tentative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6105"/>
    <w:rsid w:val="00036DBF"/>
    <w:rsid w:val="00083858"/>
    <w:rsid w:val="00090B8C"/>
    <w:rsid w:val="000C62AD"/>
    <w:rsid w:val="000F3996"/>
    <w:rsid w:val="00107878"/>
    <w:rsid w:val="00130A7E"/>
    <w:rsid w:val="001772E7"/>
    <w:rsid w:val="001D69EE"/>
    <w:rsid w:val="00200EDB"/>
    <w:rsid w:val="00255F0D"/>
    <w:rsid w:val="00263264"/>
    <w:rsid w:val="00266D0E"/>
    <w:rsid w:val="00275C88"/>
    <w:rsid w:val="002B73DE"/>
    <w:rsid w:val="002B79F3"/>
    <w:rsid w:val="00340646"/>
    <w:rsid w:val="003612F3"/>
    <w:rsid w:val="0038480D"/>
    <w:rsid w:val="00391763"/>
    <w:rsid w:val="00391A1A"/>
    <w:rsid w:val="00394494"/>
    <w:rsid w:val="00394A04"/>
    <w:rsid w:val="00396486"/>
    <w:rsid w:val="003B0B56"/>
    <w:rsid w:val="004009BE"/>
    <w:rsid w:val="00456335"/>
    <w:rsid w:val="005062C3"/>
    <w:rsid w:val="005E21DC"/>
    <w:rsid w:val="00614509"/>
    <w:rsid w:val="00624B31"/>
    <w:rsid w:val="006524DE"/>
    <w:rsid w:val="006844EE"/>
    <w:rsid w:val="006F33EF"/>
    <w:rsid w:val="007270F7"/>
    <w:rsid w:val="00735ED1"/>
    <w:rsid w:val="007A0060"/>
    <w:rsid w:val="007E7740"/>
    <w:rsid w:val="008713A0"/>
    <w:rsid w:val="00883094"/>
    <w:rsid w:val="008C6105"/>
    <w:rsid w:val="009044FD"/>
    <w:rsid w:val="009068A2"/>
    <w:rsid w:val="0092261E"/>
    <w:rsid w:val="00977D74"/>
    <w:rsid w:val="009962C7"/>
    <w:rsid w:val="009F15D3"/>
    <w:rsid w:val="00A57DA9"/>
    <w:rsid w:val="00A74965"/>
    <w:rsid w:val="00AB4AB7"/>
    <w:rsid w:val="00AE02F7"/>
    <w:rsid w:val="00B0365B"/>
    <w:rsid w:val="00B06033"/>
    <w:rsid w:val="00B3237B"/>
    <w:rsid w:val="00B347D6"/>
    <w:rsid w:val="00B34909"/>
    <w:rsid w:val="00B914F8"/>
    <w:rsid w:val="00B96DFD"/>
    <w:rsid w:val="00BB63F3"/>
    <w:rsid w:val="00C373A7"/>
    <w:rsid w:val="00C51ABB"/>
    <w:rsid w:val="00C53660"/>
    <w:rsid w:val="00C57027"/>
    <w:rsid w:val="00C93A57"/>
    <w:rsid w:val="00C94A82"/>
    <w:rsid w:val="00CF559C"/>
    <w:rsid w:val="00D0092B"/>
    <w:rsid w:val="00D159A9"/>
    <w:rsid w:val="00D810AE"/>
    <w:rsid w:val="00DF3582"/>
    <w:rsid w:val="00E036AB"/>
    <w:rsid w:val="00E126E8"/>
    <w:rsid w:val="00E41868"/>
    <w:rsid w:val="00E51BEB"/>
    <w:rsid w:val="00E81AB0"/>
    <w:rsid w:val="00EB5215"/>
    <w:rsid w:val="00F26C0E"/>
    <w:rsid w:val="041C0114"/>
    <w:rsid w:val="69EA6D0E"/>
    <w:rsid w:val="764F7513"/>
    <w:rsid w:val="770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semiHidden/>
    <w:qFormat/>
    <w:uiPriority w:val="99"/>
  </w:style>
  <w:style w:type="character" w:customStyle="1" w:styleId="10">
    <w:name w:val="Нижний колонтитул Знак"/>
    <w:basedOn w:val="2"/>
    <w:link w:val="7"/>
    <w:semiHidden/>
    <w:qFormat/>
    <w:uiPriority w:val="99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Тужинский МФПМП</Company>
  <Pages>9</Pages>
  <Words>1790</Words>
  <Characters>10203</Characters>
  <Lines>85</Lines>
  <Paragraphs>23</Paragraphs>
  <TotalTime>76</TotalTime>
  <ScaleCrop>false</ScaleCrop>
  <LinksUpToDate>false</LinksUpToDate>
  <CharactersWithSpaces>11970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2021-12-20T07:45:00Z</dcterms:created>
  <dc:creator>Тужинский МФПМП</dc:creator>
  <cp:lastModifiedBy>ГО и ЧС</cp:lastModifiedBy>
  <cp:lastPrinted>2024-12-09T08:03:25Z</cp:lastPrinted>
  <dcterms:modified xsi:type="dcterms:W3CDTF">2024-12-09T08:04:13Z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CA3B3A70BB3F4F38B469FCAC2636702F_12</vt:lpwstr>
  </property>
</Properties>
</file>