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06C7A" w:rsidRPr="006A4CED" w14:paraId="230C5AF7" w14:textId="77777777" w:rsidTr="002421DE">
        <w:tc>
          <w:tcPr>
            <w:tcW w:w="3969" w:type="dxa"/>
          </w:tcPr>
          <w:p w14:paraId="1AE4B719" w14:textId="4CB48211" w:rsidR="00384F3B" w:rsidRPr="006A4CED" w:rsidRDefault="002421DE" w:rsidP="0060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62E90A8" w14:textId="77777777" w:rsidR="00384F3B" w:rsidRPr="006A4CED" w:rsidRDefault="00384F3B" w:rsidP="0060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1BBC0" w14:textId="54CBA367" w:rsidR="00606C7A" w:rsidRPr="006A4CED" w:rsidRDefault="002421DE" w:rsidP="0060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Контрольно-счетной комиссии Тужинского района от 22.02.2024 № </w:t>
            </w:r>
            <w:r w:rsidR="00B17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4F3B" w:rsidRPr="006A4C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6C7A" w:rsidRPr="006A4CE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14:paraId="2C0A81A2" w14:textId="77777777" w:rsidR="006C25D8" w:rsidRPr="006A4CED" w:rsidRDefault="006C25D8" w:rsidP="003E4E8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ED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E10804C" w14:textId="77777777" w:rsidR="003E4E83" w:rsidRPr="006A4CED" w:rsidRDefault="0085535D" w:rsidP="003E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ED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комиссии                          </w:t>
      </w:r>
    </w:p>
    <w:p w14:paraId="2A1BFDC4" w14:textId="688F354B" w:rsidR="006C25D8" w:rsidRPr="006A4CED" w:rsidRDefault="0085535D" w:rsidP="003E4E83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ED">
        <w:rPr>
          <w:rFonts w:ascii="Times New Roman" w:hAnsi="Times New Roman" w:cs="Times New Roman"/>
          <w:b/>
          <w:sz w:val="28"/>
          <w:szCs w:val="28"/>
        </w:rPr>
        <w:t>Тужинского района в 202</w:t>
      </w:r>
      <w:r w:rsidR="00A075BF" w:rsidRPr="006A4CED">
        <w:rPr>
          <w:rFonts w:ascii="Times New Roman" w:hAnsi="Times New Roman" w:cs="Times New Roman"/>
          <w:b/>
          <w:sz w:val="28"/>
          <w:szCs w:val="28"/>
        </w:rPr>
        <w:t>3</w:t>
      </w:r>
      <w:r w:rsidRPr="006A4CE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A32D7F0" w14:textId="624ED872" w:rsidR="00B5734B" w:rsidRPr="006A4CED" w:rsidRDefault="00CD6305" w:rsidP="00CA0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Контрольно-счетная комиссия Тужинского района (далее – Контрольно-счетная комиссия</w:t>
      </w:r>
      <w:r w:rsidR="00A80D1B" w:rsidRPr="006A4CED">
        <w:rPr>
          <w:rFonts w:ascii="Times New Roman" w:hAnsi="Times New Roman" w:cs="Times New Roman"/>
          <w:sz w:val="28"/>
          <w:szCs w:val="28"/>
        </w:rPr>
        <w:t>, КСК</w:t>
      </w:r>
      <w:r w:rsidRPr="006A4CED">
        <w:rPr>
          <w:rFonts w:ascii="Times New Roman" w:hAnsi="Times New Roman" w:cs="Times New Roman"/>
          <w:sz w:val="28"/>
          <w:szCs w:val="28"/>
        </w:rPr>
        <w:t>) является постоянно действующим органом внешнего муниципального финансового контроля муниципального образования Тужинский муниципальный район Кировской области</w:t>
      </w:r>
      <w:r w:rsidR="00B5734B" w:rsidRPr="006A4CED">
        <w:rPr>
          <w:rFonts w:ascii="Times New Roman" w:hAnsi="Times New Roman" w:cs="Times New Roman"/>
          <w:sz w:val="28"/>
          <w:szCs w:val="28"/>
        </w:rPr>
        <w:t xml:space="preserve"> и с 01.01.2022 года КСК наделена статусом юридического лица.</w:t>
      </w:r>
    </w:p>
    <w:p w14:paraId="0EE320D9" w14:textId="4F600645" w:rsidR="006C25D8" w:rsidRPr="006A4CED" w:rsidRDefault="006C25D8" w:rsidP="00CA00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 xml:space="preserve">Настоящий отчет о деятельности </w:t>
      </w:r>
      <w:r w:rsidR="00A80D1B" w:rsidRPr="006A4CED">
        <w:rPr>
          <w:rFonts w:ascii="Times New Roman" w:hAnsi="Times New Roman" w:cs="Times New Roman"/>
          <w:sz w:val="28"/>
          <w:szCs w:val="28"/>
        </w:rPr>
        <w:t>КСК</w:t>
      </w:r>
      <w:r w:rsidR="00F46C80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Pr="006A4CED">
        <w:rPr>
          <w:rFonts w:ascii="Times New Roman" w:hAnsi="Times New Roman" w:cs="Times New Roman"/>
          <w:sz w:val="28"/>
          <w:szCs w:val="28"/>
        </w:rPr>
        <w:t xml:space="preserve">подготовлен в соответствии </w:t>
      </w:r>
      <w:r w:rsidR="00CD6305" w:rsidRPr="006A4CED">
        <w:rPr>
          <w:rFonts w:ascii="Times New Roman" w:hAnsi="Times New Roman" w:cs="Times New Roman"/>
          <w:sz w:val="28"/>
          <w:szCs w:val="28"/>
        </w:rPr>
        <w:t xml:space="preserve">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37851" w:rsidRPr="006A4CE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E38F9">
        <w:rPr>
          <w:rFonts w:ascii="Times New Roman" w:hAnsi="Times New Roman" w:cs="Times New Roman"/>
          <w:sz w:val="28"/>
          <w:szCs w:val="28"/>
        </w:rPr>
        <w:t>20</w:t>
      </w:r>
      <w:r w:rsidR="00A37851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Pr="006A4CED">
        <w:rPr>
          <w:rFonts w:ascii="Times New Roman" w:hAnsi="Times New Roman" w:cs="Times New Roman"/>
          <w:sz w:val="28"/>
          <w:szCs w:val="28"/>
        </w:rPr>
        <w:t>Положени</w:t>
      </w:r>
      <w:r w:rsidR="00A37851" w:rsidRPr="006A4CED">
        <w:rPr>
          <w:rFonts w:ascii="Times New Roman" w:hAnsi="Times New Roman" w:cs="Times New Roman"/>
          <w:sz w:val="28"/>
          <w:szCs w:val="28"/>
        </w:rPr>
        <w:t>я</w:t>
      </w:r>
      <w:r w:rsidRPr="006A4CED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</w:t>
      </w:r>
      <w:r w:rsidR="000D169D" w:rsidRPr="006A4CED">
        <w:rPr>
          <w:rFonts w:ascii="Times New Roman" w:hAnsi="Times New Roman" w:cs="Times New Roman"/>
          <w:sz w:val="28"/>
          <w:szCs w:val="28"/>
        </w:rPr>
        <w:t>Тужинского района</w:t>
      </w:r>
      <w:r w:rsidRPr="006A4CED">
        <w:rPr>
          <w:rFonts w:ascii="Times New Roman" w:hAnsi="Times New Roman" w:cs="Times New Roman"/>
          <w:sz w:val="28"/>
          <w:szCs w:val="28"/>
        </w:rPr>
        <w:t>, утвержденным решением Тужинской районной Думы Кировской области от 13.12.2021 № 4/25</w:t>
      </w:r>
      <w:r w:rsidR="00E04C85">
        <w:rPr>
          <w:rFonts w:ascii="Times New Roman" w:hAnsi="Times New Roman" w:cs="Times New Roman"/>
          <w:sz w:val="28"/>
          <w:szCs w:val="28"/>
        </w:rPr>
        <w:t xml:space="preserve"> рассмотрен на заседании Тужинской районной Думы 22.02.2024</w:t>
      </w:r>
      <w:r w:rsidR="00F46C80" w:rsidRPr="006A4CED">
        <w:rPr>
          <w:rFonts w:ascii="Times New Roman" w:hAnsi="Times New Roman" w:cs="Times New Roman"/>
          <w:sz w:val="28"/>
          <w:szCs w:val="28"/>
        </w:rPr>
        <w:t>.</w:t>
      </w:r>
      <w:r w:rsidR="00CA0053" w:rsidRPr="006A4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0EE71" w14:textId="0DC365E9" w:rsidR="006C353F" w:rsidRPr="006A4CED" w:rsidRDefault="006C353F" w:rsidP="006C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КСК являются предварительный, текущий и последующий контроль за исполнением бюджета. </w:t>
      </w:r>
    </w:p>
    <w:p w14:paraId="78F34989" w14:textId="16F93C8F" w:rsidR="001D7929" w:rsidRPr="006A4CED" w:rsidRDefault="001D7929" w:rsidP="001D7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В процессе реализации своих полномочий КСК осуществляла свою деятельность в отчетном периоде на основании Плана работы Контрольно-счетной комиссии Тужинского района на 2023 год, утвержденного распоряжением Контрольно-счетной комиссии Тужинского района от 27.12.2022 № 36.</w:t>
      </w:r>
    </w:p>
    <w:p w14:paraId="7295046D" w14:textId="0EE6D420" w:rsidR="00B5734B" w:rsidRPr="006A4CED" w:rsidRDefault="00B5734B" w:rsidP="001D7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План работы КСК на 2023 год исполнен в полном объеме.</w:t>
      </w:r>
    </w:p>
    <w:p w14:paraId="77489AB9" w14:textId="77777777" w:rsidR="006C353F" w:rsidRPr="006A4CED" w:rsidRDefault="005266A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Всего в</w:t>
      </w:r>
      <w:r w:rsidR="006C25D8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="00CA0053" w:rsidRPr="006A4CED">
        <w:rPr>
          <w:rFonts w:ascii="Times New Roman" w:hAnsi="Times New Roman" w:cs="Times New Roman"/>
          <w:sz w:val="28"/>
          <w:szCs w:val="28"/>
        </w:rPr>
        <w:t>202</w:t>
      </w:r>
      <w:r w:rsidR="00987F80" w:rsidRPr="006A4CED">
        <w:rPr>
          <w:rFonts w:ascii="Times New Roman" w:hAnsi="Times New Roman" w:cs="Times New Roman"/>
          <w:sz w:val="28"/>
          <w:szCs w:val="28"/>
        </w:rPr>
        <w:t>3</w:t>
      </w:r>
      <w:r w:rsidR="00CA0053" w:rsidRPr="006A4CE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A4CED">
        <w:rPr>
          <w:rFonts w:ascii="Times New Roman" w:hAnsi="Times New Roman" w:cs="Times New Roman"/>
          <w:sz w:val="28"/>
          <w:szCs w:val="28"/>
        </w:rPr>
        <w:t>КСК</w:t>
      </w:r>
      <w:r w:rsidR="006C25D8" w:rsidRPr="006A4CE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987F80" w:rsidRPr="006A4CED">
        <w:rPr>
          <w:rFonts w:ascii="Times New Roman" w:hAnsi="Times New Roman" w:cs="Times New Roman"/>
          <w:sz w:val="28"/>
          <w:szCs w:val="28"/>
        </w:rPr>
        <w:t>95</w:t>
      </w:r>
      <w:r w:rsidR="00E22732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="00A075BF" w:rsidRPr="006A4CED">
        <w:rPr>
          <w:rFonts w:ascii="Times New Roman" w:hAnsi="Times New Roman" w:cs="Times New Roman"/>
          <w:sz w:val="28"/>
          <w:szCs w:val="28"/>
        </w:rPr>
        <w:t>мероприятий, из</w:t>
      </w:r>
      <w:r w:rsidR="006C25D8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="00A76ABE" w:rsidRPr="006A4CED">
        <w:rPr>
          <w:rFonts w:ascii="Times New Roman" w:hAnsi="Times New Roman" w:cs="Times New Roman"/>
          <w:sz w:val="28"/>
          <w:szCs w:val="28"/>
        </w:rPr>
        <w:t>них:</w:t>
      </w:r>
      <w:r w:rsidR="006C353F" w:rsidRPr="006A4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20D39" w14:textId="77777777" w:rsidR="006C353F" w:rsidRPr="006A4CED" w:rsidRDefault="00987F80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5</w:t>
      </w:r>
      <w:r w:rsidR="005856B3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="006C25D8" w:rsidRPr="006A4CED">
        <w:rPr>
          <w:rFonts w:ascii="Times New Roman" w:hAnsi="Times New Roman" w:cs="Times New Roman"/>
          <w:sz w:val="28"/>
          <w:szCs w:val="28"/>
        </w:rPr>
        <w:t>контрольных</w:t>
      </w:r>
      <w:r w:rsidR="005266AB" w:rsidRPr="006A4CED">
        <w:rPr>
          <w:rFonts w:ascii="Times New Roman" w:hAnsi="Times New Roman" w:cs="Times New Roman"/>
          <w:sz w:val="28"/>
          <w:szCs w:val="28"/>
        </w:rPr>
        <w:t xml:space="preserve"> мероприятий;</w:t>
      </w:r>
      <w:r w:rsidR="006C353F" w:rsidRPr="006A4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9B3D9" w14:textId="77777777" w:rsidR="006C353F" w:rsidRPr="006A4CED" w:rsidRDefault="00987F80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9</w:t>
      </w:r>
      <w:r w:rsidR="006C25D8" w:rsidRPr="006A4CED">
        <w:rPr>
          <w:rFonts w:ascii="Times New Roman" w:hAnsi="Times New Roman" w:cs="Times New Roman"/>
          <w:sz w:val="28"/>
          <w:szCs w:val="28"/>
        </w:rPr>
        <w:t xml:space="preserve"> экспертно-аналитических</w:t>
      </w:r>
      <w:r w:rsidR="005856B3" w:rsidRPr="006A4CED">
        <w:rPr>
          <w:rFonts w:ascii="Times New Roman" w:hAnsi="Times New Roman" w:cs="Times New Roman"/>
          <w:sz w:val="28"/>
          <w:szCs w:val="28"/>
        </w:rPr>
        <w:t xml:space="preserve"> </w:t>
      </w:r>
      <w:r w:rsidR="005266AB" w:rsidRPr="006A4CED">
        <w:rPr>
          <w:rFonts w:ascii="Times New Roman" w:hAnsi="Times New Roman" w:cs="Times New Roman"/>
          <w:sz w:val="28"/>
          <w:szCs w:val="28"/>
        </w:rPr>
        <w:t>мероприятий;</w:t>
      </w:r>
      <w:r w:rsidR="006C353F" w:rsidRPr="006A4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40CF2" w14:textId="7157CF3B" w:rsidR="005266AB" w:rsidRPr="006A4CED" w:rsidRDefault="00987F80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8</w:t>
      </w:r>
      <w:r w:rsidR="005856B3" w:rsidRPr="006A4CED">
        <w:rPr>
          <w:rFonts w:ascii="Times New Roman" w:hAnsi="Times New Roman" w:cs="Times New Roman"/>
          <w:sz w:val="28"/>
          <w:szCs w:val="28"/>
        </w:rPr>
        <w:t xml:space="preserve">1 </w:t>
      </w:r>
      <w:r w:rsidR="005266AB" w:rsidRPr="006A4CED">
        <w:rPr>
          <w:rFonts w:ascii="Times New Roman" w:hAnsi="Times New Roman" w:cs="Times New Roman"/>
          <w:sz w:val="28"/>
          <w:szCs w:val="28"/>
        </w:rPr>
        <w:t>экспертиз</w:t>
      </w:r>
      <w:r w:rsidR="008A5C23" w:rsidRPr="006A4CED">
        <w:rPr>
          <w:rFonts w:ascii="Times New Roman" w:hAnsi="Times New Roman" w:cs="Times New Roman"/>
          <w:sz w:val="28"/>
          <w:szCs w:val="28"/>
        </w:rPr>
        <w:t>а нормативных правовых актов</w:t>
      </w:r>
      <w:r w:rsidR="005856B3" w:rsidRPr="006A4CED">
        <w:rPr>
          <w:rFonts w:ascii="Times New Roman" w:hAnsi="Times New Roman" w:cs="Times New Roman"/>
          <w:sz w:val="28"/>
          <w:szCs w:val="28"/>
        </w:rPr>
        <w:t>.</w:t>
      </w:r>
    </w:p>
    <w:p w14:paraId="2E9B3E77" w14:textId="338E4C66" w:rsidR="001D7929" w:rsidRPr="006A4CED" w:rsidRDefault="00B5734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Общее количество проводимых мероприятий в динамике 2022 года показано на диаграмме:</w:t>
      </w:r>
    </w:p>
    <w:p w14:paraId="7AA4DC07" w14:textId="77777777" w:rsidR="001D7929" w:rsidRPr="006A4CED" w:rsidRDefault="001D7929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F0B6F" w14:textId="3504834F" w:rsidR="00131E04" w:rsidRPr="006A4CED" w:rsidRDefault="00131E04" w:rsidP="00FC0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2E4F2F" wp14:editId="73798CB8">
            <wp:extent cx="6086475" cy="2762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5B842B" w14:textId="77777777" w:rsidR="00B5734B" w:rsidRPr="006A4CED" w:rsidRDefault="00B5734B" w:rsidP="00B573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В процессе осуществления внешнего муниципального финансового контроля проверено 25 объектов.</w:t>
      </w:r>
    </w:p>
    <w:p w14:paraId="1BEA4575" w14:textId="40D036D7" w:rsidR="00B5734B" w:rsidRDefault="00B5734B" w:rsidP="00B573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752EA2">
        <w:rPr>
          <w:rFonts w:ascii="Times New Roman" w:hAnsi="Times New Roman" w:cs="Times New Roman"/>
          <w:sz w:val="28"/>
          <w:szCs w:val="28"/>
        </w:rPr>
        <w:t>52 943,42</w:t>
      </w:r>
      <w:r w:rsidRPr="006A4C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ED4A708" w14:textId="77777777" w:rsidR="00546E68" w:rsidRPr="006A4CED" w:rsidRDefault="00546E68" w:rsidP="00B573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E040C" w14:textId="2FC10A82" w:rsidR="007363C5" w:rsidRPr="006A4CED" w:rsidRDefault="006F0417" w:rsidP="00546E6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Pr="006A4CED">
        <w:rPr>
          <w:rFonts w:ascii="Times New Roman" w:hAnsi="Times New Roman" w:cs="Times New Roman"/>
          <w:b/>
          <w:sz w:val="28"/>
          <w:szCs w:val="28"/>
        </w:rPr>
        <w:t>экспертно-аналитической деятельности</w:t>
      </w:r>
      <w:r w:rsidRPr="006A4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34B" w:rsidRPr="006A4CED">
        <w:rPr>
          <w:rFonts w:ascii="Times New Roman" w:hAnsi="Times New Roman" w:cs="Times New Roman"/>
          <w:bCs/>
          <w:sz w:val="28"/>
          <w:szCs w:val="28"/>
        </w:rPr>
        <w:t xml:space="preserve">КСК </w:t>
      </w:r>
      <w:r w:rsidRPr="006A4CED">
        <w:rPr>
          <w:rFonts w:ascii="Times New Roman" w:hAnsi="Times New Roman" w:cs="Times New Roman"/>
          <w:bCs/>
          <w:sz w:val="28"/>
          <w:szCs w:val="28"/>
        </w:rPr>
        <w:t>проводился контроль за исполнением бюджета</w:t>
      </w:r>
      <w:r w:rsidR="00A0325E" w:rsidRPr="006A4CE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363C5" w:rsidRPr="006A4CED">
        <w:rPr>
          <w:rFonts w:ascii="Times New Roman" w:hAnsi="Times New Roman" w:cs="Times New Roman"/>
          <w:bCs/>
          <w:sz w:val="28"/>
          <w:szCs w:val="28"/>
        </w:rPr>
        <w:t xml:space="preserve"> и 5 поселений.</w:t>
      </w:r>
    </w:p>
    <w:p w14:paraId="0854E77B" w14:textId="3E66F5C7" w:rsidR="00553CA7" w:rsidRPr="006A4CED" w:rsidRDefault="00553CA7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>В 2023 году проведено 9 экспертно-аналитических мероприятий</w:t>
      </w:r>
      <w:r w:rsidR="002627BA" w:rsidRPr="006A4CED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14:paraId="64A5FA04" w14:textId="0F32A101" w:rsidR="002627BA" w:rsidRPr="006A4CED" w:rsidRDefault="007363C5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27BA" w:rsidRPr="006A4CED">
        <w:rPr>
          <w:rFonts w:ascii="Times New Roman" w:hAnsi="Times New Roman" w:cs="Times New Roman"/>
          <w:bCs/>
          <w:sz w:val="28"/>
          <w:szCs w:val="28"/>
        </w:rPr>
        <w:t>6 внешних проверок на годовой отчет об исполнении бюджета за 2022 год;</w:t>
      </w:r>
    </w:p>
    <w:p w14:paraId="61AA6F72" w14:textId="56BA7CDD" w:rsidR="002627BA" w:rsidRDefault="007363C5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27BA" w:rsidRPr="006A4CED">
        <w:rPr>
          <w:rFonts w:ascii="Times New Roman" w:hAnsi="Times New Roman" w:cs="Times New Roman"/>
          <w:bCs/>
          <w:sz w:val="28"/>
          <w:szCs w:val="28"/>
        </w:rPr>
        <w:t>3 оперативных анализа</w:t>
      </w:r>
      <w:r w:rsidR="00B12300" w:rsidRPr="006A4CED">
        <w:rPr>
          <w:rFonts w:ascii="Times New Roman" w:hAnsi="Times New Roman" w:cs="Times New Roman"/>
          <w:bCs/>
          <w:sz w:val="28"/>
          <w:szCs w:val="28"/>
        </w:rPr>
        <w:t xml:space="preserve"> (мониторинга)</w:t>
      </w:r>
      <w:r w:rsidR="00666636" w:rsidRPr="006A4CED">
        <w:rPr>
          <w:rFonts w:ascii="Times New Roman" w:hAnsi="Times New Roman" w:cs="Times New Roman"/>
          <w:bCs/>
          <w:sz w:val="28"/>
          <w:szCs w:val="28"/>
        </w:rPr>
        <w:t xml:space="preserve"> исполнения бюджета района</w:t>
      </w:r>
      <w:r w:rsidR="009C4F20" w:rsidRPr="006A4C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50EFD" w14:textId="4D205EA7" w:rsidR="004720CB" w:rsidRPr="006A4CED" w:rsidRDefault="004720CB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Экспертно-аналитическими мероприятиями охвачено 14 объектов контроля.</w:t>
      </w:r>
    </w:p>
    <w:p w14:paraId="54BB01C6" w14:textId="441A089F" w:rsidR="00D879C7" w:rsidRPr="006A4CED" w:rsidRDefault="00B25BCE" w:rsidP="00D879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 w:rsidRPr="006A4CED">
        <w:rPr>
          <w:rFonts w:ascii="Times New Roman" w:hAnsi="Times New Roman" w:cs="Times New Roman"/>
          <w:b/>
          <w:i/>
          <w:iCs/>
          <w:sz w:val="28"/>
          <w:szCs w:val="28"/>
        </w:rPr>
        <w:t>внешней проверки годовых отчетов</w:t>
      </w:r>
      <w:r w:rsidRPr="006A4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CED">
        <w:rPr>
          <w:rFonts w:ascii="Times New Roman" w:hAnsi="Times New Roman" w:cs="Times New Roman"/>
          <w:b/>
          <w:i/>
          <w:iCs/>
          <w:sz w:val="28"/>
          <w:szCs w:val="28"/>
        </w:rPr>
        <w:t>об исполнении бюджета</w:t>
      </w:r>
      <w:r w:rsidRPr="006A4CED">
        <w:rPr>
          <w:rFonts w:ascii="Times New Roman" w:hAnsi="Times New Roman" w:cs="Times New Roman"/>
          <w:bCs/>
          <w:sz w:val="28"/>
          <w:szCs w:val="28"/>
        </w:rPr>
        <w:t xml:space="preserve"> за 2022 год </w:t>
      </w:r>
      <w:r w:rsidR="00D879C7" w:rsidRPr="006A4CED">
        <w:rPr>
          <w:rFonts w:ascii="Times New Roman" w:hAnsi="Times New Roman" w:cs="Times New Roman"/>
          <w:bCs/>
          <w:sz w:val="28"/>
          <w:szCs w:val="28"/>
        </w:rPr>
        <w:t>проведена оценка исполнения доходной и расходной части бюджет</w:t>
      </w:r>
      <w:r w:rsidR="00452AFB" w:rsidRPr="006A4CED">
        <w:rPr>
          <w:rFonts w:ascii="Times New Roman" w:hAnsi="Times New Roman" w:cs="Times New Roman"/>
          <w:bCs/>
          <w:sz w:val="28"/>
          <w:szCs w:val="28"/>
        </w:rPr>
        <w:t>а района и 5 поселений</w:t>
      </w:r>
      <w:r w:rsidR="00D879C7" w:rsidRPr="006A4CED">
        <w:rPr>
          <w:rFonts w:ascii="Times New Roman" w:hAnsi="Times New Roman" w:cs="Times New Roman"/>
          <w:bCs/>
          <w:sz w:val="28"/>
          <w:szCs w:val="28"/>
        </w:rPr>
        <w:t>, исполнение источников внутреннего финансирования дефицита.</w:t>
      </w:r>
    </w:p>
    <w:p w14:paraId="3E19130D" w14:textId="251D937E" w:rsidR="00B25BCE" w:rsidRDefault="00D879C7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B25BCE" w:rsidRPr="006A4CED">
        <w:rPr>
          <w:rFonts w:ascii="Times New Roman" w:hAnsi="Times New Roman" w:cs="Times New Roman"/>
          <w:bCs/>
          <w:sz w:val="28"/>
          <w:szCs w:val="28"/>
        </w:rPr>
        <w:t xml:space="preserve">проведен анализ достоверности и полноты годовой бюджетной отчетности главных администраторов бюджетных средств и </w:t>
      </w:r>
      <w:r w:rsidRPr="006A4CED">
        <w:rPr>
          <w:rFonts w:ascii="Times New Roman" w:hAnsi="Times New Roman" w:cs="Times New Roman"/>
          <w:bCs/>
          <w:sz w:val="28"/>
          <w:szCs w:val="28"/>
        </w:rPr>
        <w:t>выявлен ряд нарушений и замечаний, которые не повлияли на достоверность и полноту годовых отчетов.</w:t>
      </w:r>
    </w:p>
    <w:p w14:paraId="0AFCE0A9" w14:textId="1F69375B" w:rsidR="008E078A" w:rsidRPr="006A4CED" w:rsidRDefault="00D879C7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CED">
        <w:rPr>
          <w:rFonts w:ascii="Times New Roman" w:hAnsi="Times New Roman" w:cs="Times New Roman"/>
          <w:bCs/>
          <w:sz w:val="28"/>
          <w:szCs w:val="28"/>
        </w:rPr>
        <w:t>Всего в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 xml:space="preserve"> ходе проведения внешней проверки годовых отчет</w:t>
      </w:r>
      <w:r w:rsidR="00B12300" w:rsidRPr="006A4CED">
        <w:rPr>
          <w:rFonts w:ascii="Times New Roman" w:hAnsi="Times New Roman" w:cs="Times New Roman"/>
          <w:bCs/>
          <w:sz w:val="28"/>
          <w:szCs w:val="28"/>
        </w:rPr>
        <w:t>ов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 xml:space="preserve"> установлено </w:t>
      </w:r>
      <w:r w:rsidR="009C4F20" w:rsidRPr="006A4CED">
        <w:rPr>
          <w:rFonts w:ascii="Times New Roman" w:hAnsi="Times New Roman" w:cs="Times New Roman"/>
          <w:bCs/>
          <w:sz w:val="28"/>
          <w:szCs w:val="28"/>
        </w:rPr>
        <w:t>71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B12300" w:rsidRPr="006A4CED">
        <w:rPr>
          <w:rFonts w:ascii="Times New Roman" w:hAnsi="Times New Roman" w:cs="Times New Roman"/>
          <w:bCs/>
          <w:sz w:val="28"/>
          <w:szCs w:val="28"/>
        </w:rPr>
        <w:t>е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12300" w:rsidRPr="006A4CED">
        <w:rPr>
          <w:rFonts w:ascii="Times New Roman" w:hAnsi="Times New Roman" w:cs="Times New Roman"/>
          <w:bCs/>
          <w:sz w:val="28"/>
          <w:szCs w:val="28"/>
        </w:rPr>
        <w:t>замечание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 xml:space="preserve">, устранено – </w:t>
      </w:r>
      <w:r w:rsidR="009C4F20" w:rsidRPr="006A4CED">
        <w:rPr>
          <w:rFonts w:ascii="Times New Roman" w:hAnsi="Times New Roman" w:cs="Times New Roman"/>
          <w:bCs/>
          <w:sz w:val="28"/>
          <w:szCs w:val="28"/>
        </w:rPr>
        <w:t>46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 xml:space="preserve"> (6</w:t>
      </w:r>
      <w:r w:rsidR="009C4F20" w:rsidRPr="006A4CED">
        <w:rPr>
          <w:rFonts w:ascii="Times New Roman" w:hAnsi="Times New Roman" w:cs="Times New Roman"/>
          <w:bCs/>
          <w:sz w:val="28"/>
          <w:szCs w:val="28"/>
        </w:rPr>
        <w:t>5</w:t>
      </w:r>
      <w:r w:rsidR="008E078A" w:rsidRPr="006A4CED">
        <w:rPr>
          <w:rFonts w:ascii="Times New Roman" w:hAnsi="Times New Roman" w:cs="Times New Roman"/>
          <w:bCs/>
          <w:sz w:val="28"/>
          <w:szCs w:val="28"/>
        </w:rPr>
        <w:t>%)</w:t>
      </w:r>
      <w:r w:rsidR="00B25BCE" w:rsidRPr="006A4C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EA76E8" w14:textId="77777777" w:rsidR="008E078A" w:rsidRPr="006A4CED" w:rsidRDefault="008E078A" w:rsidP="008E07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 xml:space="preserve">В основном это нарушения общих требований к составлению бюджетной, бухгалтерской отчетности. </w:t>
      </w:r>
    </w:p>
    <w:p w14:paraId="3E73F202" w14:textId="77777777" w:rsidR="00D879C7" w:rsidRPr="006A4CED" w:rsidRDefault="008E078A" w:rsidP="008E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Оперативный анализ</w:t>
      </w:r>
      <w:r w:rsidR="00B12300" w:rsidRPr="006A4C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(мониторинг)</w:t>
      </w:r>
      <w:r w:rsidRPr="006A4C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исполнения бюджета района</w:t>
      </w:r>
      <w:r w:rsidRPr="006A4CED">
        <w:rPr>
          <w:rFonts w:ascii="Times New Roman" w:hAnsi="Times New Roman" w:cs="Times New Roman"/>
          <w:sz w:val="28"/>
          <w:szCs w:val="28"/>
        </w:rPr>
        <w:t xml:space="preserve"> осуществлен з</w:t>
      </w:r>
      <w:r w:rsidR="009C4F20" w:rsidRPr="006A4CED">
        <w:rPr>
          <w:rFonts w:ascii="Times New Roman" w:hAnsi="Times New Roman" w:cs="Times New Roman"/>
          <w:sz w:val="28"/>
          <w:szCs w:val="28"/>
        </w:rPr>
        <w:t xml:space="preserve">а 1 квартал, за 1 полугодие и за 9 месяцев 2023 года на </w:t>
      </w:r>
      <w:r w:rsidR="009C4F20" w:rsidRPr="006A4CED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представленных отчетов об исполнении бюджета района за соответствующий период. </w:t>
      </w:r>
    </w:p>
    <w:p w14:paraId="5A9BD4E6" w14:textId="3D740637" w:rsidR="009C4F20" w:rsidRPr="006A4CED" w:rsidRDefault="00D879C7" w:rsidP="008E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452AFB" w:rsidRPr="006A4CED">
        <w:rPr>
          <w:rFonts w:ascii="Times New Roman" w:hAnsi="Times New Roman" w:cs="Times New Roman"/>
          <w:sz w:val="28"/>
          <w:szCs w:val="28"/>
        </w:rPr>
        <w:t xml:space="preserve">мониторинга анализировалось </w:t>
      </w:r>
      <w:r w:rsidRPr="006A4CED">
        <w:rPr>
          <w:rFonts w:ascii="Times New Roman" w:hAnsi="Times New Roman" w:cs="Times New Roman"/>
          <w:sz w:val="28"/>
          <w:szCs w:val="28"/>
        </w:rPr>
        <w:t>исполнение доходной и расходной части бюджета</w:t>
      </w:r>
      <w:r w:rsidR="00452AFB" w:rsidRPr="006A4CED">
        <w:rPr>
          <w:rFonts w:ascii="Times New Roman" w:hAnsi="Times New Roman" w:cs="Times New Roman"/>
          <w:sz w:val="28"/>
          <w:szCs w:val="28"/>
        </w:rPr>
        <w:t xml:space="preserve">, источников внутреннего финансирования дефицита, публичных нормативных обязательств, </w:t>
      </w:r>
      <w:r w:rsidR="00BD544E">
        <w:rPr>
          <w:rFonts w:ascii="Times New Roman" w:hAnsi="Times New Roman" w:cs="Times New Roman"/>
          <w:sz w:val="28"/>
          <w:szCs w:val="28"/>
        </w:rPr>
        <w:t>дорожного и резервного фондов</w:t>
      </w:r>
      <w:r w:rsidR="00452AFB" w:rsidRPr="006A4CED">
        <w:rPr>
          <w:rFonts w:ascii="Times New Roman" w:hAnsi="Times New Roman" w:cs="Times New Roman"/>
          <w:sz w:val="28"/>
          <w:szCs w:val="28"/>
        </w:rPr>
        <w:t>, а также осуществлялся контроль</w:t>
      </w:r>
      <w:r w:rsidR="00C07DA0" w:rsidRPr="006A4CED">
        <w:rPr>
          <w:rFonts w:ascii="Times New Roman" w:hAnsi="Times New Roman" w:cs="Times New Roman"/>
          <w:sz w:val="28"/>
          <w:szCs w:val="28"/>
        </w:rPr>
        <w:t xml:space="preserve"> за состоянием муниципального долга. </w:t>
      </w:r>
      <w:r w:rsidR="00A075BF" w:rsidRPr="006A4CED">
        <w:rPr>
          <w:rFonts w:ascii="Times New Roman" w:hAnsi="Times New Roman" w:cs="Times New Roman"/>
          <w:sz w:val="28"/>
          <w:szCs w:val="28"/>
        </w:rPr>
        <w:t>В ходе анализа было у</w:t>
      </w:r>
      <w:r w:rsidR="009C4F20" w:rsidRPr="006A4CED">
        <w:rPr>
          <w:rFonts w:ascii="Times New Roman" w:hAnsi="Times New Roman" w:cs="Times New Roman"/>
          <w:sz w:val="28"/>
          <w:szCs w:val="28"/>
        </w:rPr>
        <w:t xml:space="preserve">становлено 3 </w:t>
      </w:r>
      <w:r w:rsidR="00BD544E">
        <w:rPr>
          <w:rFonts w:ascii="Times New Roman" w:hAnsi="Times New Roman" w:cs="Times New Roman"/>
          <w:sz w:val="28"/>
          <w:szCs w:val="28"/>
        </w:rPr>
        <w:t>замечания</w:t>
      </w:r>
      <w:r w:rsidR="009C4F20" w:rsidRPr="006A4CED">
        <w:rPr>
          <w:rFonts w:ascii="Times New Roman" w:hAnsi="Times New Roman" w:cs="Times New Roman"/>
          <w:sz w:val="28"/>
          <w:szCs w:val="28"/>
        </w:rPr>
        <w:t xml:space="preserve"> арифметического характера</w:t>
      </w:r>
      <w:r w:rsidR="00BD544E">
        <w:rPr>
          <w:rFonts w:ascii="Times New Roman" w:hAnsi="Times New Roman" w:cs="Times New Roman"/>
          <w:sz w:val="28"/>
          <w:szCs w:val="28"/>
        </w:rPr>
        <w:t>, в</w:t>
      </w:r>
      <w:r w:rsidR="009C4F20" w:rsidRPr="006A4CED">
        <w:rPr>
          <w:rFonts w:ascii="Times New Roman" w:hAnsi="Times New Roman" w:cs="Times New Roman"/>
          <w:sz w:val="28"/>
          <w:szCs w:val="28"/>
        </w:rPr>
        <w:t>се 3 были устранены.</w:t>
      </w:r>
      <w:r w:rsidR="00C07DA0" w:rsidRPr="006A4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669D1" w14:textId="386681C7" w:rsidR="00C07DA0" w:rsidRPr="006A4CED" w:rsidRDefault="00C07DA0" w:rsidP="008E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ED">
        <w:rPr>
          <w:rFonts w:ascii="Times New Roman" w:hAnsi="Times New Roman" w:cs="Times New Roman"/>
          <w:sz w:val="28"/>
          <w:szCs w:val="28"/>
        </w:rPr>
        <w:t>Результаты всех экспертно-аналитических мероприятий оформлены заключениями</w:t>
      </w:r>
      <w:r w:rsidR="00F71518">
        <w:rPr>
          <w:rFonts w:ascii="Times New Roman" w:hAnsi="Times New Roman" w:cs="Times New Roman"/>
          <w:sz w:val="28"/>
          <w:szCs w:val="28"/>
        </w:rPr>
        <w:t>.</w:t>
      </w:r>
    </w:p>
    <w:p w14:paraId="3D8B22E5" w14:textId="77777777" w:rsidR="00546E68" w:rsidRDefault="00546E68" w:rsidP="008E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128B7" w14:textId="50064F91" w:rsidR="00A075BF" w:rsidRPr="009F67A8" w:rsidRDefault="008A5C23" w:rsidP="00546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A075BF" w:rsidRPr="0094589D">
        <w:rPr>
          <w:rFonts w:ascii="Times New Roman" w:hAnsi="Times New Roman" w:cs="Times New Roman"/>
          <w:b/>
          <w:bCs/>
          <w:sz w:val="28"/>
          <w:szCs w:val="28"/>
        </w:rPr>
        <w:t>кспертиза</w:t>
      </w:r>
      <w:r w:rsidR="00A075BF">
        <w:rPr>
          <w:rFonts w:ascii="Times New Roman" w:hAnsi="Times New Roman" w:cs="Times New Roman"/>
          <w:sz w:val="28"/>
          <w:szCs w:val="28"/>
        </w:rPr>
        <w:t xml:space="preserve"> </w:t>
      </w:r>
      <w:r w:rsidR="00A075BF" w:rsidRPr="008A5C23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A075BF">
        <w:rPr>
          <w:rFonts w:ascii="Times New Roman" w:hAnsi="Times New Roman" w:cs="Times New Roman"/>
          <w:sz w:val="28"/>
          <w:szCs w:val="28"/>
        </w:rPr>
        <w:t xml:space="preserve"> является одн</w:t>
      </w:r>
      <w:r w:rsidR="0094589D">
        <w:rPr>
          <w:rFonts w:ascii="Times New Roman" w:hAnsi="Times New Roman" w:cs="Times New Roman"/>
          <w:sz w:val="28"/>
          <w:szCs w:val="28"/>
        </w:rPr>
        <w:t xml:space="preserve">им из </w:t>
      </w:r>
      <w:r w:rsidR="0094589D" w:rsidRPr="009F67A8">
        <w:rPr>
          <w:rFonts w:ascii="Times New Roman" w:hAnsi="Times New Roman" w:cs="Times New Roman"/>
          <w:sz w:val="28"/>
          <w:szCs w:val="28"/>
        </w:rPr>
        <w:t>основных полномочий КСК</w:t>
      </w:r>
      <w:r w:rsidR="002F3873" w:rsidRPr="009F67A8">
        <w:rPr>
          <w:rFonts w:ascii="Times New Roman" w:hAnsi="Times New Roman" w:cs="Times New Roman"/>
          <w:sz w:val="28"/>
          <w:szCs w:val="28"/>
        </w:rPr>
        <w:t xml:space="preserve"> и составляет 85% от общего количества проведенных мероприяти</w:t>
      </w:r>
      <w:r w:rsidR="000173B0">
        <w:rPr>
          <w:rFonts w:ascii="Times New Roman" w:hAnsi="Times New Roman" w:cs="Times New Roman"/>
          <w:sz w:val="28"/>
          <w:szCs w:val="28"/>
        </w:rPr>
        <w:t>й.</w:t>
      </w:r>
    </w:p>
    <w:p w14:paraId="75B60759" w14:textId="6744F4E9" w:rsidR="00FA438C" w:rsidRPr="009F67A8" w:rsidRDefault="00F25327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 xml:space="preserve">Для проведения экспертизы </w:t>
      </w:r>
      <w:r w:rsidR="008A5C23" w:rsidRPr="009F67A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E078A" w:rsidRPr="009F67A8">
        <w:rPr>
          <w:rFonts w:ascii="Times New Roman" w:hAnsi="Times New Roman" w:cs="Times New Roman"/>
          <w:bCs/>
          <w:sz w:val="28"/>
          <w:szCs w:val="28"/>
        </w:rPr>
        <w:t>2023 год</w:t>
      </w:r>
      <w:r w:rsidR="008A5C23" w:rsidRPr="009F67A8">
        <w:rPr>
          <w:rFonts w:ascii="Times New Roman" w:hAnsi="Times New Roman" w:cs="Times New Roman"/>
          <w:bCs/>
          <w:sz w:val="28"/>
          <w:szCs w:val="28"/>
        </w:rPr>
        <w:t xml:space="preserve"> в КСК поступил</w:t>
      </w:r>
      <w:r w:rsidR="008E078A" w:rsidRPr="009F6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 xml:space="preserve">81 </w:t>
      </w:r>
      <w:r w:rsidR="008A5C23" w:rsidRPr="009F67A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>,</w:t>
      </w:r>
      <w:r w:rsidR="00FA438C" w:rsidRPr="009F67A8">
        <w:rPr>
          <w:rFonts w:ascii="Times New Roman" w:hAnsi="Times New Roman" w:cs="Times New Roman"/>
          <w:bCs/>
          <w:sz w:val="28"/>
          <w:szCs w:val="28"/>
        </w:rPr>
        <w:t xml:space="preserve"> из них:</w:t>
      </w:r>
    </w:p>
    <w:p w14:paraId="62624F8D" w14:textId="36097D6D" w:rsidR="00FA438C" w:rsidRPr="009F67A8" w:rsidRDefault="00FA438C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>23 проект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>а</w:t>
      </w:r>
      <w:r w:rsidRPr="009F67A8"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="00396596" w:rsidRPr="009F67A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F67A8">
        <w:rPr>
          <w:rFonts w:ascii="Times New Roman" w:hAnsi="Times New Roman" w:cs="Times New Roman"/>
          <w:bCs/>
          <w:sz w:val="28"/>
          <w:szCs w:val="28"/>
        </w:rPr>
        <w:t>внесению изменений в бюджет района и поселений</w:t>
      </w:r>
      <w:r w:rsidR="00EE3883" w:rsidRPr="009F67A8">
        <w:rPr>
          <w:rFonts w:ascii="Times New Roman" w:hAnsi="Times New Roman" w:cs="Times New Roman"/>
          <w:bCs/>
          <w:sz w:val="28"/>
          <w:szCs w:val="28"/>
        </w:rPr>
        <w:t xml:space="preserve"> на 2023 год</w:t>
      </w:r>
      <w:r w:rsidRPr="009F67A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C938AF" w14:textId="348F9E3F" w:rsidR="00FA438C" w:rsidRPr="009F67A8" w:rsidRDefault="00FA438C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 xml:space="preserve">51 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F67A8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</w:t>
      </w:r>
      <w:r w:rsidR="00EE3883" w:rsidRPr="009F67A8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717487" w14:textId="6F8AFF68" w:rsidR="00EE3883" w:rsidRPr="009F67A8" w:rsidRDefault="00EE3883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>проектов</w:t>
      </w:r>
      <w:r w:rsidRPr="009F67A8">
        <w:rPr>
          <w:rFonts w:ascii="Times New Roman" w:hAnsi="Times New Roman" w:cs="Times New Roman"/>
          <w:bCs/>
          <w:sz w:val="28"/>
          <w:szCs w:val="28"/>
        </w:rPr>
        <w:t xml:space="preserve"> решений по принятию бюджета на 2024-2026 годы;</w:t>
      </w:r>
    </w:p>
    <w:p w14:paraId="2B9F761F" w14:textId="543CA659" w:rsidR="00EE3883" w:rsidRPr="009F67A8" w:rsidRDefault="00EE3883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F67A8">
        <w:rPr>
          <w:rFonts w:ascii="Times New Roman" w:hAnsi="Times New Roman" w:cs="Times New Roman"/>
          <w:bCs/>
          <w:sz w:val="28"/>
          <w:szCs w:val="28"/>
        </w:rPr>
        <w:t xml:space="preserve"> решения об инициативных проектах на территории района.</w:t>
      </w:r>
    </w:p>
    <w:p w14:paraId="2D13CD09" w14:textId="58F6B89E" w:rsidR="009F67A8" w:rsidRPr="009F67A8" w:rsidRDefault="00EE3883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>По результатам проведенных экспертиз подготовлены заключения,</w:t>
      </w:r>
      <w:r w:rsidR="00F33041" w:rsidRPr="009F67A8">
        <w:rPr>
          <w:rFonts w:ascii="Times New Roman" w:hAnsi="Times New Roman" w:cs="Times New Roman"/>
          <w:bCs/>
          <w:sz w:val="28"/>
          <w:szCs w:val="28"/>
        </w:rPr>
        <w:t xml:space="preserve"> которые в установленном порядке направлялись</w:t>
      </w:r>
      <w:r w:rsidR="00BD544E">
        <w:rPr>
          <w:rFonts w:ascii="Times New Roman" w:hAnsi="Times New Roman" w:cs="Times New Roman"/>
          <w:bCs/>
          <w:sz w:val="28"/>
          <w:szCs w:val="28"/>
        </w:rPr>
        <w:t xml:space="preserve"> главам и</w:t>
      </w:r>
      <w:r w:rsidR="00F33041" w:rsidRPr="009F67A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F67A8" w:rsidRPr="009F67A8">
        <w:rPr>
          <w:rFonts w:ascii="Times New Roman" w:hAnsi="Times New Roman" w:cs="Times New Roman"/>
          <w:bCs/>
          <w:sz w:val="28"/>
          <w:szCs w:val="28"/>
        </w:rPr>
        <w:t>представительный орган соответствующего муниципального образования.</w:t>
      </w:r>
    </w:p>
    <w:p w14:paraId="4AFB1C42" w14:textId="4958E1EA" w:rsidR="005241BB" w:rsidRPr="009F67A8" w:rsidRDefault="009F67A8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>Всего при проведении экспертизы отмечено</w:t>
      </w:r>
      <w:r w:rsidR="00EE3883" w:rsidRPr="009F67A8">
        <w:rPr>
          <w:rFonts w:ascii="Times New Roman" w:hAnsi="Times New Roman" w:cs="Times New Roman"/>
          <w:bCs/>
          <w:sz w:val="28"/>
          <w:szCs w:val="28"/>
        </w:rPr>
        <w:t xml:space="preserve"> 239 нарушений и замечаний</w:t>
      </w:r>
      <w:r w:rsidR="001B63DB" w:rsidRPr="009F67A8">
        <w:rPr>
          <w:rFonts w:ascii="Times New Roman" w:hAnsi="Times New Roman" w:cs="Times New Roman"/>
          <w:bCs/>
          <w:sz w:val="28"/>
          <w:szCs w:val="28"/>
        </w:rPr>
        <w:t xml:space="preserve">, устранено – 208 </w:t>
      </w:r>
      <w:r w:rsidR="007363C5" w:rsidRPr="009F67A8">
        <w:rPr>
          <w:rFonts w:ascii="Times New Roman" w:hAnsi="Times New Roman" w:cs="Times New Roman"/>
          <w:bCs/>
          <w:sz w:val="28"/>
          <w:szCs w:val="28"/>
        </w:rPr>
        <w:t>(87%).</w:t>
      </w:r>
    </w:p>
    <w:p w14:paraId="04CF74A9" w14:textId="1DC67333" w:rsidR="00214EE6" w:rsidRDefault="00FC577D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A8">
        <w:rPr>
          <w:rFonts w:ascii="Times New Roman" w:hAnsi="Times New Roman" w:cs="Times New Roman"/>
          <w:bCs/>
          <w:sz w:val="28"/>
          <w:szCs w:val="28"/>
        </w:rPr>
        <w:t>Это нарушения бюджетного кодекса, бюджетно</w:t>
      </w:r>
      <w:r w:rsidR="0076582E" w:rsidRPr="009F67A8">
        <w:rPr>
          <w:rFonts w:ascii="Times New Roman" w:hAnsi="Times New Roman" w:cs="Times New Roman"/>
          <w:bCs/>
          <w:sz w:val="28"/>
          <w:szCs w:val="28"/>
        </w:rPr>
        <w:t>го</w:t>
      </w:r>
      <w:r w:rsidRPr="009F67A8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 w:rsidR="0076582E" w:rsidRPr="009F67A8">
        <w:rPr>
          <w:rFonts w:ascii="Times New Roman" w:hAnsi="Times New Roman" w:cs="Times New Roman"/>
          <w:bCs/>
          <w:sz w:val="28"/>
          <w:szCs w:val="28"/>
        </w:rPr>
        <w:t>а</w:t>
      </w:r>
      <w:r w:rsidRPr="009F67A8">
        <w:rPr>
          <w:rFonts w:ascii="Times New Roman" w:hAnsi="Times New Roman" w:cs="Times New Roman"/>
          <w:bCs/>
          <w:sz w:val="28"/>
          <w:szCs w:val="28"/>
        </w:rPr>
        <w:t>, применения бюджетной классификации</w:t>
      </w:r>
      <w:r w:rsidR="005241BB" w:rsidRPr="009F67A8">
        <w:rPr>
          <w:rFonts w:ascii="Times New Roman" w:hAnsi="Times New Roman" w:cs="Times New Roman"/>
          <w:bCs/>
          <w:sz w:val="28"/>
          <w:szCs w:val="28"/>
        </w:rPr>
        <w:t>, несоблюдение требований Порядка разработки муниципальных программ</w:t>
      </w:r>
      <w:r w:rsidR="002F3873" w:rsidRPr="009F67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3E345B" w14:textId="77777777" w:rsidR="00546E68" w:rsidRDefault="00546E68" w:rsidP="005266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EF64D4" w14:textId="77777777" w:rsidR="0094589D" w:rsidRPr="009F67A8" w:rsidRDefault="0094589D" w:rsidP="00546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A8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  <w:r w:rsidRPr="009F67A8">
        <w:rPr>
          <w:rFonts w:ascii="Times New Roman" w:hAnsi="Times New Roman" w:cs="Times New Roman"/>
          <w:sz w:val="28"/>
          <w:szCs w:val="28"/>
        </w:rPr>
        <w:t xml:space="preserve"> осуществлялась посредством проведения плановых тематических проверок. </w:t>
      </w:r>
    </w:p>
    <w:p w14:paraId="652F3633" w14:textId="1EAB00A6" w:rsidR="004A58C7" w:rsidRPr="009F67A8" w:rsidRDefault="004A58C7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A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94589D" w:rsidRPr="009F67A8">
        <w:rPr>
          <w:rFonts w:ascii="Times New Roman" w:hAnsi="Times New Roman" w:cs="Times New Roman"/>
          <w:sz w:val="28"/>
          <w:szCs w:val="28"/>
        </w:rPr>
        <w:t xml:space="preserve">КСК </w:t>
      </w:r>
      <w:r w:rsidRPr="009F67A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A6382" w:rsidRPr="009F67A8">
        <w:rPr>
          <w:rFonts w:ascii="Times New Roman" w:hAnsi="Times New Roman" w:cs="Times New Roman"/>
          <w:sz w:val="28"/>
          <w:szCs w:val="28"/>
        </w:rPr>
        <w:t>5</w:t>
      </w:r>
      <w:r w:rsidRPr="009F67A8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CA6382" w:rsidRPr="009F67A8">
        <w:rPr>
          <w:rFonts w:ascii="Times New Roman" w:hAnsi="Times New Roman" w:cs="Times New Roman"/>
          <w:sz w:val="28"/>
          <w:szCs w:val="28"/>
        </w:rPr>
        <w:t>й</w:t>
      </w:r>
      <w:r w:rsidRPr="009F67A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A6382" w:rsidRPr="009F67A8">
        <w:rPr>
          <w:rFonts w:ascii="Times New Roman" w:hAnsi="Times New Roman" w:cs="Times New Roman"/>
          <w:sz w:val="28"/>
          <w:szCs w:val="28"/>
        </w:rPr>
        <w:t>3</w:t>
      </w:r>
      <w:r w:rsidRPr="009F67A8">
        <w:rPr>
          <w:rFonts w:ascii="Times New Roman" w:hAnsi="Times New Roman" w:cs="Times New Roman"/>
          <w:sz w:val="28"/>
          <w:szCs w:val="28"/>
        </w:rPr>
        <w:t xml:space="preserve"> мероприятия проведены совместно с Контрольно-счетной палатой Кировской области.</w:t>
      </w:r>
      <w:r w:rsidR="0094589D" w:rsidRPr="009F6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196AB" w14:textId="77777777" w:rsidR="00391E13" w:rsidRPr="009F67A8" w:rsidRDefault="0094589D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A8">
        <w:rPr>
          <w:rFonts w:ascii="Times New Roman" w:hAnsi="Times New Roman" w:cs="Times New Roman"/>
          <w:sz w:val="28"/>
          <w:szCs w:val="28"/>
        </w:rPr>
        <w:t>Контрольными мероприятиями охвачено 11 объектов контроля</w:t>
      </w:r>
      <w:r w:rsidR="00391E13" w:rsidRPr="009F67A8">
        <w:rPr>
          <w:rFonts w:ascii="Times New Roman" w:hAnsi="Times New Roman" w:cs="Times New Roman"/>
          <w:sz w:val="28"/>
          <w:szCs w:val="28"/>
        </w:rPr>
        <w:t>.</w:t>
      </w:r>
    </w:p>
    <w:p w14:paraId="71D89699" w14:textId="6F9F2DA2" w:rsidR="00276BE5" w:rsidRDefault="004045D9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A8">
        <w:rPr>
          <w:rFonts w:ascii="Times New Roman" w:hAnsi="Times New Roman" w:cs="Times New Roman"/>
          <w:sz w:val="28"/>
          <w:szCs w:val="28"/>
        </w:rPr>
        <w:t xml:space="preserve">Общий объем средств, проверенных </w:t>
      </w:r>
      <w:r w:rsidR="00BD544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F67A8">
        <w:rPr>
          <w:rFonts w:ascii="Times New Roman" w:hAnsi="Times New Roman" w:cs="Times New Roman"/>
          <w:sz w:val="28"/>
          <w:szCs w:val="28"/>
        </w:rPr>
        <w:t xml:space="preserve">в ходе мероприятий, составил </w:t>
      </w:r>
      <w:r w:rsidR="00752EA2">
        <w:rPr>
          <w:rFonts w:ascii="Times New Roman" w:hAnsi="Times New Roman" w:cs="Times New Roman"/>
          <w:sz w:val="28"/>
          <w:szCs w:val="28"/>
        </w:rPr>
        <w:t>52 943,42</w:t>
      </w:r>
      <w:r w:rsidR="00276BE5" w:rsidRPr="009F67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589D" w:rsidRPr="009F67A8">
        <w:rPr>
          <w:rFonts w:ascii="Times New Roman" w:hAnsi="Times New Roman" w:cs="Times New Roman"/>
          <w:sz w:val="28"/>
          <w:szCs w:val="28"/>
        </w:rPr>
        <w:t>.</w:t>
      </w:r>
    </w:p>
    <w:p w14:paraId="640F87E7" w14:textId="3A657A71" w:rsidR="00CC4196" w:rsidRDefault="00BD544E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проведения</w:t>
      </w:r>
      <w:r w:rsidR="00CC4196">
        <w:rPr>
          <w:rFonts w:ascii="Times New Roman" w:hAnsi="Times New Roman" w:cs="Times New Roman"/>
          <w:sz w:val="28"/>
          <w:szCs w:val="28"/>
        </w:rPr>
        <w:t xml:space="preserve"> контрольных мероприятий установлено 14</w:t>
      </w:r>
      <w:r w:rsidR="00FC1D6B">
        <w:rPr>
          <w:rFonts w:ascii="Times New Roman" w:hAnsi="Times New Roman" w:cs="Times New Roman"/>
          <w:sz w:val="28"/>
          <w:szCs w:val="28"/>
        </w:rPr>
        <w:t>2</w:t>
      </w:r>
      <w:r w:rsidR="00CC419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C1D6B">
        <w:rPr>
          <w:rFonts w:ascii="Times New Roman" w:hAnsi="Times New Roman" w:cs="Times New Roman"/>
          <w:sz w:val="28"/>
          <w:szCs w:val="28"/>
        </w:rPr>
        <w:t>я</w:t>
      </w:r>
      <w:r w:rsidR="00CC4196">
        <w:rPr>
          <w:rFonts w:ascii="Times New Roman" w:hAnsi="Times New Roman" w:cs="Times New Roman"/>
          <w:sz w:val="28"/>
          <w:szCs w:val="28"/>
        </w:rPr>
        <w:t xml:space="preserve"> и </w:t>
      </w:r>
      <w:r w:rsidR="00FC1D6B">
        <w:rPr>
          <w:rFonts w:ascii="Times New Roman" w:hAnsi="Times New Roman" w:cs="Times New Roman"/>
          <w:sz w:val="28"/>
          <w:szCs w:val="28"/>
        </w:rPr>
        <w:t>замечания</w:t>
      </w:r>
      <w:r w:rsidR="00CC4196">
        <w:rPr>
          <w:rFonts w:ascii="Times New Roman" w:hAnsi="Times New Roman" w:cs="Times New Roman"/>
          <w:sz w:val="28"/>
          <w:szCs w:val="28"/>
        </w:rPr>
        <w:t xml:space="preserve">, в том числе 135 нефинансовых нарушения и </w:t>
      </w:r>
      <w:r w:rsidR="00FC1D6B">
        <w:rPr>
          <w:rFonts w:ascii="Times New Roman" w:hAnsi="Times New Roman" w:cs="Times New Roman"/>
          <w:sz w:val="28"/>
          <w:szCs w:val="28"/>
        </w:rPr>
        <w:t>7</w:t>
      </w:r>
      <w:r w:rsidR="00CC4196">
        <w:rPr>
          <w:rFonts w:ascii="Times New Roman" w:hAnsi="Times New Roman" w:cs="Times New Roman"/>
          <w:sz w:val="28"/>
          <w:szCs w:val="28"/>
        </w:rPr>
        <w:t xml:space="preserve"> финансовых нарушений на сумму </w:t>
      </w:r>
      <w:r w:rsidR="00FC1D6B">
        <w:rPr>
          <w:rFonts w:ascii="Times New Roman" w:hAnsi="Times New Roman" w:cs="Times New Roman"/>
          <w:sz w:val="28"/>
          <w:szCs w:val="28"/>
        </w:rPr>
        <w:t>794,5</w:t>
      </w:r>
      <w:r w:rsidR="00CC41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1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 </w:t>
      </w:r>
      <w:r w:rsidR="00CC4767">
        <w:rPr>
          <w:rFonts w:ascii="Times New Roman" w:hAnsi="Times New Roman" w:cs="Times New Roman"/>
          <w:sz w:val="28"/>
          <w:szCs w:val="28"/>
        </w:rPr>
        <w:t xml:space="preserve">внесено 9 представлений, </w:t>
      </w:r>
      <w:r>
        <w:rPr>
          <w:rFonts w:ascii="Times New Roman" w:hAnsi="Times New Roman" w:cs="Times New Roman"/>
          <w:sz w:val="28"/>
          <w:szCs w:val="28"/>
        </w:rPr>
        <w:t xml:space="preserve">устранено </w:t>
      </w:r>
      <w:r w:rsidR="00930558">
        <w:rPr>
          <w:rFonts w:ascii="Times New Roman" w:hAnsi="Times New Roman" w:cs="Times New Roman"/>
          <w:sz w:val="28"/>
          <w:szCs w:val="28"/>
        </w:rPr>
        <w:t>54 нарушения (38%)</w:t>
      </w:r>
      <w:r w:rsidR="00CC4767">
        <w:rPr>
          <w:rFonts w:ascii="Times New Roman" w:hAnsi="Times New Roman" w:cs="Times New Roman"/>
          <w:sz w:val="28"/>
          <w:szCs w:val="28"/>
        </w:rPr>
        <w:t xml:space="preserve">, </w:t>
      </w:r>
      <w:r w:rsidR="001846D8">
        <w:rPr>
          <w:rFonts w:ascii="Times New Roman" w:hAnsi="Times New Roman" w:cs="Times New Roman"/>
          <w:sz w:val="28"/>
          <w:szCs w:val="28"/>
        </w:rPr>
        <w:t>принято 7 нормативных акт</w:t>
      </w:r>
      <w:r w:rsidR="008612A6">
        <w:rPr>
          <w:rFonts w:ascii="Times New Roman" w:hAnsi="Times New Roman" w:cs="Times New Roman"/>
          <w:sz w:val="28"/>
          <w:szCs w:val="28"/>
        </w:rPr>
        <w:t>ов</w:t>
      </w:r>
      <w:r w:rsidR="001846D8">
        <w:rPr>
          <w:rFonts w:ascii="Times New Roman" w:hAnsi="Times New Roman" w:cs="Times New Roman"/>
          <w:sz w:val="28"/>
          <w:szCs w:val="28"/>
        </w:rPr>
        <w:t xml:space="preserve">, </w:t>
      </w:r>
      <w:r w:rsidR="00CC4767"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6 человек (объявлены замечания).</w:t>
      </w:r>
    </w:p>
    <w:p w14:paraId="52FA334E" w14:textId="624C07F6" w:rsidR="00FC1D6B" w:rsidRDefault="00FC1D6B" w:rsidP="00FC1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6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DA4D00" wp14:editId="2353E17A">
            <wp:extent cx="608647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F2F0DD" w14:textId="1C24DC5C" w:rsidR="00CC4196" w:rsidRDefault="00CC4196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нарушений, выявленных в ходе ко</w:t>
      </w:r>
      <w:r w:rsidR="00227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трольных мероприятий, показал, что наибольший удельный вес составили</w:t>
      </w:r>
      <w:r w:rsidR="002F0E4B">
        <w:rPr>
          <w:rFonts w:ascii="Times New Roman" w:hAnsi="Times New Roman" w:cs="Times New Roman"/>
          <w:sz w:val="28"/>
          <w:szCs w:val="28"/>
        </w:rPr>
        <w:t xml:space="preserve"> нарушения при исполнении бюджетов и нарушения в сфере ведения бухгалтерского (бюджетного учета</w:t>
      </w:r>
      <w:r w:rsidR="00BD544E">
        <w:rPr>
          <w:rFonts w:ascii="Times New Roman" w:hAnsi="Times New Roman" w:cs="Times New Roman"/>
          <w:sz w:val="28"/>
          <w:szCs w:val="28"/>
        </w:rPr>
        <w:t>).</w:t>
      </w:r>
    </w:p>
    <w:p w14:paraId="1A1F9F55" w14:textId="66202264" w:rsidR="002F0E4B" w:rsidRPr="00FC2F31" w:rsidRDefault="002F0E4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В 2023 году были проведены следующие контрольные мероприятия:</w:t>
      </w:r>
    </w:p>
    <w:p w14:paraId="16AEF473" w14:textId="04AE4449" w:rsidR="008A5C23" w:rsidRPr="00FC2F31" w:rsidRDefault="008A5C23" w:rsidP="002F0E4B">
      <w:pPr>
        <w:pStyle w:val="a7"/>
        <w:numPr>
          <w:ilvl w:val="0"/>
          <w:numId w:val="5"/>
        </w:numPr>
        <w:spacing w:before="20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b/>
          <w:i/>
          <w:sz w:val="28"/>
          <w:szCs w:val="28"/>
        </w:rPr>
        <w:t>Проверка 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</w:t>
      </w:r>
      <w:r w:rsidRPr="00FC2F31">
        <w:rPr>
          <w:rFonts w:ascii="Times New Roman" w:hAnsi="Times New Roman" w:cs="Times New Roman"/>
          <w:sz w:val="28"/>
          <w:szCs w:val="28"/>
        </w:rPr>
        <w:t xml:space="preserve"> </w:t>
      </w:r>
      <w:r w:rsidR="0092214B" w:rsidRPr="00FC2F31">
        <w:rPr>
          <w:rFonts w:ascii="Times New Roman" w:hAnsi="Times New Roman" w:cs="Times New Roman"/>
          <w:sz w:val="28"/>
          <w:szCs w:val="28"/>
        </w:rPr>
        <w:t xml:space="preserve"> (совместно с Контрольно-счетной палатой Кировской области) </w:t>
      </w:r>
      <w:r w:rsidRPr="00FC2F31">
        <w:rPr>
          <w:rFonts w:ascii="Times New Roman" w:hAnsi="Times New Roman" w:cs="Times New Roman"/>
          <w:sz w:val="28"/>
          <w:szCs w:val="28"/>
        </w:rPr>
        <w:t>проведена в 4 учреждениях:</w:t>
      </w:r>
    </w:p>
    <w:p w14:paraId="557B4059" w14:textId="02BEECD5" w:rsidR="008A5C23" w:rsidRPr="00FC2F31" w:rsidRDefault="008A5C23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- Администрация МО Тужинский муниципальный район (далее – Администрация</w:t>
      </w:r>
      <w:r w:rsidR="00C71410" w:rsidRPr="00FC2F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2F31">
        <w:rPr>
          <w:rFonts w:ascii="Times New Roman" w:hAnsi="Times New Roman" w:cs="Times New Roman"/>
          <w:sz w:val="28"/>
          <w:szCs w:val="28"/>
        </w:rPr>
        <w:t>);</w:t>
      </w:r>
    </w:p>
    <w:p w14:paraId="336891E6" w14:textId="0DE2F2B6" w:rsidR="008A5C23" w:rsidRPr="00FC2F31" w:rsidRDefault="008A5C23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- МКУ «Отдел культуры, спорта и молодежной политики администрации Тужинского муниципального района» (далее – Отдел культуры);</w:t>
      </w:r>
    </w:p>
    <w:p w14:paraId="5685E88A" w14:textId="4845AB52" w:rsidR="008A5C23" w:rsidRPr="00FC2F31" w:rsidRDefault="008A5C23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- МБУК Тужинский РКДЦ (далее – </w:t>
      </w:r>
      <w:r w:rsidR="008A6954" w:rsidRPr="00FC2F31">
        <w:rPr>
          <w:rFonts w:ascii="Times New Roman" w:hAnsi="Times New Roman" w:cs="Times New Roman"/>
          <w:sz w:val="28"/>
          <w:szCs w:val="28"/>
        </w:rPr>
        <w:t>Дом культуры</w:t>
      </w:r>
      <w:r w:rsidRPr="00FC2F31">
        <w:rPr>
          <w:rFonts w:ascii="Times New Roman" w:hAnsi="Times New Roman" w:cs="Times New Roman"/>
          <w:sz w:val="28"/>
          <w:szCs w:val="28"/>
        </w:rPr>
        <w:t>);</w:t>
      </w:r>
    </w:p>
    <w:p w14:paraId="56ACCC25" w14:textId="1D4A1B49" w:rsidR="008A5C23" w:rsidRPr="00FC2F31" w:rsidRDefault="008A5C23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- МБУК «Тужинский РКМ» (далее – Музей).</w:t>
      </w:r>
    </w:p>
    <w:p w14:paraId="64367621" w14:textId="6DF051BC" w:rsidR="0092214B" w:rsidRPr="00FC2F31" w:rsidRDefault="0092214B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Проверке подлежали средства </w:t>
      </w:r>
      <w:r w:rsidR="00C71410" w:rsidRPr="00FC2F31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FC2F31">
        <w:rPr>
          <w:rFonts w:ascii="Times New Roman" w:hAnsi="Times New Roman" w:cs="Times New Roman"/>
          <w:sz w:val="28"/>
          <w:szCs w:val="28"/>
        </w:rPr>
        <w:t>областного и местного бюджет</w:t>
      </w:r>
      <w:r w:rsidR="00C71410" w:rsidRPr="00FC2F31">
        <w:rPr>
          <w:rFonts w:ascii="Times New Roman" w:hAnsi="Times New Roman" w:cs="Times New Roman"/>
          <w:sz w:val="28"/>
          <w:szCs w:val="28"/>
        </w:rPr>
        <w:t>ов</w:t>
      </w:r>
      <w:r w:rsidRPr="00FC2F31">
        <w:rPr>
          <w:rFonts w:ascii="Times New Roman" w:hAnsi="Times New Roman" w:cs="Times New Roman"/>
          <w:sz w:val="28"/>
          <w:szCs w:val="28"/>
        </w:rPr>
        <w:t>.</w:t>
      </w:r>
    </w:p>
    <w:p w14:paraId="18A2920F" w14:textId="7322D09F" w:rsidR="0092214B" w:rsidRDefault="0092214B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Общий объем проверенных средств состави</w:t>
      </w:r>
      <w:r w:rsidR="00C71410" w:rsidRPr="00FC2F31">
        <w:rPr>
          <w:rFonts w:ascii="Times New Roman" w:hAnsi="Times New Roman" w:cs="Times New Roman"/>
          <w:sz w:val="28"/>
          <w:szCs w:val="28"/>
        </w:rPr>
        <w:t>л 30 466,0 тыс. рублей</w:t>
      </w:r>
      <w:r w:rsidR="000E7EA8">
        <w:rPr>
          <w:rFonts w:ascii="Times New Roman" w:hAnsi="Times New Roman" w:cs="Times New Roman"/>
          <w:sz w:val="28"/>
          <w:szCs w:val="28"/>
        </w:rPr>
        <w:t>.</w:t>
      </w:r>
    </w:p>
    <w:p w14:paraId="223C6BCE" w14:textId="1A44266D" w:rsidR="00496ADF" w:rsidRPr="00FC2F31" w:rsidRDefault="00C140CA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Средства, выделенные в рамках госпрограммы, были</w:t>
      </w:r>
      <w:r w:rsidR="009A60CA">
        <w:rPr>
          <w:rFonts w:ascii="Times New Roman" w:hAnsi="Times New Roman" w:cs="Times New Roman"/>
          <w:sz w:val="28"/>
          <w:szCs w:val="28"/>
        </w:rPr>
        <w:t xml:space="preserve"> направленные на:</w:t>
      </w:r>
    </w:p>
    <w:p w14:paraId="251FFCAB" w14:textId="40A8670B" w:rsidR="00496ADF" w:rsidRPr="00FC2F31" w:rsidRDefault="00496ADF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организацию хранения, комплектования, учета и использования архивных документов;</w:t>
      </w:r>
    </w:p>
    <w:p w14:paraId="1785F939" w14:textId="44D357E8" w:rsidR="00496ADF" w:rsidRPr="00FC2F31" w:rsidRDefault="00496ADF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мероприятия по модернизации библиотек в части комплектования книжных фондов библиотек;</w:t>
      </w:r>
    </w:p>
    <w:p w14:paraId="09B6CC96" w14:textId="0486A843" w:rsidR="00496ADF" w:rsidRPr="00FC2F31" w:rsidRDefault="00496ADF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техническое оснащение музеев;</w:t>
      </w:r>
    </w:p>
    <w:p w14:paraId="7AE028B5" w14:textId="1F75D4AC" w:rsidR="00496ADF" w:rsidRPr="00FC2F31" w:rsidRDefault="00496ADF" w:rsidP="008A5C2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домов культуры.</w:t>
      </w:r>
    </w:p>
    <w:p w14:paraId="4FB3CF7E" w14:textId="7EE0047E" w:rsidR="00496ADF" w:rsidRPr="00FC2F31" w:rsidRDefault="00496ADF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FC2F31">
        <w:rPr>
          <w:rFonts w:ascii="Times New Roman" w:hAnsi="Times New Roman" w:cs="Times New Roman"/>
          <w:b/>
          <w:bCs/>
          <w:i/>
          <w:sz w:val="28"/>
          <w:szCs w:val="28"/>
        </w:rPr>
        <w:t>на мероприятия по организации хранения, комплектования, учета и использования архивных документов</w:t>
      </w:r>
      <w:r w:rsidRPr="00FC2F31">
        <w:rPr>
          <w:rFonts w:ascii="Times New Roman" w:hAnsi="Times New Roman" w:cs="Times New Roman"/>
          <w:sz w:val="28"/>
          <w:szCs w:val="28"/>
        </w:rPr>
        <w:t xml:space="preserve"> осуществлялись администрацией района.</w:t>
      </w:r>
    </w:p>
    <w:p w14:paraId="2E5E9DFF" w14:textId="1475F696" w:rsidR="00496ADF" w:rsidRPr="00FC2F31" w:rsidRDefault="005110A7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Кассовый расход на реализацию данного мероприятия на момент проверки составил 152,1 тыс. рублей, в том числе: 117,2 тыс. рублей за </w:t>
      </w:r>
      <w:r w:rsidR="009A60CA" w:rsidRPr="00FC2F31">
        <w:rPr>
          <w:rFonts w:ascii="Times New Roman" w:hAnsi="Times New Roman" w:cs="Times New Roman"/>
          <w:sz w:val="28"/>
          <w:szCs w:val="28"/>
        </w:rPr>
        <w:t>счет средств</w:t>
      </w:r>
      <w:r w:rsidRPr="00FC2F31">
        <w:rPr>
          <w:rFonts w:ascii="Times New Roman" w:hAnsi="Times New Roman" w:cs="Times New Roman"/>
          <w:sz w:val="28"/>
          <w:szCs w:val="28"/>
        </w:rPr>
        <w:t xml:space="preserve"> областного бюджета и 34,9 тыс. рублей за счет средств местного бюджета.</w:t>
      </w:r>
    </w:p>
    <w:p w14:paraId="32CA627F" w14:textId="1B3DD33B" w:rsidR="005110A7" w:rsidRPr="00FC2F31" w:rsidRDefault="005110A7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Средства были направлены на приобретение канцтоваров и на оплату тепловой энергии.</w:t>
      </w:r>
    </w:p>
    <w:p w14:paraId="2DDD4BC3" w14:textId="3655E4B3" w:rsidR="005110A7" w:rsidRPr="00FC2F31" w:rsidRDefault="005110A7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FC2F31">
        <w:rPr>
          <w:rFonts w:ascii="Times New Roman" w:hAnsi="Times New Roman" w:cs="Times New Roman"/>
          <w:b/>
          <w:bCs/>
          <w:i/>
          <w:sz w:val="28"/>
          <w:szCs w:val="28"/>
        </w:rPr>
        <w:t>на мероприятия по модернизации библиотек в части комплектования книжных фондов библиотек</w:t>
      </w:r>
      <w:r w:rsidRPr="00FC2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F31">
        <w:rPr>
          <w:rFonts w:ascii="Times New Roman" w:hAnsi="Times New Roman" w:cs="Times New Roman"/>
          <w:sz w:val="28"/>
          <w:szCs w:val="28"/>
        </w:rPr>
        <w:t>осуществлялись Отделом культуры.</w:t>
      </w:r>
    </w:p>
    <w:p w14:paraId="68A39B7B" w14:textId="18E6C3CE" w:rsidR="005110A7" w:rsidRPr="00FC2F31" w:rsidRDefault="005110A7" w:rsidP="005110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Кассовый расход на реализацию данного мероприятия на момент проверки составил 88,5 тыс. рублей, в том числе: 82,8 тыс. рублей </w:t>
      </w:r>
      <w:r w:rsidR="009A60CA" w:rsidRPr="00FC2F31">
        <w:rPr>
          <w:rFonts w:ascii="Times New Roman" w:hAnsi="Times New Roman" w:cs="Times New Roman"/>
          <w:sz w:val="28"/>
          <w:szCs w:val="28"/>
        </w:rPr>
        <w:t xml:space="preserve">за </w:t>
      </w:r>
      <w:r w:rsidR="009A60CA">
        <w:rPr>
          <w:rFonts w:ascii="Times New Roman" w:hAnsi="Times New Roman" w:cs="Times New Roman"/>
          <w:sz w:val="28"/>
          <w:szCs w:val="28"/>
        </w:rPr>
        <w:t xml:space="preserve">счет </w:t>
      </w:r>
      <w:r w:rsidR="009A60CA" w:rsidRPr="00FC2F31">
        <w:rPr>
          <w:rFonts w:ascii="Times New Roman" w:hAnsi="Times New Roman" w:cs="Times New Roman"/>
          <w:sz w:val="28"/>
          <w:szCs w:val="28"/>
        </w:rPr>
        <w:t>средств</w:t>
      </w:r>
      <w:r w:rsidRPr="00FC2F31">
        <w:rPr>
          <w:rFonts w:ascii="Times New Roman" w:hAnsi="Times New Roman" w:cs="Times New Roman"/>
          <w:sz w:val="28"/>
          <w:szCs w:val="28"/>
        </w:rPr>
        <w:t xml:space="preserve"> федерального бюджета, 4,8 тыс. рублей за </w:t>
      </w:r>
      <w:r w:rsidR="009A60CA" w:rsidRPr="00FC2F31">
        <w:rPr>
          <w:rFonts w:ascii="Times New Roman" w:hAnsi="Times New Roman" w:cs="Times New Roman"/>
          <w:sz w:val="28"/>
          <w:szCs w:val="28"/>
        </w:rPr>
        <w:t>счет средств</w:t>
      </w:r>
      <w:r w:rsidRPr="00FC2F31">
        <w:rPr>
          <w:rFonts w:ascii="Times New Roman" w:hAnsi="Times New Roman" w:cs="Times New Roman"/>
          <w:sz w:val="28"/>
          <w:szCs w:val="28"/>
        </w:rPr>
        <w:t xml:space="preserve"> областного бюджета и </w:t>
      </w:r>
      <w:r w:rsidR="008A6954" w:rsidRPr="00FC2F31">
        <w:rPr>
          <w:rFonts w:ascii="Times New Roman" w:hAnsi="Times New Roman" w:cs="Times New Roman"/>
          <w:sz w:val="28"/>
          <w:szCs w:val="28"/>
        </w:rPr>
        <w:t>0,9</w:t>
      </w:r>
      <w:r w:rsidRPr="00FC2F31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бюджета.</w:t>
      </w:r>
    </w:p>
    <w:p w14:paraId="6790BAA9" w14:textId="08A4C7EE" w:rsidR="005110A7" w:rsidRPr="00FC2F31" w:rsidRDefault="005110A7" w:rsidP="005110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Средства были направлены на приобретение </w:t>
      </w:r>
      <w:r w:rsidR="008A6954" w:rsidRPr="00FC2F31">
        <w:rPr>
          <w:rFonts w:ascii="Times New Roman" w:hAnsi="Times New Roman" w:cs="Times New Roman"/>
          <w:sz w:val="28"/>
          <w:szCs w:val="28"/>
        </w:rPr>
        <w:t>книг</w:t>
      </w:r>
      <w:r w:rsidR="009A60CA">
        <w:rPr>
          <w:rFonts w:ascii="Times New Roman" w:hAnsi="Times New Roman" w:cs="Times New Roman"/>
          <w:sz w:val="28"/>
          <w:szCs w:val="28"/>
        </w:rPr>
        <w:t>. З</w:t>
      </w:r>
      <w:r w:rsidR="008A6954" w:rsidRPr="00FC2F31">
        <w:rPr>
          <w:rFonts w:ascii="Times New Roman" w:hAnsi="Times New Roman" w:cs="Times New Roman"/>
          <w:sz w:val="28"/>
          <w:szCs w:val="28"/>
        </w:rPr>
        <w:t xml:space="preserve">а 2021-2022 год приобретена 231 книга. </w:t>
      </w:r>
    </w:p>
    <w:p w14:paraId="5131D21A" w14:textId="7078EFD9" w:rsidR="008A6954" w:rsidRPr="00FC2F31" w:rsidRDefault="008A6954" w:rsidP="005110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FC2F31">
        <w:rPr>
          <w:rFonts w:ascii="Times New Roman" w:hAnsi="Times New Roman" w:cs="Times New Roman"/>
          <w:b/>
          <w:bCs/>
          <w:i/>
          <w:sz w:val="28"/>
          <w:szCs w:val="28"/>
        </w:rPr>
        <w:t>на техническое оснащение Музея</w:t>
      </w:r>
      <w:r w:rsidRPr="00FC2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F31">
        <w:rPr>
          <w:rFonts w:ascii="Times New Roman" w:hAnsi="Times New Roman" w:cs="Times New Roman"/>
          <w:sz w:val="28"/>
          <w:szCs w:val="28"/>
        </w:rPr>
        <w:t>составили 202,1 тыс. рублей: из них: 200,0 тыс. рублей за счет средств областного бюджета и 2,1 тыс. рублей за счет средств местного бюджета.</w:t>
      </w:r>
    </w:p>
    <w:p w14:paraId="6A965DA7" w14:textId="37441C7C" w:rsidR="008A6954" w:rsidRDefault="008A6954" w:rsidP="005110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Средства были направлены на приобретение шкафов, сейфа, стеллажей, полок.</w:t>
      </w:r>
    </w:p>
    <w:p w14:paraId="57FE2D49" w14:textId="3BB01552" w:rsidR="005110A7" w:rsidRPr="00FC2F31" w:rsidRDefault="008A6954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FC2F31">
        <w:rPr>
          <w:rFonts w:ascii="Times New Roman" w:hAnsi="Times New Roman" w:cs="Times New Roman"/>
          <w:b/>
          <w:bCs/>
          <w:i/>
          <w:sz w:val="28"/>
          <w:szCs w:val="28"/>
        </w:rPr>
        <w:t>на развитие и укрепление материально-технической базы</w:t>
      </w:r>
      <w:r w:rsidRPr="00FC2F31">
        <w:rPr>
          <w:rFonts w:ascii="Times New Roman" w:hAnsi="Times New Roman" w:cs="Times New Roman"/>
          <w:sz w:val="28"/>
          <w:szCs w:val="28"/>
        </w:rPr>
        <w:t xml:space="preserve"> </w:t>
      </w:r>
      <w:r w:rsidRPr="00FC2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 культуры</w:t>
      </w:r>
      <w:r w:rsidRPr="00FC2F31">
        <w:rPr>
          <w:rFonts w:ascii="Times New Roman" w:hAnsi="Times New Roman" w:cs="Times New Roman"/>
          <w:sz w:val="28"/>
          <w:szCs w:val="28"/>
        </w:rPr>
        <w:t xml:space="preserve"> составили 1 050,0 тыс. рублей, из них 839,8 тыс. рублей за счет средств областного бюджета и 210,2 тыс. рублей за счет средств местного бюджета.</w:t>
      </w:r>
    </w:p>
    <w:p w14:paraId="6D2EBDCF" w14:textId="470B2666" w:rsidR="008A6954" w:rsidRPr="00FC2F31" w:rsidRDefault="008A6954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Средства были направлены на приобретение </w:t>
      </w:r>
      <w:r w:rsidR="00CC4C0D" w:rsidRPr="00FC2F31">
        <w:rPr>
          <w:rFonts w:ascii="Times New Roman" w:hAnsi="Times New Roman" w:cs="Times New Roman"/>
          <w:sz w:val="28"/>
          <w:szCs w:val="28"/>
        </w:rPr>
        <w:t>светового оборудования.</w:t>
      </w:r>
    </w:p>
    <w:p w14:paraId="51766B9C" w14:textId="29D38174" w:rsidR="00CC4C0D" w:rsidRPr="00FC2F31" w:rsidRDefault="00CC4C0D" w:rsidP="00496A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>В ходе проведения проверки факты нецелевого использования средств не установлены.</w:t>
      </w:r>
    </w:p>
    <w:p w14:paraId="11B10BAE" w14:textId="200D4496" w:rsidR="009806D5" w:rsidRPr="00FC2F31" w:rsidRDefault="00CC4C0D" w:rsidP="003662E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Вместе с тем в учреждениях установлены </w:t>
      </w:r>
      <w:r w:rsidR="00505729" w:rsidRPr="00FC2F31">
        <w:rPr>
          <w:rFonts w:ascii="Times New Roman" w:hAnsi="Times New Roman" w:cs="Times New Roman"/>
          <w:sz w:val="28"/>
        </w:rPr>
        <w:t>следующие нарушения</w:t>
      </w:r>
      <w:r w:rsidR="009806D5" w:rsidRPr="00FC2F31">
        <w:rPr>
          <w:rFonts w:ascii="Times New Roman" w:hAnsi="Times New Roman" w:cs="Times New Roman"/>
          <w:sz w:val="28"/>
        </w:rPr>
        <w:t>:</w:t>
      </w:r>
    </w:p>
    <w:p w14:paraId="007C9455" w14:textId="6D8BDEDF" w:rsidR="009806D5" w:rsidRPr="00FC2F31" w:rsidRDefault="009806D5" w:rsidP="003662E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lastRenderedPageBreak/>
        <w:t>нарушения Порядка разработки, реализации и оценки эффективности реализации муниципальных программ Тужинского муниципального района;</w:t>
      </w:r>
    </w:p>
    <w:p w14:paraId="559204C2" w14:textId="7131DABA" w:rsidR="003662E0" w:rsidRPr="00FC2F31" w:rsidRDefault="003662E0" w:rsidP="003662E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>ненадлежащее исполнение обязательств по соглашениям о предоставлени</w:t>
      </w:r>
      <w:r w:rsidR="009806D5" w:rsidRPr="00FC2F31">
        <w:rPr>
          <w:rFonts w:ascii="Times New Roman" w:hAnsi="Times New Roman" w:cs="Times New Roman"/>
          <w:sz w:val="28"/>
        </w:rPr>
        <w:t>и средств из областного бюджета;</w:t>
      </w:r>
    </w:p>
    <w:p w14:paraId="7E8937E2" w14:textId="07EA2F44" w:rsidR="009806D5" w:rsidRPr="00FC2F31" w:rsidRDefault="009806D5" w:rsidP="003662E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>нарушение требований Инструкции по применению Единого плана счетов бухгалтерского учета</w:t>
      </w:r>
      <w:r w:rsidR="000213A4" w:rsidRPr="00FC2F31">
        <w:rPr>
          <w:rFonts w:ascii="Times New Roman" w:hAnsi="Times New Roman" w:cs="Times New Roman"/>
          <w:sz w:val="28"/>
        </w:rPr>
        <w:t>;</w:t>
      </w:r>
    </w:p>
    <w:p w14:paraId="2FFFEB14" w14:textId="01D76298" w:rsidR="000213A4" w:rsidRPr="00FC2F31" w:rsidRDefault="000213A4" w:rsidP="003662E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 xml:space="preserve">нарушения установленных требований при заполнении </w:t>
      </w:r>
      <w:r w:rsidR="00C71410" w:rsidRPr="00FC2F31">
        <w:rPr>
          <w:rFonts w:ascii="Times New Roman" w:hAnsi="Times New Roman" w:cs="Times New Roman"/>
          <w:sz w:val="28"/>
        </w:rPr>
        <w:t>первичных учетных документов</w:t>
      </w:r>
      <w:r w:rsidRPr="00FC2F31">
        <w:rPr>
          <w:rFonts w:ascii="Times New Roman" w:hAnsi="Times New Roman" w:cs="Times New Roman"/>
          <w:sz w:val="28"/>
        </w:rPr>
        <w:t>;</w:t>
      </w:r>
    </w:p>
    <w:p w14:paraId="5FEB8BA0" w14:textId="77777777" w:rsidR="000C51E3" w:rsidRDefault="00505729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>нарушения ведения регистро</w:t>
      </w:r>
      <w:r w:rsidR="00C71410" w:rsidRPr="00FC2F31">
        <w:rPr>
          <w:rFonts w:ascii="Times New Roman" w:hAnsi="Times New Roman" w:cs="Times New Roman"/>
          <w:sz w:val="28"/>
        </w:rPr>
        <w:t>в</w:t>
      </w:r>
      <w:r w:rsidRPr="00FC2F31">
        <w:rPr>
          <w:rFonts w:ascii="Times New Roman" w:hAnsi="Times New Roman" w:cs="Times New Roman"/>
          <w:sz w:val="28"/>
        </w:rPr>
        <w:t xml:space="preserve"> бухгалтерского учета</w:t>
      </w:r>
      <w:r w:rsidR="000C51E3">
        <w:rPr>
          <w:rFonts w:ascii="Times New Roman" w:hAnsi="Times New Roman" w:cs="Times New Roman"/>
          <w:sz w:val="28"/>
        </w:rPr>
        <w:t>;</w:t>
      </w:r>
    </w:p>
    <w:p w14:paraId="1F582D01" w14:textId="1D7D63C3" w:rsidR="00505729" w:rsidRDefault="000C51E3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неэффективное расходование средств в общей сумме 8,5 тыс. рублей (оплата пени по налогам)</w:t>
      </w:r>
      <w:r w:rsidR="00930558">
        <w:rPr>
          <w:rFonts w:ascii="Times New Roman" w:hAnsi="Times New Roman" w:cs="Times New Roman"/>
          <w:sz w:val="28"/>
        </w:rPr>
        <w:t>.</w:t>
      </w:r>
    </w:p>
    <w:p w14:paraId="7C271EB6" w14:textId="41791992" w:rsidR="00930558" w:rsidRDefault="00930558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31">
        <w:rPr>
          <w:rFonts w:ascii="Times New Roman" w:hAnsi="Times New Roman" w:cs="Times New Roman"/>
          <w:sz w:val="28"/>
          <w:szCs w:val="28"/>
        </w:rPr>
        <w:t xml:space="preserve">Кроме того, в ходе контрольного мероприятия были рассмотрены вопросы по использованию бюджетных средств </w:t>
      </w:r>
      <w:r w:rsidR="009A60CA">
        <w:rPr>
          <w:rFonts w:ascii="Times New Roman" w:hAnsi="Times New Roman" w:cs="Times New Roman"/>
          <w:sz w:val="28"/>
          <w:szCs w:val="28"/>
        </w:rPr>
        <w:t xml:space="preserve">закупку товаров работ и услуг и </w:t>
      </w:r>
      <w:r w:rsidRPr="00FC2F31">
        <w:rPr>
          <w:rFonts w:ascii="Times New Roman" w:hAnsi="Times New Roman" w:cs="Times New Roman"/>
          <w:sz w:val="28"/>
          <w:szCs w:val="28"/>
        </w:rPr>
        <w:t>на оплату труда в Музее и Дом культуры</w:t>
      </w:r>
      <w:r w:rsidR="009A60CA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становлены случаи неверного исчисления среднего заработка при начислении отпускных</w:t>
      </w:r>
      <w:r w:rsidR="005D7946">
        <w:rPr>
          <w:rFonts w:ascii="Times New Roman" w:hAnsi="Times New Roman" w:cs="Times New Roman"/>
          <w:sz w:val="28"/>
          <w:szCs w:val="28"/>
        </w:rPr>
        <w:t xml:space="preserve">, </w:t>
      </w:r>
      <w:r w:rsidR="009A60CA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="005D7946">
        <w:rPr>
          <w:rFonts w:ascii="Times New Roman" w:hAnsi="Times New Roman" w:cs="Times New Roman"/>
          <w:sz w:val="28"/>
          <w:szCs w:val="28"/>
        </w:rPr>
        <w:t xml:space="preserve">общая сумма недоплаты составила 20,9 тыс. рублей. </w:t>
      </w:r>
    </w:p>
    <w:p w14:paraId="165760D4" w14:textId="048CCACD" w:rsidR="003D2A0F" w:rsidRDefault="003D2A0F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проверены средства, направленные на частичный капитальный ремонт здания Музея</w:t>
      </w:r>
      <w:r w:rsidR="0065634D">
        <w:rPr>
          <w:rFonts w:ascii="Times New Roman" w:hAnsi="Times New Roman" w:cs="Times New Roman"/>
          <w:sz w:val="28"/>
          <w:szCs w:val="28"/>
        </w:rPr>
        <w:t>, предоставленные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ППМИ</w:t>
      </w:r>
      <w:r w:rsidR="006563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сумме 3 447,8 тыс. рублей, из них 2 897,8 тыс. рублей – средства областного бюджета, 550,0 тыс. рублей – средства местного бюджета (200,0 тыс. рублей – средства района, 150,0 тыс. рублей – средства физических лиц и 200,0 тыс. рублей – средства юридических лиц и индивидуальных предпринимателей). </w:t>
      </w:r>
    </w:p>
    <w:p w14:paraId="18B80827" w14:textId="0C87B630" w:rsidR="003D2A0F" w:rsidRPr="00FC2F31" w:rsidRDefault="00C07B8D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капитального ремонта здания был</w:t>
      </w:r>
      <w:r w:rsidR="006C6F24">
        <w:rPr>
          <w:rFonts w:ascii="Times New Roman" w:hAnsi="Times New Roman" w:cs="Times New Roman"/>
          <w:sz w:val="28"/>
          <w:szCs w:val="28"/>
        </w:rPr>
        <w:t xml:space="preserve">о отремонтировано крыльцо, заменены окна и двери, сделан пристрой, обшит цоколь, на крыше заменен шифер на металлочерепицу, отремонтирован пол и постелен линолеум. </w:t>
      </w:r>
      <w:r w:rsidR="003D2A0F">
        <w:rPr>
          <w:rFonts w:ascii="Times New Roman" w:hAnsi="Times New Roman" w:cs="Times New Roman"/>
          <w:sz w:val="28"/>
          <w:szCs w:val="28"/>
        </w:rPr>
        <w:t>Работы по капитальному ремонту выполнены и оплачены в полном объеме. Гарантийный срок составляет 3 года.</w:t>
      </w:r>
    </w:p>
    <w:p w14:paraId="5A323CFE" w14:textId="0DC4281D" w:rsidR="001F29FB" w:rsidRPr="00FC2F31" w:rsidRDefault="001F29FB" w:rsidP="00505729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>Всего в ходе контрольного мероприятия установлено 39 нарушений, из них 2 финансовых нарушения в общей сумме 20,9 тыс. рублей.</w:t>
      </w:r>
    </w:p>
    <w:p w14:paraId="1D4A623E" w14:textId="5D87737F" w:rsidR="005D7946" w:rsidRDefault="001F29FB" w:rsidP="001F29FB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>По итогам проверки в адрес руководител</w:t>
      </w:r>
      <w:r w:rsidR="00CC4767">
        <w:rPr>
          <w:rFonts w:ascii="Times New Roman" w:hAnsi="Times New Roman" w:cs="Times New Roman"/>
          <w:sz w:val="28"/>
        </w:rPr>
        <w:t>ей</w:t>
      </w:r>
      <w:r w:rsidR="00E1143D" w:rsidRPr="00FC2F31">
        <w:rPr>
          <w:rFonts w:ascii="Times New Roman" w:hAnsi="Times New Roman" w:cs="Times New Roman"/>
          <w:sz w:val="28"/>
        </w:rPr>
        <w:t xml:space="preserve"> </w:t>
      </w:r>
      <w:r w:rsidRPr="00FC2F31">
        <w:rPr>
          <w:rFonts w:ascii="Times New Roman" w:hAnsi="Times New Roman" w:cs="Times New Roman"/>
          <w:sz w:val="28"/>
        </w:rPr>
        <w:t>внесен</w:t>
      </w:r>
      <w:r w:rsidR="00CC4767">
        <w:rPr>
          <w:rFonts w:ascii="Times New Roman" w:hAnsi="Times New Roman" w:cs="Times New Roman"/>
          <w:sz w:val="28"/>
        </w:rPr>
        <w:t>о 2</w:t>
      </w:r>
      <w:r w:rsidRPr="00FC2F31">
        <w:rPr>
          <w:rFonts w:ascii="Times New Roman" w:hAnsi="Times New Roman" w:cs="Times New Roman"/>
          <w:sz w:val="28"/>
        </w:rPr>
        <w:t xml:space="preserve"> представления, устранено 31 нарушение</w:t>
      </w:r>
      <w:r w:rsidR="00C71410" w:rsidRPr="00FC2F31">
        <w:rPr>
          <w:rFonts w:ascii="Times New Roman" w:hAnsi="Times New Roman" w:cs="Times New Roman"/>
          <w:sz w:val="28"/>
        </w:rPr>
        <w:t xml:space="preserve"> (79,5%)</w:t>
      </w:r>
      <w:r w:rsidR="005D7946">
        <w:rPr>
          <w:rFonts w:ascii="Times New Roman" w:hAnsi="Times New Roman" w:cs="Times New Roman"/>
          <w:sz w:val="28"/>
        </w:rPr>
        <w:t>.</w:t>
      </w:r>
    </w:p>
    <w:p w14:paraId="40C3840A" w14:textId="77777777" w:rsidR="005D7946" w:rsidRDefault="005D7946" w:rsidP="001F29FB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</w:p>
    <w:p w14:paraId="0EEC7D43" w14:textId="14C3F22B" w:rsidR="00E1143D" w:rsidRPr="00FC2F31" w:rsidRDefault="00E1143D" w:rsidP="00E1143D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b/>
          <w:i/>
          <w:sz w:val="28"/>
        </w:rPr>
        <w:t xml:space="preserve">Проверка законности и результативности использования бюджетных средств, направленных в 2022 году на реализацию инвестиционных программ и проектов развития общественной инфраструктуры в Тужинском муниципальном районе </w:t>
      </w:r>
      <w:r w:rsidRPr="00FC2F31">
        <w:rPr>
          <w:rFonts w:ascii="Times New Roman" w:hAnsi="Times New Roman" w:cs="Times New Roman"/>
          <w:sz w:val="28"/>
        </w:rPr>
        <w:t>проведена в Тужинском городском поселении.</w:t>
      </w:r>
    </w:p>
    <w:p w14:paraId="721B1A11" w14:textId="40C6DFC7" w:rsidR="00E1143D" w:rsidRPr="00FC2F31" w:rsidRDefault="00E1143D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C2F31">
        <w:rPr>
          <w:rFonts w:ascii="Times New Roman" w:hAnsi="Times New Roman" w:cs="Times New Roman"/>
          <w:sz w:val="28"/>
        </w:rPr>
        <w:t>В ход</w:t>
      </w:r>
      <w:r w:rsidR="001D4B52" w:rsidRPr="00FC2F31">
        <w:rPr>
          <w:rFonts w:ascii="Times New Roman" w:hAnsi="Times New Roman" w:cs="Times New Roman"/>
          <w:sz w:val="28"/>
        </w:rPr>
        <w:t>е</w:t>
      </w:r>
      <w:r w:rsidRPr="00FC2F31">
        <w:rPr>
          <w:rFonts w:ascii="Times New Roman" w:hAnsi="Times New Roman" w:cs="Times New Roman"/>
          <w:sz w:val="28"/>
        </w:rPr>
        <w:t xml:space="preserve"> контрольного мероприятия были проверены средства, направленные на реализацию 2 проектов:</w:t>
      </w:r>
    </w:p>
    <w:p w14:paraId="2BD2F08C" w14:textId="44C57159" w:rsidR="00E1143D" w:rsidRPr="00237A21" w:rsidRDefault="00E1143D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lastRenderedPageBreak/>
        <w:t>обустройство пожарного пирса по адресу: пгт Тужа, ул. Прудовая;</w:t>
      </w:r>
    </w:p>
    <w:p w14:paraId="3AB8F412" w14:textId="6A1DE7A9" w:rsidR="00E1143D" w:rsidRPr="00237A21" w:rsidRDefault="00E1143D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>обустройство детской игровой площадки «Остров веселья» по адресу: дер. Покста, ул. Центральная, д.39.</w:t>
      </w:r>
    </w:p>
    <w:p w14:paraId="184D3921" w14:textId="4699F3B5" w:rsidR="00E1143D" w:rsidRDefault="00E1143D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 xml:space="preserve">Общая сумма проверенных средств </w:t>
      </w:r>
      <w:r w:rsidR="00C140CA">
        <w:rPr>
          <w:rFonts w:ascii="Times New Roman" w:hAnsi="Times New Roman" w:cs="Times New Roman"/>
          <w:sz w:val="28"/>
        </w:rPr>
        <w:t xml:space="preserve">составила </w:t>
      </w:r>
      <w:r w:rsidRPr="00237A21">
        <w:rPr>
          <w:rFonts w:ascii="Times New Roman" w:hAnsi="Times New Roman" w:cs="Times New Roman"/>
          <w:sz w:val="28"/>
        </w:rPr>
        <w:t xml:space="preserve">1 495,8 тыс. рублей, из них: 928,6 тыс. рублей за счет средств областного бюджета и </w:t>
      </w:r>
      <w:r w:rsidR="001D4B52" w:rsidRPr="00237A21">
        <w:rPr>
          <w:rFonts w:ascii="Times New Roman" w:hAnsi="Times New Roman" w:cs="Times New Roman"/>
          <w:sz w:val="28"/>
        </w:rPr>
        <w:t>5</w:t>
      </w:r>
      <w:r w:rsidRPr="00237A21">
        <w:rPr>
          <w:rFonts w:ascii="Times New Roman" w:hAnsi="Times New Roman" w:cs="Times New Roman"/>
          <w:sz w:val="28"/>
        </w:rPr>
        <w:t>67,1 тыс. рублей за счет средств местного бюджета (</w:t>
      </w:r>
      <w:r w:rsidR="001D4B52" w:rsidRPr="00237A21">
        <w:rPr>
          <w:rFonts w:ascii="Times New Roman" w:hAnsi="Times New Roman" w:cs="Times New Roman"/>
          <w:sz w:val="28"/>
        </w:rPr>
        <w:t>муниципальный бюджет – 222,1 тыс. рублей, 200,0 тыс. рублей, спонсоры – 145,0 тыс. рублей).</w:t>
      </w:r>
    </w:p>
    <w:p w14:paraId="17C229EF" w14:textId="71D5AA58" w:rsidR="009A60CA" w:rsidRDefault="00921B6D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составе комиссии из председателя КСК, главы поселения и врио первого заместителя главы района проведен осмотр на фактическое выполнение работ по обустройству пожарного пирса и детской игровой площадки, составлены акты осмотры. В ходе осмотра нарушений не установлено.</w:t>
      </w:r>
    </w:p>
    <w:p w14:paraId="57401AE1" w14:textId="77777777" w:rsidR="00921B6D" w:rsidRDefault="009A60CA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Поверкой установлено, что все средства использованы по целевому назначению</w:t>
      </w:r>
      <w:r w:rsidR="00921B6D">
        <w:rPr>
          <w:rFonts w:ascii="Times New Roman" w:hAnsi="Times New Roman" w:cs="Times New Roman"/>
          <w:sz w:val="28"/>
        </w:rPr>
        <w:t xml:space="preserve">. </w:t>
      </w:r>
    </w:p>
    <w:p w14:paraId="6B0AEE20" w14:textId="37551CD6" w:rsidR="001D4B52" w:rsidRPr="00237A21" w:rsidRDefault="00921B6D" w:rsidP="00E1143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тем, </w:t>
      </w:r>
      <w:r w:rsidR="001D4B52" w:rsidRPr="00237A21">
        <w:rPr>
          <w:rFonts w:ascii="Times New Roman" w:hAnsi="Times New Roman" w:cs="Times New Roman"/>
          <w:sz w:val="28"/>
        </w:rPr>
        <w:t>установлены следующие нарушения:</w:t>
      </w:r>
    </w:p>
    <w:p w14:paraId="74E00C69" w14:textId="7AAF88C7" w:rsidR="001F29FB" w:rsidRPr="00237A21" w:rsidRDefault="001D4B52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>отсутствие Порядка расчета и возврата сумм инициативных платежей, подлежащих возврату лицам (в том числе организациям), осуществляющим их перечисление в бюджет. Данный Порядок утвержден во время проверки;</w:t>
      </w:r>
    </w:p>
    <w:p w14:paraId="4356DCCE" w14:textId="070FC161" w:rsidR="000066BA" w:rsidRPr="00237A21" w:rsidRDefault="00921B6D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нарушение бухгалтерского учета </w:t>
      </w:r>
      <w:r w:rsidR="000066BA" w:rsidRPr="00237A21">
        <w:rPr>
          <w:rFonts w:ascii="Times New Roman" w:hAnsi="Times New Roman" w:cs="Times New Roman"/>
          <w:sz w:val="28"/>
        </w:rPr>
        <w:t>основных средств</w:t>
      </w:r>
      <w:r>
        <w:rPr>
          <w:rFonts w:ascii="Times New Roman" w:hAnsi="Times New Roman" w:cs="Times New Roman"/>
          <w:sz w:val="28"/>
        </w:rPr>
        <w:t>;</w:t>
      </w:r>
    </w:p>
    <w:p w14:paraId="25162B06" w14:textId="25846D90" w:rsidR="000066BA" w:rsidRPr="00237A21" w:rsidRDefault="000066BA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 xml:space="preserve">заполнение </w:t>
      </w:r>
      <w:r w:rsidR="00921B6D" w:rsidRPr="00237A21">
        <w:rPr>
          <w:rFonts w:ascii="Times New Roman" w:hAnsi="Times New Roman" w:cs="Times New Roman"/>
          <w:sz w:val="28"/>
        </w:rPr>
        <w:t xml:space="preserve">первичной учетной документации по учету основных средств </w:t>
      </w:r>
      <w:r w:rsidR="00237A21" w:rsidRPr="00237A21">
        <w:rPr>
          <w:rFonts w:ascii="Times New Roman" w:hAnsi="Times New Roman" w:cs="Times New Roman"/>
          <w:sz w:val="28"/>
        </w:rPr>
        <w:t>с рядом нарушений</w:t>
      </w:r>
      <w:r w:rsidR="00921B6D">
        <w:rPr>
          <w:rFonts w:ascii="Times New Roman" w:hAnsi="Times New Roman" w:cs="Times New Roman"/>
          <w:sz w:val="28"/>
        </w:rPr>
        <w:t xml:space="preserve"> (инвентарных карточек)</w:t>
      </w:r>
      <w:r w:rsidRPr="00237A21">
        <w:rPr>
          <w:rFonts w:ascii="Times New Roman" w:hAnsi="Times New Roman" w:cs="Times New Roman"/>
          <w:sz w:val="28"/>
        </w:rPr>
        <w:t>;</w:t>
      </w:r>
    </w:p>
    <w:p w14:paraId="5E7D47DD" w14:textId="36790A76" w:rsidR="000066BA" w:rsidRPr="00237A21" w:rsidRDefault="000066BA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>ненадлежащее исполнение обязательств по соглашению о предоставлении средств из областного бюджета</w:t>
      </w:r>
      <w:r w:rsidR="00921B6D">
        <w:rPr>
          <w:rFonts w:ascii="Times New Roman" w:hAnsi="Times New Roman" w:cs="Times New Roman"/>
          <w:sz w:val="28"/>
        </w:rPr>
        <w:t>,</w:t>
      </w:r>
      <w:r w:rsidRPr="00237A21">
        <w:rPr>
          <w:rFonts w:ascii="Times New Roman" w:hAnsi="Times New Roman" w:cs="Times New Roman"/>
          <w:sz w:val="28"/>
        </w:rPr>
        <w:t xml:space="preserve"> в части несвоевременного  предоставления отчетов и недостоверной информации.</w:t>
      </w:r>
    </w:p>
    <w:p w14:paraId="4E6FAABF" w14:textId="7B9EE0F7" w:rsidR="000066BA" w:rsidRPr="00237A21" w:rsidRDefault="000066BA" w:rsidP="001F29F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 xml:space="preserve">Всего в ходе контрольного мероприятия установлено 11 нарушений, из них 3 финансовых </w:t>
      </w:r>
      <w:r w:rsidR="00237A21" w:rsidRPr="00237A21">
        <w:rPr>
          <w:rFonts w:ascii="Times New Roman" w:hAnsi="Times New Roman" w:cs="Times New Roman"/>
          <w:sz w:val="28"/>
        </w:rPr>
        <w:t xml:space="preserve">нарушения </w:t>
      </w:r>
      <w:r w:rsidRPr="00237A21">
        <w:rPr>
          <w:rFonts w:ascii="Times New Roman" w:hAnsi="Times New Roman" w:cs="Times New Roman"/>
          <w:sz w:val="28"/>
        </w:rPr>
        <w:t>в общей сумме 718,9 тыс. рублей.</w:t>
      </w:r>
    </w:p>
    <w:p w14:paraId="200BB0ED" w14:textId="5F97594C" w:rsidR="000066BA" w:rsidRDefault="000066BA" w:rsidP="000066BA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237A21">
        <w:rPr>
          <w:rFonts w:ascii="Times New Roman" w:hAnsi="Times New Roman" w:cs="Times New Roman"/>
          <w:sz w:val="28"/>
        </w:rPr>
        <w:t xml:space="preserve">По итогам </w:t>
      </w:r>
      <w:r w:rsidR="00237A21" w:rsidRPr="00237A21">
        <w:rPr>
          <w:rFonts w:ascii="Times New Roman" w:hAnsi="Times New Roman" w:cs="Times New Roman"/>
          <w:sz w:val="28"/>
        </w:rPr>
        <w:t>контрольного мероприятия</w:t>
      </w:r>
      <w:r w:rsidRPr="00237A21">
        <w:rPr>
          <w:rFonts w:ascii="Times New Roman" w:hAnsi="Times New Roman" w:cs="Times New Roman"/>
          <w:sz w:val="28"/>
        </w:rPr>
        <w:t xml:space="preserve"> в адрес руководителя внесен</w:t>
      </w:r>
      <w:r w:rsidR="00237A21" w:rsidRPr="00237A21">
        <w:rPr>
          <w:rFonts w:ascii="Times New Roman" w:hAnsi="Times New Roman" w:cs="Times New Roman"/>
          <w:sz w:val="28"/>
        </w:rPr>
        <w:t>о</w:t>
      </w:r>
      <w:r w:rsidRPr="00237A21">
        <w:rPr>
          <w:rFonts w:ascii="Times New Roman" w:hAnsi="Times New Roman" w:cs="Times New Roman"/>
          <w:sz w:val="28"/>
        </w:rPr>
        <w:t xml:space="preserve"> представление, устранено 3 нарушения</w:t>
      </w:r>
      <w:r w:rsidR="00237A21" w:rsidRPr="00237A21">
        <w:rPr>
          <w:rFonts w:ascii="Times New Roman" w:hAnsi="Times New Roman" w:cs="Times New Roman"/>
          <w:sz w:val="28"/>
        </w:rPr>
        <w:t xml:space="preserve"> (27,2%)</w:t>
      </w:r>
      <w:r w:rsidRPr="00237A21">
        <w:rPr>
          <w:rFonts w:ascii="Times New Roman" w:hAnsi="Times New Roman" w:cs="Times New Roman"/>
          <w:sz w:val="28"/>
        </w:rPr>
        <w:t>, к дисциплинарной ответственности привлечено 2 специалиста (объявлены замечания).</w:t>
      </w:r>
    </w:p>
    <w:p w14:paraId="21ECA673" w14:textId="77777777" w:rsidR="000066BA" w:rsidRDefault="000066BA" w:rsidP="000066BA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</w:p>
    <w:p w14:paraId="3DBB422C" w14:textId="3A9D8A4C" w:rsidR="000066BA" w:rsidRPr="00717BA9" w:rsidRDefault="00532FFA" w:rsidP="00532FFA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Проверка законности и результативности использования бюджетных средств, направленных на обеспечение пожарной безопасности в Кировской области, а также на эксплуатацию и развитие системы – 112, в 2021-2022 годах и истекшем периоде 2023 года</w:t>
      </w:r>
      <w:r w:rsidR="00C140CA">
        <w:rPr>
          <w:rFonts w:ascii="Times New Roman" w:hAnsi="Times New Roman" w:cs="Times New Roman"/>
          <w:b/>
          <w:i/>
          <w:sz w:val="28"/>
        </w:rPr>
        <w:t xml:space="preserve"> </w:t>
      </w:r>
      <w:r w:rsidR="00C140CA" w:rsidRPr="00FC2F31">
        <w:rPr>
          <w:rFonts w:ascii="Times New Roman" w:hAnsi="Times New Roman" w:cs="Times New Roman"/>
          <w:sz w:val="28"/>
          <w:szCs w:val="28"/>
        </w:rPr>
        <w:t>(совместно с Контрольно-счетной палатой Кировской области)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17BA9">
        <w:rPr>
          <w:rFonts w:ascii="Times New Roman" w:hAnsi="Times New Roman" w:cs="Times New Roman"/>
          <w:bCs/>
          <w:iCs/>
          <w:sz w:val="28"/>
        </w:rPr>
        <w:t>проведена в</w:t>
      </w:r>
      <w:r w:rsidR="00717BA9">
        <w:rPr>
          <w:rFonts w:ascii="Times New Roman" w:hAnsi="Times New Roman" w:cs="Times New Roman"/>
          <w:bCs/>
          <w:iCs/>
          <w:sz w:val="28"/>
        </w:rPr>
        <w:t xml:space="preserve"> 3 </w:t>
      </w:r>
      <w:r w:rsidR="00717BA9" w:rsidRPr="00717BA9">
        <w:rPr>
          <w:rFonts w:ascii="Times New Roman" w:hAnsi="Times New Roman" w:cs="Times New Roman"/>
          <w:bCs/>
          <w:iCs/>
          <w:sz w:val="28"/>
        </w:rPr>
        <w:t>учреждениях</w:t>
      </w:r>
      <w:r w:rsidRPr="00717BA9">
        <w:rPr>
          <w:rFonts w:ascii="Times New Roman" w:hAnsi="Times New Roman" w:cs="Times New Roman"/>
          <w:bCs/>
          <w:iCs/>
          <w:sz w:val="28"/>
        </w:rPr>
        <w:t>:</w:t>
      </w:r>
    </w:p>
    <w:p w14:paraId="0BCCC66C" w14:textId="662B6A18" w:rsidR="00532FFA" w:rsidRPr="00717BA9" w:rsidRDefault="00532FFA" w:rsidP="00532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A9">
        <w:rPr>
          <w:rFonts w:ascii="Times New Roman" w:hAnsi="Times New Roman" w:cs="Times New Roman"/>
          <w:sz w:val="28"/>
          <w:szCs w:val="28"/>
        </w:rPr>
        <w:t>- Администрации МО Тужинский муниципальный район (далее – Администрация района);</w:t>
      </w:r>
    </w:p>
    <w:p w14:paraId="2A9213F4" w14:textId="42EB7457" w:rsidR="00532FFA" w:rsidRPr="00717BA9" w:rsidRDefault="00532FFA" w:rsidP="00532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A9">
        <w:rPr>
          <w:rFonts w:ascii="Times New Roman" w:hAnsi="Times New Roman" w:cs="Times New Roman"/>
          <w:sz w:val="28"/>
          <w:szCs w:val="28"/>
        </w:rPr>
        <w:t>- Администрации Михайловского сельского поселения;</w:t>
      </w:r>
    </w:p>
    <w:p w14:paraId="41144D6F" w14:textId="299B9EF5" w:rsidR="00532FFA" w:rsidRDefault="00532FFA" w:rsidP="00532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A9">
        <w:rPr>
          <w:rFonts w:ascii="Times New Roman" w:hAnsi="Times New Roman" w:cs="Times New Roman"/>
          <w:sz w:val="28"/>
          <w:szCs w:val="28"/>
        </w:rPr>
        <w:lastRenderedPageBreak/>
        <w:t>-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Пачинского сельского поселения.</w:t>
      </w:r>
    </w:p>
    <w:p w14:paraId="4FC9031B" w14:textId="7EC58C5E" w:rsidR="000066BA" w:rsidRDefault="00E14134" w:rsidP="000066BA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проверенных средств составил в общей сумме 9 238,50 тыс. рублей.</w:t>
      </w:r>
    </w:p>
    <w:p w14:paraId="3962649A" w14:textId="0D33D2E1" w:rsidR="00E14134" w:rsidRDefault="00E14134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пожарная охрана на территории Тужинского района создана в двух сельских поселениях – Пачинское и Михайловское, которая не является юридическим лицом и подчиняется главе соответствующего поселения.</w:t>
      </w:r>
    </w:p>
    <w:p w14:paraId="2351DCF0" w14:textId="2914B0B6" w:rsidR="00E66BD5" w:rsidRDefault="00E66BD5" w:rsidP="00E66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состава МПО на 01.07.2023 года составляла 9 человек, из них в Пачинском</w:t>
      </w:r>
      <w:r w:rsidR="00970189">
        <w:rPr>
          <w:rFonts w:ascii="Times New Roman" w:hAnsi="Times New Roman" w:cs="Times New Roman"/>
          <w:sz w:val="28"/>
          <w:szCs w:val="28"/>
        </w:rPr>
        <w:t xml:space="preserve"> МПО</w:t>
      </w:r>
      <w:r>
        <w:rPr>
          <w:rFonts w:ascii="Times New Roman" w:hAnsi="Times New Roman" w:cs="Times New Roman"/>
          <w:sz w:val="28"/>
          <w:szCs w:val="28"/>
        </w:rPr>
        <w:t xml:space="preserve">  – 4 человека и в Михайловском</w:t>
      </w:r>
      <w:r w:rsidR="00970189">
        <w:rPr>
          <w:rFonts w:ascii="Times New Roman" w:hAnsi="Times New Roman" w:cs="Times New Roman"/>
          <w:sz w:val="28"/>
          <w:szCs w:val="28"/>
        </w:rPr>
        <w:t xml:space="preserve"> МПО</w:t>
      </w:r>
      <w:r>
        <w:rPr>
          <w:rFonts w:ascii="Times New Roman" w:hAnsi="Times New Roman" w:cs="Times New Roman"/>
          <w:sz w:val="28"/>
          <w:szCs w:val="28"/>
        </w:rPr>
        <w:t xml:space="preserve"> – 5 человек. </w:t>
      </w:r>
    </w:p>
    <w:p w14:paraId="1695995D" w14:textId="347C68E9" w:rsidR="00E66BD5" w:rsidRDefault="00E66BD5" w:rsidP="00E66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работников МПО – от 41</w:t>
      </w:r>
      <w:r w:rsidR="00921B6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67 лет.</w:t>
      </w:r>
    </w:p>
    <w:p w14:paraId="042944C7" w14:textId="19912F2F" w:rsidR="00E66BD5" w:rsidRDefault="00E66BD5" w:rsidP="00E66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МПО прикрывают 17 населенных пункта с фактической численностью 631 человек.</w:t>
      </w:r>
    </w:p>
    <w:p w14:paraId="71CBDB4A" w14:textId="23D19088" w:rsidR="001830C9" w:rsidRDefault="001830C9" w:rsidP="00E66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за 2,5 года количество выездов на тушение пожаров и возгарание составило 10 раз, из них:</w:t>
      </w:r>
      <w:r w:rsidR="00AF6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Пачинским</w:t>
      </w:r>
      <w:r w:rsidR="00AF62BB">
        <w:rPr>
          <w:rFonts w:ascii="Times New Roman" w:hAnsi="Times New Roman" w:cs="Times New Roman"/>
          <w:sz w:val="28"/>
          <w:szCs w:val="28"/>
        </w:rPr>
        <w:t xml:space="preserve"> МПО – 6 раз, Михайловским – 4 раза.</w:t>
      </w:r>
    </w:p>
    <w:p w14:paraId="0E5A55CA" w14:textId="123B7698" w:rsidR="00E66BD5" w:rsidRDefault="00E66BD5" w:rsidP="00E66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</w:t>
      </w:r>
      <w:r w:rsidR="0097018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ое количество техники, предназначенной для осуществления деятельности по тушению пожаров составляет 5 единиц, их них: в Пачинском МПО – 2 единицы и в Михайловском МПО – 3 единицы (1 единица находится в неисправном состоянии).</w:t>
      </w:r>
    </w:p>
    <w:p w14:paraId="4D0DD86C" w14:textId="47B279E0" w:rsidR="00970189" w:rsidRDefault="00970189" w:rsidP="00E66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5 транспортных средства имеют 100% износ с фактическим сроком службы от 31-51 года, что превышает нормативный срок службы в </w:t>
      </w:r>
      <w:r w:rsidR="00921B6D">
        <w:rPr>
          <w:rFonts w:ascii="Times New Roman" w:hAnsi="Times New Roman" w:cs="Times New Roman"/>
          <w:sz w:val="28"/>
          <w:szCs w:val="28"/>
        </w:rPr>
        <w:t>среднем в</w:t>
      </w:r>
      <w:r w:rsidR="00C140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</w:p>
    <w:p w14:paraId="1ACB0A13" w14:textId="02536B35" w:rsidR="00E14134" w:rsidRDefault="00E14134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МПО в целом за 2,5 года было направлено 6 138,0 тыс. рублей, из них:</w:t>
      </w:r>
    </w:p>
    <w:p w14:paraId="4CC77464" w14:textId="6997FDE2" w:rsidR="00002124" w:rsidRDefault="00002124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Пачинском сельском поселении – 2 902,5 тыс. рублей;</w:t>
      </w:r>
    </w:p>
    <w:p w14:paraId="0685B8F7" w14:textId="0A0AF4E6" w:rsidR="00002124" w:rsidRDefault="00002124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Михайловском сельском поселении – 3 235,5 тыс. рублей.</w:t>
      </w:r>
    </w:p>
    <w:p w14:paraId="6DCAC320" w14:textId="5012764B" w:rsidR="00024AAD" w:rsidRDefault="00E66BD5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МПО имеют тенденцию ежегодного роста. Наибольший объем средств в 2021-2023 годах направлен на оплату труда работников МПО (94,5% фактических расходов). </w:t>
      </w:r>
    </w:p>
    <w:p w14:paraId="7DC524CD" w14:textId="2D635F41" w:rsidR="006934B7" w:rsidRDefault="005F394B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4B7">
        <w:rPr>
          <w:rFonts w:ascii="Times New Roman" w:hAnsi="Times New Roman" w:cs="Times New Roman"/>
          <w:sz w:val="28"/>
          <w:szCs w:val="28"/>
        </w:rPr>
        <w:t>о итогам контрольного мероприятия установлены следующие нарушения:</w:t>
      </w:r>
    </w:p>
    <w:p w14:paraId="1ABCD23B" w14:textId="62171438" w:rsidR="005F394B" w:rsidRDefault="005F394B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34B7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69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лицензии на осуществление деятельности по тушению пожаров, </w:t>
      </w:r>
      <w:r w:rsidR="006934B7">
        <w:rPr>
          <w:rFonts w:ascii="Times New Roman" w:hAnsi="Times New Roman" w:cs="Times New Roman"/>
          <w:sz w:val="28"/>
          <w:szCs w:val="28"/>
        </w:rPr>
        <w:t>страховани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34B7">
        <w:rPr>
          <w:rFonts w:ascii="Times New Roman" w:hAnsi="Times New Roman" w:cs="Times New Roman"/>
          <w:sz w:val="28"/>
          <w:szCs w:val="28"/>
        </w:rPr>
        <w:t xml:space="preserve"> жизни работников МП</w:t>
      </w:r>
      <w:r w:rsidR="008612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полисов ОСАГО на транспортные средства;</w:t>
      </w:r>
    </w:p>
    <w:p w14:paraId="6A98E4B5" w14:textId="2A660A8A" w:rsidR="006934B7" w:rsidRDefault="005F394B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утвержден</w:t>
      </w:r>
      <w:r w:rsidR="00B235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4B7">
        <w:rPr>
          <w:rFonts w:ascii="Times New Roman" w:hAnsi="Times New Roman" w:cs="Times New Roman"/>
          <w:sz w:val="28"/>
          <w:szCs w:val="28"/>
        </w:rPr>
        <w:t>План</w:t>
      </w:r>
      <w:r w:rsidR="00B235C8">
        <w:rPr>
          <w:rFonts w:ascii="Times New Roman" w:hAnsi="Times New Roman" w:cs="Times New Roman"/>
          <w:sz w:val="28"/>
          <w:szCs w:val="28"/>
        </w:rPr>
        <w:t>ы</w:t>
      </w:r>
      <w:r w:rsidR="006934B7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обеспечения первичных мер пожарной безопасности;</w:t>
      </w:r>
    </w:p>
    <w:p w14:paraId="603844E3" w14:textId="0D2C3C26" w:rsidR="001830C9" w:rsidRDefault="001830C9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реестров закупок, осуществленных без заключения контрактов</w:t>
      </w:r>
      <w:r w:rsidR="00921B6D">
        <w:rPr>
          <w:rFonts w:ascii="Times New Roman" w:hAnsi="Times New Roman" w:cs="Times New Roman"/>
          <w:sz w:val="28"/>
          <w:szCs w:val="28"/>
        </w:rPr>
        <w:t xml:space="preserve"> с рядом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46B31C" w14:textId="73E836BE" w:rsidR="001830C9" w:rsidRDefault="001830C9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принятие к учету основных средств;</w:t>
      </w:r>
    </w:p>
    <w:p w14:paraId="3F53F293" w14:textId="3DDF96F0" w:rsidR="001830C9" w:rsidRDefault="001830C9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регистров бухгалтерского учета с нарушением требований;</w:t>
      </w:r>
    </w:p>
    <w:p w14:paraId="45AE4B35" w14:textId="0037125D" w:rsidR="00AF62BB" w:rsidRDefault="008E4CED" w:rsidP="00E141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средств на </w:t>
      </w:r>
      <w:r w:rsidR="00AF62BB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62BB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235C8">
        <w:rPr>
          <w:rFonts w:ascii="Times New Roman" w:hAnsi="Times New Roman" w:cs="Times New Roman"/>
          <w:sz w:val="28"/>
          <w:szCs w:val="28"/>
        </w:rPr>
        <w:t xml:space="preserve"> (неверное начисление дополнительных выплат, несвоевременное выплата отпускных и заработной платы).</w:t>
      </w:r>
    </w:p>
    <w:p w14:paraId="7A5D00DB" w14:textId="2EAD8FA0" w:rsidR="008E4CED" w:rsidRDefault="008E4CED" w:rsidP="00E1413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проведена проверка использования бюджетных средств </w:t>
      </w:r>
      <w:r>
        <w:rPr>
          <w:rFonts w:ascii="Times New Roman" w:hAnsi="Times New Roman" w:cs="Times New Roman"/>
          <w:b/>
          <w:i/>
          <w:sz w:val="28"/>
        </w:rPr>
        <w:t>на эксплуатацию и развитие системы – 112.</w:t>
      </w:r>
    </w:p>
    <w:p w14:paraId="297AF361" w14:textId="77777777" w:rsidR="008E4CED" w:rsidRDefault="008E4CED" w:rsidP="00E141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E4CED">
        <w:rPr>
          <w:rFonts w:ascii="Times New Roman" w:hAnsi="Times New Roman" w:cs="Times New Roman"/>
          <w:bCs/>
          <w:iCs/>
          <w:sz w:val="28"/>
        </w:rPr>
        <w:t>Система – 112 – это система обеспечения вызова экстренных оперативных служб по единому номеру «112»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14:paraId="056260BC" w14:textId="57500347" w:rsidR="008E4CED" w:rsidRDefault="008E4CED" w:rsidP="00E141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Прием и обработка вызовов в Системе - 112 осуществляется ЕДДС, штатная численность которой составляет 5 единиц. </w:t>
      </w:r>
    </w:p>
    <w:p w14:paraId="339AA56B" w14:textId="27AF1D03" w:rsidR="002E721D" w:rsidRDefault="002E721D" w:rsidP="00E141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Количество обращений по случаю пожаров, возгораний, задымлений составило 21, из ни</w:t>
      </w:r>
      <w:r w:rsidR="00B235C8">
        <w:rPr>
          <w:rFonts w:ascii="Times New Roman" w:hAnsi="Times New Roman" w:cs="Times New Roman"/>
          <w:bCs/>
          <w:iCs/>
          <w:sz w:val="28"/>
        </w:rPr>
        <w:t>х</w:t>
      </w:r>
      <w:r>
        <w:rPr>
          <w:rFonts w:ascii="Times New Roman" w:hAnsi="Times New Roman" w:cs="Times New Roman"/>
          <w:bCs/>
          <w:iCs/>
          <w:sz w:val="28"/>
        </w:rPr>
        <w:t>: по Системе – 112-7, на местный номер – 14.</w:t>
      </w:r>
    </w:p>
    <w:p w14:paraId="5DE5F78C" w14:textId="28C27E2B" w:rsidR="002E721D" w:rsidRDefault="002E721D" w:rsidP="00E141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Расходы на содержание ЕДДС за 2,5 года составили в общей сумме 3 100,5 тыс. рублей, в том числе: в 2021 году – 1 112,6 тыс. рублей, в 2022 году – 1 255,2 тыс. рублей и за 6 месяцев 2023 года – 732,7 тыс. рублей.</w:t>
      </w:r>
    </w:p>
    <w:p w14:paraId="486EF8BC" w14:textId="7E2F07C2" w:rsidR="002E721D" w:rsidRDefault="002E721D" w:rsidP="00E141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Наибольший объем средств в проверяемый период направлен на оплату труда работников ЕДДС – 96,4%.</w:t>
      </w:r>
    </w:p>
    <w:p w14:paraId="6D498CAB" w14:textId="1DEACBFB" w:rsidR="002E721D" w:rsidRDefault="003B0B49" w:rsidP="00E141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Проверкой законности и результативности использования бюджетных средств, направленных на эксплуатацию и развитие системы – 112 нарушений не установлено.</w:t>
      </w:r>
    </w:p>
    <w:p w14:paraId="443402FF" w14:textId="0DEB15D5" w:rsidR="003B0B49" w:rsidRPr="003B0B49" w:rsidRDefault="003B0B49" w:rsidP="003B0B49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Всего в ходе контрольного мероприятия установлено 62 нарушения.</w:t>
      </w:r>
    </w:p>
    <w:p w14:paraId="015EF150" w14:textId="67FD1EC4" w:rsidR="008A5C23" w:rsidRDefault="003B0B49" w:rsidP="003B0B49">
      <w:pPr>
        <w:pStyle w:val="a7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По итогам проверки в адрес руководителей сельских поселений внесены представления, устранено 13 нарушений, к дисциплинарной ответственности привлечено 2 специалиста (объявлены замечания).</w:t>
      </w:r>
    </w:p>
    <w:p w14:paraId="7492404F" w14:textId="77777777" w:rsidR="003B0B49" w:rsidRPr="003B0B49" w:rsidRDefault="003B0B49" w:rsidP="003B0B49">
      <w:pPr>
        <w:pStyle w:val="a7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14:paraId="6E1E7D76" w14:textId="5CE6463D" w:rsidR="001C04EF" w:rsidRPr="003B0B49" w:rsidRDefault="00865543" w:rsidP="003B0B49">
      <w:pPr>
        <w:pStyle w:val="a7"/>
        <w:numPr>
          <w:ilvl w:val="0"/>
          <w:numId w:val="5"/>
        </w:numPr>
        <w:spacing w:before="20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законности и результативности использования бюджетных средств, направленных в 2022 году и истекшем периоде 2023 года на проведение ремонта в зданиях государственных и муниципальных общеобразовательных учреждений»</w:t>
      </w:r>
      <w:r w:rsidR="00A4533D" w:rsidRPr="003B0B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533D" w:rsidRPr="003B0B49">
        <w:rPr>
          <w:rFonts w:ascii="Times New Roman" w:hAnsi="Times New Roman" w:cs="Times New Roman"/>
          <w:sz w:val="28"/>
          <w:szCs w:val="28"/>
        </w:rPr>
        <w:t>(совместно с Контрольно-счетной палатой Кировской области) проведена</w:t>
      </w:r>
      <w:r w:rsidR="000620D2" w:rsidRPr="003B0B49">
        <w:rPr>
          <w:rFonts w:ascii="Times New Roman" w:hAnsi="Times New Roman" w:cs="Times New Roman"/>
          <w:sz w:val="28"/>
          <w:szCs w:val="28"/>
        </w:rPr>
        <w:t xml:space="preserve"> в</w:t>
      </w:r>
      <w:r w:rsidR="00B235C8">
        <w:rPr>
          <w:rFonts w:ascii="Times New Roman" w:hAnsi="Times New Roman" w:cs="Times New Roman"/>
          <w:sz w:val="28"/>
          <w:szCs w:val="28"/>
        </w:rPr>
        <w:t xml:space="preserve"> 2 государственных общеобразовательных учреждениях</w:t>
      </w:r>
      <w:r w:rsidR="000620D2" w:rsidRPr="003B0B49">
        <w:rPr>
          <w:rFonts w:ascii="Times New Roman" w:hAnsi="Times New Roman" w:cs="Times New Roman"/>
          <w:sz w:val="28"/>
          <w:szCs w:val="28"/>
        </w:rPr>
        <w:t>:</w:t>
      </w:r>
    </w:p>
    <w:p w14:paraId="6C2AE7CD" w14:textId="16742DA0" w:rsidR="00865543" w:rsidRPr="003B0B49" w:rsidRDefault="008612A6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65543" w:rsidRPr="003B0B49">
        <w:rPr>
          <w:rFonts w:ascii="Times New Roman" w:hAnsi="Times New Roman" w:cs="Times New Roman"/>
          <w:sz w:val="28"/>
        </w:rPr>
        <w:t>Кировское областное государственной общеобразовательное бюджетное учреждение «Средняя школа с углубленным изучением отдельных предметов пгт Тужа»</w:t>
      </w:r>
      <w:bookmarkStart w:id="0" w:name="_Hlk151621137"/>
      <w:r w:rsidR="002854E0">
        <w:rPr>
          <w:rFonts w:ascii="Times New Roman" w:hAnsi="Times New Roman" w:cs="Times New Roman"/>
          <w:sz w:val="28"/>
        </w:rPr>
        <w:t xml:space="preserve"> (далее – Средняя школа пгт Тужа)</w:t>
      </w:r>
      <w:r w:rsidR="00865543" w:rsidRPr="003B0B49">
        <w:rPr>
          <w:rFonts w:ascii="Times New Roman" w:hAnsi="Times New Roman" w:cs="Times New Roman"/>
          <w:sz w:val="28"/>
        </w:rPr>
        <w:t>;</w:t>
      </w:r>
    </w:p>
    <w:p w14:paraId="450BA207" w14:textId="4246FB14" w:rsidR="00865543" w:rsidRPr="003B0B49" w:rsidRDefault="00865543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- Кировское областное государственное общеобразовательное бюджетное учреждение «Средняя школа с. Ныр Тужинского района» (далее – </w:t>
      </w:r>
      <w:r w:rsidR="002854E0">
        <w:rPr>
          <w:rFonts w:ascii="Times New Roman" w:hAnsi="Times New Roman" w:cs="Times New Roman"/>
          <w:sz w:val="28"/>
        </w:rPr>
        <w:t>С</w:t>
      </w:r>
      <w:r w:rsidR="00412B52" w:rsidRPr="003B0B49">
        <w:rPr>
          <w:rFonts w:ascii="Times New Roman" w:hAnsi="Times New Roman" w:cs="Times New Roman"/>
          <w:sz w:val="28"/>
        </w:rPr>
        <w:t xml:space="preserve">редняя школа </w:t>
      </w:r>
      <w:r w:rsidRPr="003B0B49">
        <w:rPr>
          <w:rFonts w:ascii="Times New Roman" w:hAnsi="Times New Roman" w:cs="Times New Roman"/>
          <w:sz w:val="28"/>
        </w:rPr>
        <w:t>с. Ныр).</w:t>
      </w:r>
    </w:p>
    <w:p w14:paraId="6775B6FD" w14:textId="77777777" w:rsidR="000B5650" w:rsidRPr="003B0B49" w:rsidRDefault="00D13A75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В ходе проверки были проверены средства областного бюджета,</w:t>
      </w:r>
      <w:r w:rsidR="00EA0114" w:rsidRPr="003B0B49">
        <w:rPr>
          <w:rFonts w:ascii="Times New Roman" w:hAnsi="Times New Roman" w:cs="Times New Roman"/>
          <w:sz w:val="28"/>
        </w:rPr>
        <w:t xml:space="preserve"> предоставленные школам в виде субсидии на иные цели на </w:t>
      </w:r>
      <w:r w:rsidR="00412B52" w:rsidRPr="003B0B49">
        <w:rPr>
          <w:rFonts w:ascii="Times New Roman" w:hAnsi="Times New Roman" w:cs="Times New Roman"/>
          <w:sz w:val="28"/>
        </w:rPr>
        <w:t xml:space="preserve">реализацию </w:t>
      </w:r>
      <w:r w:rsidR="00412B52" w:rsidRPr="003B0B49">
        <w:rPr>
          <w:rFonts w:ascii="Times New Roman" w:hAnsi="Times New Roman" w:cs="Times New Roman"/>
          <w:sz w:val="28"/>
        </w:rPr>
        <w:lastRenderedPageBreak/>
        <w:t xml:space="preserve">мероприятий по приведению зданий, сооружений и территорий, закрепленных за государственными учреждениями, в нормативное техническое состояние, а также реализацию мер, направленных на выполнение предписание надзорных органов </w:t>
      </w:r>
      <w:r w:rsidR="00485C7C" w:rsidRPr="003B0B49">
        <w:rPr>
          <w:rFonts w:ascii="Times New Roman" w:hAnsi="Times New Roman" w:cs="Times New Roman"/>
          <w:sz w:val="28"/>
        </w:rPr>
        <w:t xml:space="preserve">и </w:t>
      </w:r>
      <w:r w:rsidR="000B5650" w:rsidRPr="003B0B49">
        <w:rPr>
          <w:rFonts w:ascii="Times New Roman" w:hAnsi="Times New Roman" w:cs="Times New Roman"/>
          <w:sz w:val="28"/>
        </w:rPr>
        <w:t xml:space="preserve">средства субсидии, предоставляемой на финансовое обеспечение выполнения государственного задания на оказание государственных услуг (выполнение работ), </w:t>
      </w:r>
      <w:r w:rsidR="00485C7C" w:rsidRPr="003B0B49">
        <w:rPr>
          <w:rFonts w:ascii="Times New Roman" w:hAnsi="Times New Roman" w:cs="Times New Roman"/>
          <w:sz w:val="28"/>
        </w:rPr>
        <w:t>направленные на содержания недвижимого имущества и особо ценного движимого имущества</w:t>
      </w:r>
      <w:r w:rsidR="000B5650" w:rsidRPr="003B0B49">
        <w:rPr>
          <w:rFonts w:ascii="Times New Roman" w:hAnsi="Times New Roman" w:cs="Times New Roman"/>
          <w:sz w:val="28"/>
        </w:rPr>
        <w:t>.</w:t>
      </w:r>
    </w:p>
    <w:p w14:paraId="5C1AECA6" w14:textId="58822A6A" w:rsidR="00485C7C" w:rsidRPr="003B0B49" w:rsidRDefault="000B5650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Общий объем проверенных средств областного бюджета в ходе данной проверки </w:t>
      </w:r>
      <w:r w:rsidR="002854E0" w:rsidRPr="003B0B49">
        <w:rPr>
          <w:rFonts w:ascii="Times New Roman" w:hAnsi="Times New Roman" w:cs="Times New Roman"/>
          <w:sz w:val="28"/>
        </w:rPr>
        <w:t>составил 2</w:t>
      </w:r>
      <w:r w:rsidR="003523A3" w:rsidRPr="003B0B49">
        <w:rPr>
          <w:rFonts w:ascii="Times New Roman" w:hAnsi="Times New Roman" w:cs="Times New Roman"/>
          <w:sz w:val="28"/>
        </w:rPr>
        <w:t> </w:t>
      </w:r>
      <w:r w:rsidRPr="003B0B49">
        <w:rPr>
          <w:rFonts w:ascii="Times New Roman" w:hAnsi="Times New Roman" w:cs="Times New Roman"/>
          <w:sz w:val="28"/>
        </w:rPr>
        <w:t>920</w:t>
      </w:r>
      <w:r w:rsidR="003523A3" w:rsidRPr="003B0B49">
        <w:rPr>
          <w:rFonts w:ascii="Times New Roman" w:hAnsi="Times New Roman" w:cs="Times New Roman"/>
          <w:sz w:val="28"/>
        </w:rPr>
        <w:t>,</w:t>
      </w:r>
      <w:r w:rsidRPr="003B0B49">
        <w:rPr>
          <w:rFonts w:ascii="Times New Roman" w:hAnsi="Times New Roman" w:cs="Times New Roman"/>
          <w:sz w:val="28"/>
        </w:rPr>
        <w:t>8</w:t>
      </w:r>
      <w:r w:rsidR="003523A3" w:rsidRPr="003B0B49">
        <w:rPr>
          <w:rFonts w:ascii="Times New Roman" w:hAnsi="Times New Roman" w:cs="Times New Roman"/>
          <w:sz w:val="28"/>
        </w:rPr>
        <w:t xml:space="preserve"> тыс.</w:t>
      </w:r>
      <w:r w:rsidRPr="003B0B49">
        <w:rPr>
          <w:rFonts w:ascii="Times New Roman" w:hAnsi="Times New Roman" w:cs="Times New Roman"/>
          <w:sz w:val="28"/>
        </w:rPr>
        <w:t xml:space="preserve"> рублей.</w:t>
      </w:r>
    </w:p>
    <w:p w14:paraId="1A51D8A2" w14:textId="545251CE" w:rsidR="00412B52" w:rsidRPr="003B0B49" w:rsidRDefault="00412B52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За счет </w:t>
      </w:r>
      <w:r w:rsidR="000B5650" w:rsidRPr="003B0B49">
        <w:rPr>
          <w:rFonts w:ascii="Times New Roman" w:hAnsi="Times New Roman" w:cs="Times New Roman"/>
          <w:sz w:val="28"/>
        </w:rPr>
        <w:t>средств областного бюджета</w:t>
      </w:r>
      <w:r w:rsidRPr="003B0B49">
        <w:rPr>
          <w:rFonts w:ascii="Times New Roman" w:hAnsi="Times New Roman" w:cs="Times New Roman"/>
          <w:sz w:val="28"/>
        </w:rPr>
        <w:t xml:space="preserve"> были выполнены следующие работы:</w:t>
      </w:r>
    </w:p>
    <w:p w14:paraId="2EEAF20D" w14:textId="14A20AF0" w:rsidR="00412B52" w:rsidRDefault="00412B52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i/>
          <w:iCs/>
          <w:sz w:val="28"/>
          <w:u w:val="single"/>
        </w:rPr>
      </w:pPr>
      <w:r w:rsidRPr="003B0B49">
        <w:rPr>
          <w:rFonts w:ascii="Times New Roman" w:hAnsi="Times New Roman" w:cs="Times New Roman"/>
          <w:i/>
          <w:iCs/>
          <w:sz w:val="28"/>
          <w:u w:val="single"/>
        </w:rPr>
        <w:t>В средней школе пгт Тужа:</w:t>
      </w:r>
    </w:p>
    <w:p w14:paraId="13645C9C" w14:textId="282C9B1E" w:rsidR="00412B52" w:rsidRPr="003B0B49" w:rsidRDefault="002854E0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- в здании школы, расположенной по адресу:</w:t>
      </w:r>
      <w:r w:rsidRPr="002854E0">
        <w:rPr>
          <w:rFonts w:ascii="Times New Roman" w:hAnsi="Times New Roman" w:cs="Times New Roman"/>
          <w:iCs/>
          <w:sz w:val="28"/>
        </w:rPr>
        <w:t xml:space="preserve"> </w:t>
      </w:r>
      <w:r w:rsidRPr="003B0B49">
        <w:rPr>
          <w:rFonts w:ascii="Times New Roman" w:hAnsi="Times New Roman" w:cs="Times New Roman"/>
          <w:iCs/>
          <w:sz w:val="28"/>
        </w:rPr>
        <w:t>пгт Тужа, ул. Фокина, д. 1</w:t>
      </w:r>
      <w:r>
        <w:rPr>
          <w:rFonts w:ascii="Times New Roman" w:hAnsi="Times New Roman" w:cs="Times New Roman"/>
          <w:iCs/>
          <w:sz w:val="28"/>
        </w:rPr>
        <w:t xml:space="preserve"> произведен </w:t>
      </w:r>
      <w:r w:rsidR="00412B52" w:rsidRPr="003B0B49">
        <w:rPr>
          <w:rFonts w:ascii="Times New Roman" w:hAnsi="Times New Roman" w:cs="Times New Roman"/>
          <w:iCs/>
          <w:sz w:val="28"/>
        </w:rPr>
        <w:t xml:space="preserve">капитальный ремонт периметрального ограждения территории школы, </w:t>
      </w:r>
      <w:r w:rsidRPr="003B0B49">
        <w:rPr>
          <w:rFonts w:ascii="Times New Roman" w:hAnsi="Times New Roman" w:cs="Times New Roman"/>
          <w:iCs/>
          <w:sz w:val="28"/>
        </w:rPr>
        <w:t>монтаж пожарной сигнализации, систем оповещения и управления эвакуацией</w:t>
      </w:r>
      <w:r>
        <w:rPr>
          <w:rFonts w:ascii="Times New Roman" w:hAnsi="Times New Roman" w:cs="Times New Roman"/>
          <w:iCs/>
          <w:sz w:val="28"/>
        </w:rPr>
        <w:t>,</w:t>
      </w:r>
      <w:r w:rsidRPr="002854E0">
        <w:rPr>
          <w:rFonts w:ascii="Times New Roman" w:hAnsi="Times New Roman" w:cs="Times New Roman"/>
          <w:iCs/>
          <w:sz w:val="28"/>
        </w:rPr>
        <w:t xml:space="preserve"> </w:t>
      </w:r>
      <w:r w:rsidRPr="003B0B49">
        <w:rPr>
          <w:rFonts w:ascii="Times New Roman" w:hAnsi="Times New Roman" w:cs="Times New Roman"/>
          <w:iCs/>
          <w:sz w:val="28"/>
        </w:rPr>
        <w:t>установка и замена входной группы</w:t>
      </w:r>
      <w:r w:rsidR="00C140CA">
        <w:rPr>
          <w:rFonts w:ascii="Times New Roman" w:hAnsi="Times New Roman" w:cs="Times New Roman"/>
          <w:iCs/>
          <w:sz w:val="28"/>
        </w:rPr>
        <w:t>;</w:t>
      </w:r>
    </w:p>
    <w:p w14:paraId="4893EC09" w14:textId="3349C07F" w:rsidR="00485C7C" w:rsidRPr="003B0B49" w:rsidRDefault="002322A6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iCs/>
          <w:sz w:val="28"/>
        </w:rPr>
      </w:pPr>
      <w:r w:rsidRPr="003B0B49">
        <w:rPr>
          <w:rFonts w:ascii="Times New Roman" w:hAnsi="Times New Roman" w:cs="Times New Roman"/>
          <w:iCs/>
          <w:sz w:val="28"/>
        </w:rPr>
        <w:t xml:space="preserve">- </w:t>
      </w:r>
      <w:r w:rsidR="002854E0">
        <w:rPr>
          <w:rFonts w:ascii="Times New Roman" w:hAnsi="Times New Roman" w:cs="Times New Roman"/>
          <w:sz w:val="28"/>
        </w:rPr>
        <w:t>в здании школы, расположенной по адресу:</w:t>
      </w:r>
      <w:r w:rsidR="002854E0" w:rsidRPr="002854E0">
        <w:rPr>
          <w:rFonts w:ascii="Times New Roman" w:hAnsi="Times New Roman" w:cs="Times New Roman"/>
          <w:iCs/>
          <w:sz w:val="28"/>
        </w:rPr>
        <w:t xml:space="preserve"> </w:t>
      </w:r>
      <w:r w:rsidR="002854E0" w:rsidRPr="003B0B49">
        <w:rPr>
          <w:rFonts w:ascii="Times New Roman" w:hAnsi="Times New Roman" w:cs="Times New Roman"/>
          <w:iCs/>
          <w:sz w:val="28"/>
        </w:rPr>
        <w:t xml:space="preserve">пгт Тужа, ул. Фокина, д. </w:t>
      </w:r>
      <w:r w:rsidR="002854E0">
        <w:rPr>
          <w:rFonts w:ascii="Times New Roman" w:hAnsi="Times New Roman" w:cs="Times New Roman"/>
          <w:iCs/>
          <w:sz w:val="28"/>
        </w:rPr>
        <w:t xml:space="preserve">25 произведен </w:t>
      </w:r>
      <w:r w:rsidR="00485C7C" w:rsidRPr="003B0B49">
        <w:rPr>
          <w:rFonts w:ascii="Times New Roman" w:hAnsi="Times New Roman" w:cs="Times New Roman"/>
          <w:iCs/>
          <w:sz w:val="28"/>
        </w:rPr>
        <w:t>капитальный ремонт периметрального ограждения территории школы</w:t>
      </w:r>
      <w:r w:rsidR="002854E0">
        <w:rPr>
          <w:rFonts w:ascii="Times New Roman" w:hAnsi="Times New Roman" w:cs="Times New Roman"/>
          <w:iCs/>
          <w:sz w:val="28"/>
        </w:rPr>
        <w:t>;</w:t>
      </w:r>
      <w:r w:rsidR="00485C7C" w:rsidRPr="003B0B49">
        <w:rPr>
          <w:rFonts w:ascii="Times New Roman" w:hAnsi="Times New Roman" w:cs="Times New Roman"/>
          <w:iCs/>
          <w:sz w:val="28"/>
        </w:rPr>
        <w:t xml:space="preserve"> </w:t>
      </w:r>
    </w:p>
    <w:p w14:paraId="55B270CC" w14:textId="3A16801F" w:rsidR="00A44622" w:rsidRPr="003B0B49" w:rsidRDefault="00A44622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iCs/>
          <w:sz w:val="28"/>
        </w:rPr>
      </w:pPr>
      <w:r w:rsidRPr="003B0B49">
        <w:rPr>
          <w:rFonts w:ascii="Times New Roman" w:hAnsi="Times New Roman" w:cs="Times New Roman"/>
          <w:iCs/>
          <w:sz w:val="28"/>
        </w:rPr>
        <w:t>-</w:t>
      </w:r>
      <w:r w:rsidR="002854E0">
        <w:rPr>
          <w:rFonts w:ascii="Times New Roman" w:hAnsi="Times New Roman" w:cs="Times New Roman"/>
          <w:iCs/>
          <w:sz w:val="28"/>
        </w:rPr>
        <w:t xml:space="preserve"> в здании спорткомплекса, расположенного по адресу: </w:t>
      </w:r>
      <w:r w:rsidRPr="003B0B49">
        <w:rPr>
          <w:rFonts w:ascii="Times New Roman" w:hAnsi="Times New Roman" w:cs="Times New Roman"/>
          <w:iCs/>
          <w:sz w:val="28"/>
        </w:rPr>
        <w:t xml:space="preserve"> </w:t>
      </w:r>
      <w:r w:rsidR="002854E0" w:rsidRPr="003B0B49">
        <w:rPr>
          <w:rFonts w:ascii="Times New Roman" w:hAnsi="Times New Roman" w:cs="Times New Roman"/>
          <w:iCs/>
          <w:sz w:val="28"/>
        </w:rPr>
        <w:t>пгт Тужа, ул. Фокина, д. 16</w:t>
      </w:r>
      <w:r w:rsidR="002854E0">
        <w:rPr>
          <w:rFonts w:ascii="Times New Roman" w:hAnsi="Times New Roman" w:cs="Times New Roman"/>
          <w:iCs/>
          <w:sz w:val="28"/>
        </w:rPr>
        <w:t xml:space="preserve"> произведен </w:t>
      </w:r>
      <w:r w:rsidRPr="003B0B49">
        <w:rPr>
          <w:rFonts w:ascii="Times New Roman" w:hAnsi="Times New Roman" w:cs="Times New Roman"/>
          <w:iCs/>
          <w:sz w:val="28"/>
        </w:rPr>
        <w:t>ремонт входной группы</w:t>
      </w:r>
      <w:r w:rsidR="002854E0">
        <w:rPr>
          <w:rFonts w:ascii="Times New Roman" w:hAnsi="Times New Roman" w:cs="Times New Roman"/>
          <w:iCs/>
          <w:sz w:val="28"/>
        </w:rPr>
        <w:t>.</w:t>
      </w:r>
      <w:r w:rsidRPr="003B0B49">
        <w:rPr>
          <w:rFonts w:ascii="Times New Roman" w:hAnsi="Times New Roman" w:cs="Times New Roman"/>
          <w:iCs/>
          <w:sz w:val="28"/>
        </w:rPr>
        <w:t xml:space="preserve"> </w:t>
      </w:r>
    </w:p>
    <w:p w14:paraId="75E38B7B" w14:textId="36A24C3C" w:rsidR="00AC62BD" w:rsidRPr="003B0B49" w:rsidRDefault="00AC62BD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i/>
          <w:iCs/>
          <w:sz w:val="28"/>
          <w:u w:val="single"/>
        </w:rPr>
      </w:pPr>
      <w:r w:rsidRPr="003B0B49">
        <w:rPr>
          <w:rFonts w:ascii="Times New Roman" w:hAnsi="Times New Roman" w:cs="Times New Roman"/>
          <w:i/>
          <w:iCs/>
          <w:sz w:val="28"/>
          <w:u w:val="single"/>
        </w:rPr>
        <w:t>В средней школе с. Ныр:</w:t>
      </w:r>
    </w:p>
    <w:p w14:paraId="0B536208" w14:textId="2B3979ED" w:rsidR="00AC62BD" w:rsidRPr="003B0B49" w:rsidRDefault="00AC62BD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- ремонт пожарного водоема по адрес</w:t>
      </w:r>
      <w:r w:rsidR="00485C7C" w:rsidRPr="003B0B49">
        <w:rPr>
          <w:rFonts w:ascii="Times New Roman" w:hAnsi="Times New Roman" w:cs="Times New Roman"/>
          <w:sz w:val="28"/>
        </w:rPr>
        <w:t>у: с. Ныр, ул. Советская, д. 10</w:t>
      </w:r>
      <w:r w:rsidRPr="003B0B49">
        <w:rPr>
          <w:rFonts w:ascii="Times New Roman" w:hAnsi="Times New Roman" w:cs="Times New Roman"/>
          <w:sz w:val="28"/>
        </w:rPr>
        <w:t>;</w:t>
      </w:r>
    </w:p>
    <w:p w14:paraId="5247377C" w14:textId="57073BEF" w:rsidR="00AC62BD" w:rsidRPr="003B0B49" w:rsidRDefault="00AC62BD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- ремонт тревожной кнопки в рамках мероприятий по антитеррористической защищенности</w:t>
      </w:r>
      <w:r w:rsidR="00485C7C" w:rsidRPr="003B0B49">
        <w:rPr>
          <w:rFonts w:ascii="Times New Roman" w:hAnsi="Times New Roman" w:cs="Times New Roman"/>
          <w:sz w:val="28"/>
        </w:rPr>
        <w:t>;</w:t>
      </w:r>
    </w:p>
    <w:p w14:paraId="4B931A90" w14:textId="4C89C0EA" w:rsidR="00485C7C" w:rsidRPr="003B0B49" w:rsidRDefault="00485C7C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- замена деревянных окон на окна из ПВХ профиля в здании школы;</w:t>
      </w:r>
    </w:p>
    <w:p w14:paraId="5BBAB244" w14:textId="77777777" w:rsidR="00485C7C" w:rsidRPr="003B0B49" w:rsidRDefault="00485C7C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- закуплены строительные материалы для проведения ремонтных работ силами работников школы;</w:t>
      </w:r>
    </w:p>
    <w:p w14:paraId="091B51BB" w14:textId="4EEC1039" w:rsidR="00485C7C" w:rsidRPr="003B0B49" w:rsidRDefault="00485C7C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- приобретен линолеум, который постелен в школьной столовой и в кабинете психолога;</w:t>
      </w:r>
    </w:p>
    <w:p w14:paraId="656EDEE0" w14:textId="02FD6330" w:rsidR="00485C7C" w:rsidRPr="003B0B49" w:rsidRDefault="00485C7C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- приобретены раковины с пьедесталом, которые установлены в школьной столовой.</w:t>
      </w:r>
    </w:p>
    <w:p w14:paraId="7F8025E1" w14:textId="11D1D252" w:rsidR="002322A6" w:rsidRPr="003B0B49" w:rsidRDefault="002322A6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Результаты проверки показали, что бюджетные средства использовались школами по целевому назначению.</w:t>
      </w:r>
    </w:p>
    <w:p w14:paraId="25DFB28F" w14:textId="119E23B7" w:rsidR="002322A6" w:rsidRPr="003B0B49" w:rsidRDefault="002322A6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Вместе с тем допускались нарушения бюджетного законодательства, положений федерального закона о бухгалтерском учете и контрактной системе в сфере закупок, а также нормативных актов Минфина России.</w:t>
      </w:r>
    </w:p>
    <w:p w14:paraId="52DFFE3C" w14:textId="57AACA19" w:rsidR="000B5650" w:rsidRPr="003B0B49" w:rsidRDefault="000B5650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В ходе проверки </w:t>
      </w:r>
      <w:r w:rsidR="001D5ABB" w:rsidRPr="003B0B49">
        <w:rPr>
          <w:rFonts w:ascii="Times New Roman" w:hAnsi="Times New Roman" w:cs="Times New Roman"/>
          <w:sz w:val="28"/>
        </w:rPr>
        <w:t xml:space="preserve">в обеих школах </w:t>
      </w:r>
      <w:r w:rsidRPr="003B0B49">
        <w:rPr>
          <w:rFonts w:ascii="Times New Roman" w:hAnsi="Times New Roman" w:cs="Times New Roman"/>
          <w:sz w:val="28"/>
        </w:rPr>
        <w:t>были</w:t>
      </w:r>
      <w:r w:rsidR="001D5ABB" w:rsidRPr="003B0B49">
        <w:rPr>
          <w:rFonts w:ascii="Times New Roman" w:hAnsi="Times New Roman" w:cs="Times New Roman"/>
          <w:sz w:val="28"/>
        </w:rPr>
        <w:t xml:space="preserve"> установлены нарушения порядка и условий предоставления субсидий, а именно непредставление либо </w:t>
      </w:r>
      <w:r w:rsidR="001D5ABB" w:rsidRPr="003B0B49">
        <w:rPr>
          <w:rFonts w:ascii="Times New Roman" w:hAnsi="Times New Roman" w:cs="Times New Roman"/>
          <w:sz w:val="28"/>
        </w:rPr>
        <w:lastRenderedPageBreak/>
        <w:t xml:space="preserve">несвоевременное представление отчетов об использовании средств субсидий в министерство образование, </w:t>
      </w:r>
      <w:r w:rsidR="00587455" w:rsidRPr="003B0B49">
        <w:rPr>
          <w:rFonts w:ascii="Times New Roman" w:hAnsi="Times New Roman" w:cs="Times New Roman"/>
          <w:sz w:val="28"/>
        </w:rPr>
        <w:t>главному распорядителю средств областного бюджета.</w:t>
      </w:r>
    </w:p>
    <w:p w14:paraId="23D13977" w14:textId="4178F9BB" w:rsidR="002322A6" w:rsidRPr="003B0B49" w:rsidRDefault="002322A6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>В одной из школ</w:t>
      </w:r>
      <w:r w:rsidR="00587455" w:rsidRPr="003B0B49">
        <w:rPr>
          <w:rFonts w:ascii="Times New Roman" w:hAnsi="Times New Roman" w:cs="Times New Roman"/>
          <w:sz w:val="28"/>
        </w:rPr>
        <w:t xml:space="preserve"> </w:t>
      </w:r>
      <w:r w:rsidRPr="003B0B49">
        <w:rPr>
          <w:rFonts w:ascii="Times New Roman" w:hAnsi="Times New Roman" w:cs="Times New Roman"/>
          <w:sz w:val="28"/>
        </w:rPr>
        <w:t xml:space="preserve">были установлены нарушения </w:t>
      </w:r>
      <w:r w:rsidR="002854E0" w:rsidRPr="003B0B49">
        <w:rPr>
          <w:rFonts w:ascii="Times New Roman" w:hAnsi="Times New Roman" w:cs="Times New Roman"/>
          <w:sz w:val="28"/>
        </w:rPr>
        <w:t>по учету</w:t>
      </w:r>
      <w:r w:rsidRPr="003B0B49">
        <w:rPr>
          <w:rFonts w:ascii="Times New Roman" w:hAnsi="Times New Roman" w:cs="Times New Roman"/>
          <w:sz w:val="28"/>
        </w:rPr>
        <w:t xml:space="preserve"> нефинансовых активов и </w:t>
      </w:r>
      <w:r w:rsidR="00587455" w:rsidRPr="003B0B49">
        <w:rPr>
          <w:rFonts w:ascii="Times New Roman" w:hAnsi="Times New Roman" w:cs="Times New Roman"/>
          <w:sz w:val="28"/>
        </w:rPr>
        <w:t>неприменени</w:t>
      </w:r>
      <w:r w:rsidRPr="003B0B49">
        <w:rPr>
          <w:rFonts w:ascii="Times New Roman" w:hAnsi="Times New Roman" w:cs="Times New Roman"/>
          <w:sz w:val="28"/>
        </w:rPr>
        <w:t>е</w:t>
      </w:r>
      <w:r w:rsidR="00587455" w:rsidRPr="003B0B49">
        <w:rPr>
          <w:rFonts w:ascii="Times New Roman" w:hAnsi="Times New Roman" w:cs="Times New Roman"/>
          <w:sz w:val="28"/>
        </w:rPr>
        <w:t xml:space="preserve"> мер ответственности к подрядчику за несвоевременное выполнение работ по контракт</w:t>
      </w:r>
      <w:r w:rsidR="004C6883" w:rsidRPr="003B0B49">
        <w:rPr>
          <w:rFonts w:ascii="Times New Roman" w:hAnsi="Times New Roman" w:cs="Times New Roman"/>
          <w:sz w:val="28"/>
        </w:rPr>
        <w:t>у</w:t>
      </w:r>
      <w:r w:rsidR="00587455" w:rsidRPr="003B0B49">
        <w:rPr>
          <w:rFonts w:ascii="Times New Roman" w:hAnsi="Times New Roman" w:cs="Times New Roman"/>
          <w:sz w:val="28"/>
        </w:rPr>
        <w:t xml:space="preserve">. </w:t>
      </w:r>
    </w:p>
    <w:p w14:paraId="4E1810E0" w14:textId="0F66D53F" w:rsidR="00587455" w:rsidRPr="003B0B49" w:rsidRDefault="00587455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В ходе проверки </w:t>
      </w:r>
      <w:r w:rsidR="002322A6" w:rsidRPr="003B0B49">
        <w:rPr>
          <w:rFonts w:ascii="Times New Roman" w:hAnsi="Times New Roman" w:cs="Times New Roman"/>
          <w:sz w:val="28"/>
        </w:rPr>
        <w:t>подрядчику было направлено т</w:t>
      </w:r>
      <w:r w:rsidR="004C6883" w:rsidRPr="003B0B49">
        <w:rPr>
          <w:rFonts w:ascii="Times New Roman" w:hAnsi="Times New Roman" w:cs="Times New Roman"/>
          <w:sz w:val="28"/>
        </w:rPr>
        <w:t xml:space="preserve">ребование об уплате пени в размере 128,56 рублей, </w:t>
      </w:r>
      <w:r w:rsidR="002854E0" w:rsidRPr="003B0B49">
        <w:rPr>
          <w:rFonts w:ascii="Times New Roman" w:hAnsi="Times New Roman" w:cs="Times New Roman"/>
          <w:sz w:val="28"/>
        </w:rPr>
        <w:t>пени подрядчиком оплачены</w:t>
      </w:r>
      <w:r w:rsidRPr="003B0B49">
        <w:rPr>
          <w:rFonts w:ascii="Times New Roman" w:hAnsi="Times New Roman" w:cs="Times New Roman"/>
          <w:sz w:val="28"/>
        </w:rPr>
        <w:t>.</w:t>
      </w:r>
    </w:p>
    <w:p w14:paraId="1C5B4125" w14:textId="6B18A6F9" w:rsidR="005C04DC" w:rsidRPr="003B0B49" w:rsidRDefault="005C04DC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Всего в ходе </w:t>
      </w:r>
      <w:r w:rsidR="003B0B49" w:rsidRPr="003B0B49">
        <w:rPr>
          <w:rFonts w:ascii="Times New Roman" w:hAnsi="Times New Roman" w:cs="Times New Roman"/>
          <w:sz w:val="28"/>
        </w:rPr>
        <w:t>контрольного мероприятия</w:t>
      </w:r>
      <w:r w:rsidRPr="003B0B49">
        <w:rPr>
          <w:rFonts w:ascii="Times New Roman" w:hAnsi="Times New Roman" w:cs="Times New Roman"/>
          <w:sz w:val="28"/>
        </w:rPr>
        <w:t xml:space="preserve"> установлено 24 нарушения.</w:t>
      </w:r>
    </w:p>
    <w:p w14:paraId="514E00F1" w14:textId="0FD6ECF1" w:rsidR="005C04DC" w:rsidRDefault="005C04DC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По итогам </w:t>
      </w:r>
      <w:r w:rsidR="003B0B49" w:rsidRPr="003B0B49">
        <w:rPr>
          <w:rFonts w:ascii="Times New Roman" w:hAnsi="Times New Roman" w:cs="Times New Roman"/>
          <w:sz w:val="28"/>
        </w:rPr>
        <w:t>контрольного мероприятия</w:t>
      </w:r>
      <w:r w:rsidRPr="003B0B49">
        <w:rPr>
          <w:rFonts w:ascii="Times New Roman" w:hAnsi="Times New Roman" w:cs="Times New Roman"/>
          <w:sz w:val="28"/>
        </w:rPr>
        <w:t xml:space="preserve"> в адрес руководителей государственных общеобразовательных учреждений</w:t>
      </w:r>
      <w:r w:rsidR="004C6883" w:rsidRPr="003B0B49">
        <w:rPr>
          <w:rFonts w:ascii="Times New Roman" w:hAnsi="Times New Roman" w:cs="Times New Roman"/>
          <w:sz w:val="28"/>
        </w:rPr>
        <w:t xml:space="preserve"> Контрольно-счетной палатой Кировской области внесен</w:t>
      </w:r>
      <w:r w:rsidRPr="003B0B49">
        <w:rPr>
          <w:rFonts w:ascii="Times New Roman" w:hAnsi="Times New Roman" w:cs="Times New Roman"/>
          <w:sz w:val="28"/>
        </w:rPr>
        <w:t>ы</w:t>
      </w:r>
      <w:r w:rsidR="004C6883" w:rsidRPr="003B0B49">
        <w:rPr>
          <w:rFonts w:ascii="Times New Roman" w:hAnsi="Times New Roman" w:cs="Times New Roman"/>
          <w:sz w:val="28"/>
        </w:rPr>
        <w:t xml:space="preserve"> представления, устранено </w:t>
      </w:r>
      <w:r w:rsidRPr="003B0B49">
        <w:rPr>
          <w:rFonts w:ascii="Times New Roman" w:hAnsi="Times New Roman" w:cs="Times New Roman"/>
          <w:sz w:val="28"/>
        </w:rPr>
        <w:t>5</w:t>
      </w:r>
      <w:r w:rsidR="004C6883" w:rsidRPr="003B0B49">
        <w:rPr>
          <w:rFonts w:ascii="Times New Roman" w:hAnsi="Times New Roman" w:cs="Times New Roman"/>
          <w:sz w:val="28"/>
        </w:rPr>
        <w:t xml:space="preserve"> нарушени</w:t>
      </w:r>
      <w:r w:rsidRPr="003B0B49">
        <w:rPr>
          <w:rFonts w:ascii="Times New Roman" w:hAnsi="Times New Roman" w:cs="Times New Roman"/>
          <w:sz w:val="28"/>
        </w:rPr>
        <w:t>й</w:t>
      </w:r>
      <w:r w:rsidR="004C6883" w:rsidRPr="003B0B49">
        <w:rPr>
          <w:rFonts w:ascii="Times New Roman" w:hAnsi="Times New Roman" w:cs="Times New Roman"/>
          <w:sz w:val="28"/>
        </w:rPr>
        <w:t xml:space="preserve">, к дисциплинарной </w:t>
      </w:r>
      <w:r w:rsidR="003B0B49" w:rsidRPr="003B0B49">
        <w:rPr>
          <w:rFonts w:ascii="Times New Roman" w:hAnsi="Times New Roman" w:cs="Times New Roman"/>
          <w:sz w:val="28"/>
        </w:rPr>
        <w:t>ответственности привлечено</w:t>
      </w:r>
      <w:r w:rsidRPr="003B0B49">
        <w:rPr>
          <w:rFonts w:ascii="Times New Roman" w:hAnsi="Times New Roman" w:cs="Times New Roman"/>
          <w:sz w:val="28"/>
        </w:rPr>
        <w:t xml:space="preserve"> 3 специалиста (объявлены замечания).</w:t>
      </w:r>
    </w:p>
    <w:p w14:paraId="0BE22BC6" w14:textId="77777777" w:rsidR="00412B52" w:rsidRPr="00703AF7" w:rsidRDefault="00412B52" w:rsidP="00865543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</w:p>
    <w:bookmarkEnd w:id="0"/>
    <w:p w14:paraId="65F31512" w14:textId="02070003" w:rsidR="002322A6" w:rsidRPr="00FD22DB" w:rsidRDefault="002322A6" w:rsidP="00C07DA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2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Проверка законности и эффективности использования бюджетных средств, направленных на содержание органов местного самоуправления в 2022 году – истекший период 2023 года </w:t>
      </w:r>
      <w:r w:rsidRPr="00FD22DB">
        <w:rPr>
          <w:rFonts w:ascii="Times New Roman" w:hAnsi="Times New Roman" w:cs="Times New Roman"/>
          <w:bCs/>
          <w:iCs/>
          <w:sz w:val="28"/>
          <w:szCs w:val="28"/>
        </w:rPr>
        <w:t>проведена в Администрации Тужинского городского поселения.</w:t>
      </w:r>
    </w:p>
    <w:p w14:paraId="0C795EFE" w14:textId="06451959" w:rsidR="00C74684" w:rsidRPr="00FD22DB" w:rsidRDefault="00E963D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DB">
        <w:rPr>
          <w:rFonts w:ascii="Times New Roman" w:hAnsi="Times New Roman" w:cs="Times New Roman"/>
          <w:sz w:val="28"/>
          <w:szCs w:val="28"/>
        </w:rPr>
        <w:t xml:space="preserve"> </w:t>
      </w:r>
      <w:r w:rsidR="00C74684" w:rsidRPr="00FD22DB">
        <w:rPr>
          <w:rFonts w:ascii="Times New Roman" w:hAnsi="Times New Roman" w:cs="Times New Roman"/>
          <w:sz w:val="28"/>
          <w:szCs w:val="28"/>
        </w:rPr>
        <w:t xml:space="preserve">Объем проверенных </w:t>
      </w:r>
      <w:r w:rsidR="008612A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854E0" w:rsidRPr="00FD22DB">
        <w:rPr>
          <w:rFonts w:ascii="Times New Roman" w:hAnsi="Times New Roman" w:cs="Times New Roman"/>
          <w:sz w:val="28"/>
          <w:szCs w:val="28"/>
        </w:rPr>
        <w:t>составил 9</w:t>
      </w:r>
      <w:r w:rsidR="003523A3" w:rsidRPr="00FD22DB">
        <w:rPr>
          <w:rFonts w:ascii="Times New Roman" w:hAnsi="Times New Roman" w:cs="Times New Roman"/>
          <w:sz w:val="28"/>
          <w:szCs w:val="28"/>
        </w:rPr>
        <w:t xml:space="preserve"> </w:t>
      </w:r>
      <w:r w:rsidR="002854E0" w:rsidRPr="00FD22DB">
        <w:rPr>
          <w:rFonts w:ascii="Times New Roman" w:hAnsi="Times New Roman" w:cs="Times New Roman"/>
          <w:sz w:val="28"/>
          <w:szCs w:val="28"/>
        </w:rPr>
        <w:t>5</w:t>
      </w:r>
      <w:r w:rsidR="003523A3" w:rsidRPr="00FD22DB">
        <w:rPr>
          <w:rFonts w:ascii="Times New Roman" w:hAnsi="Times New Roman" w:cs="Times New Roman"/>
          <w:sz w:val="28"/>
          <w:szCs w:val="28"/>
        </w:rPr>
        <w:t>21,6 тыс. рублей</w:t>
      </w:r>
      <w:r w:rsidR="00006466" w:rsidRPr="00FD22DB">
        <w:rPr>
          <w:rFonts w:ascii="Times New Roman" w:hAnsi="Times New Roman" w:cs="Times New Roman"/>
          <w:sz w:val="28"/>
          <w:szCs w:val="28"/>
        </w:rPr>
        <w:t>.</w:t>
      </w:r>
    </w:p>
    <w:p w14:paraId="56C6D4CA" w14:textId="361D8912" w:rsidR="003523A3" w:rsidRPr="00FD22DB" w:rsidRDefault="003523A3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DB">
        <w:rPr>
          <w:rFonts w:ascii="Times New Roman" w:hAnsi="Times New Roman" w:cs="Times New Roman"/>
          <w:sz w:val="28"/>
          <w:szCs w:val="28"/>
        </w:rPr>
        <w:t>В ходе проверки были рассмотрены вопросы правового регулирования оплаты труда работникам администрации поселения, расходование бюджетных средств на приобретение нефинансовых активов и расходование средств на содержание служебного автотранспорта и оплату прочих транспортных услуг.</w:t>
      </w:r>
    </w:p>
    <w:p w14:paraId="26204577" w14:textId="0D1C495A" w:rsidR="000173B0" w:rsidRDefault="000173B0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DB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в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составили: в 2022 году – 15,4%</w:t>
      </w:r>
      <w:r w:rsidR="00FD22DB">
        <w:rPr>
          <w:rFonts w:ascii="Times New Roman" w:hAnsi="Times New Roman" w:cs="Times New Roman"/>
          <w:sz w:val="28"/>
          <w:szCs w:val="28"/>
        </w:rPr>
        <w:t xml:space="preserve"> (4 934,2 тыс. рублей)</w:t>
      </w:r>
      <w:r>
        <w:rPr>
          <w:rFonts w:ascii="Times New Roman" w:hAnsi="Times New Roman" w:cs="Times New Roman"/>
          <w:sz w:val="28"/>
          <w:szCs w:val="28"/>
        </w:rPr>
        <w:t xml:space="preserve"> и за 11 месяцев 2023 года – 22,6%</w:t>
      </w:r>
      <w:r w:rsidR="00FD22DB">
        <w:rPr>
          <w:rFonts w:ascii="Times New Roman" w:hAnsi="Times New Roman" w:cs="Times New Roman"/>
          <w:sz w:val="28"/>
          <w:szCs w:val="28"/>
        </w:rPr>
        <w:t xml:space="preserve"> (4 281,4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11E0C" w14:textId="56E9FA37" w:rsidR="000173B0" w:rsidRDefault="00FD22D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долю расход</w:t>
      </w:r>
      <w:r w:rsidR="008612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составляют расходы на оплату труда: в 2022 году – 67,3%, за 11 месяцев 2023 года – 44,4%.</w:t>
      </w:r>
    </w:p>
    <w:p w14:paraId="0FBFED3E" w14:textId="1DA26C18" w:rsidR="000173B0" w:rsidRDefault="000173B0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 администрации составляет 9 единиц</w:t>
      </w:r>
      <w:r w:rsidR="00FD22DB">
        <w:rPr>
          <w:rFonts w:ascii="Times New Roman" w:hAnsi="Times New Roman" w:cs="Times New Roman"/>
          <w:sz w:val="28"/>
          <w:szCs w:val="28"/>
        </w:rPr>
        <w:t>, из них: 6 единиц муниципальных служащих.</w:t>
      </w:r>
    </w:p>
    <w:p w14:paraId="7B19A9D6" w14:textId="54C5AF43" w:rsidR="00FD22DB" w:rsidRDefault="00FD22D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главы поселения и муниципальных служащих осуществлялась на основании утвержденных Положений об оплате труда. </w:t>
      </w:r>
    </w:p>
    <w:p w14:paraId="1E127969" w14:textId="1CEDEBC1" w:rsidR="00FD22DB" w:rsidRDefault="00FD22D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и условия оплаты труда главы поселения и муниципальных служащих устанавливались в соответствии с нормами, установленными постановлением Правительства КО от 12.04.2011 № 98/120 «О расходах на оплату труда депутатов, выборных должност</w:t>
      </w:r>
      <w:r w:rsidR="00367EDD">
        <w:rPr>
          <w:rFonts w:ascii="Times New Roman" w:hAnsi="Times New Roman" w:cs="Times New Roman"/>
          <w:sz w:val="28"/>
          <w:szCs w:val="28"/>
        </w:rPr>
        <w:t xml:space="preserve">ных лиц местного самоуправления, осуществляющих свои полномочия на постоянной основе, </w:t>
      </w:r>
      <w:r w:rsidR="00367EDD">
        <w:rPr>
          <w:rFonts w:ascii="Times New Roman" w:hAnsi="Times New Roman" w:cs="Times New Roman"/>
          <w:sz w:val="28"/>
          <w:szCs w:val="28"/>
        </w:rPr>
        <w:lastRenderedPageBreak/>
        <w:t>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КО».</w:t>
      </w:r>
    </w:p>
    <w:p w14:paraId="6E79FDB0" w14:textId="6D9EFEB9" w:rsidR="00367EDD" w:rsidRDefault="00367EDD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при утверждении Положения об оплате труда главы поселения в новой редакции в октябре 2023 года не были предусмотрены дополнительные выплаты </w:t>
      </w:r>
      <w:r w:rsidR="00C604C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КО от 12.04.2011 № 98/120 </w:t>
      </w:r>
      <w:r>
        <w:rPr>
          <w:rFonts w:ascii="Times New Roman" w:hAnsi="Times New Roman" w:cs="Times New Roman"/>
          <w:sz w:val="28"/>
          <w:szCs w:val="28"/>
        </w:rPr>
        <w:t>дающие право на предоставление 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оклада.</w:t>
      </w:r>
    </w:p>
    <w:p w14:paraId="5FF450C5" w14:textId="5F83880C" w:rsidR="00367EDD" w:rsidRDefault="00E74C2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67EDD">
        <w:rPr>
          <w:rFonts w:ascii="Times New Roman" w:hAnsi="Times New Roman" w:cs="Times New Roman"/>
          <w:sz w:val="28"/>
          <w:szCs w:val="28"/>
        </w:rPr>
        <w:t xml:space="preserve"> проверкой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в проверяемый период не осуществлялось снижение размера ежемесячной надбавки за особые условия муниципальной службы и ежемесячного денежного поощрения </w:t>
      </w:r>
      <w:r w:rsidR="00797876">
        <w:rPr>
          <w:rFonts w:ascii="Times New Roman" w:hAnsi="Times New Roman" w:cs="Times New Roman"/>
          <w:sz w:val="28"/>
          <w:szCs w:val="28"/>
        </w:rPr>
        <w:t>в случаях,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Положением об оплате труда муниципальных служащих, в том числе </w:t>
      </w:r>
      <w:r w:rsidR="00367EDD"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</w:t>
      </w:r>
      <w:r w:rsidR="00C604C7">
        <w:rPr>
          <w:rFonts w:ascii="Times New Roman" w:hAnsi="Times New Roman" w:cs="Times New Roman"/>
          <w:sz w:val="28"/>
          <w:szCs w:val="28"/>
        </w:rPr>
        <w:t xml:space="preserve"> по причине некачественного выполнения своих функциональных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DE16A" w14:textId="5FF8EC53" w:rsidR="00E74C28" w:rsidRDefault="00E74C2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также, Положением об оплате труда муниципальных служащих, при осуществлении премирования за выполнение особо важных и сложных заданий каждому муниципальному служащему, не предусмотрено проведение оценки эффективности деятельности работника, не установлены показатели эффективности деятельности по каждой занимаемой должности, в связи с чем невозможно установить объективность установленного размера премии конкретному муниципальному служащему.</w:t>
      </w:r>
    </w:p>
    <w:p w14:paraId="6B8F0577" w14:textId="3B493C19" w:rsidR="00E74C28" w:rsidRDefault="00E74C2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нарушения при ведении табеля учета рабочего времени</w:t>
      </w:r>
      <w:r w:rsidR="00797876">
        <w:rPr>
          <w:rFonts w:ascii="Times New Roman" w:hAnsi="Times New Roman" w:cs="Times New Roman"/>
          <w:sz w:val="28"/>
          <w:szCs w:val="28"/>
        </w:rPr>
        <w:t>, в части неверного отражения условных обозначений.</w:t>
      </w:r>
    </w:p>
    <w:p w14:paraId="03936C31" w14:textId="35DA347D" w:rsidR="00797876" w:rsidRDefault="00797876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использования бюджетных средств на закупку товаров, работ, услуг установлены случаи отсутствия обязательного реквизита - идентификационного кода закупки в 23 муниципальных контрактах.</w:t>
      </w:r>
    </w:p>
    <w:p w14:paraId="5ED7BCF0" w14:textId="4FA9DD59" w:rsidR="00797876" w:rsidRDefault="00797876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неэффективные расходы в общей сумме 45,5 тыс. рублей (оплата пени, штрафов).</w:t>
      </w:r>
    </w:p>
    <w:p w14:paraId="429D7CB1" w14:textId="64DD9E4D" w:rsidR="00797876" w:rsidRDefault="00797876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расходования бюджетных средств на приобретение нефинансовых активов, на содержание служебного автотранспорта и оплату прочих транспортных услуг нарушений не установлено.</w:t>
      </w:r>
    </w:p>
    <w:p w14:paraId="2F29870F" w14:textId="05A28A15" w:rsidR="00797876" w:rsidRPr="003B0B49" w:rsidRDefault="00797876" w:rsidP="00797876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</w:rPr>
      </w:pPr>
      <w:r w:rsidRPr="003B0B49">
        <w:rPr>
          <w:rFonts w:ascii="Times New Roman" w:hAnsi="Times New Roman" w:cs="Times New Roman"/>
          <w:sz w:val="28"/>
        </w:rPr>
        <w:t xml:space="preserve">Всего в ходе контрольного мероприятия установлено </w:t>
      </w:r>
      <w:r>
        <w:rPr>
          <w:rFonts w:ascii="Times New Roman" w:hAnsi="Times New Roman" w:cs="Times New Roman"/>
          <w:sz w:val="28"/>
        </w:rPr>
        <w:t>6</w:t>
      </w:r>
      <w:r w:rsidRPr="003B0B49">
        <w:rPr>
          <w:rFonts w:ascii="Times New Roman" w:hAnsi="Times New Roman" w:cs="Times New Roman"/>
          <w:sz w:val="28"/>
        </w:rPr>
        <w:t xml:space="preserve"> нарушени</w:t>
      </w:r>
      <w:r>
        <w:rPr>
          <w:rFonts w:ascii="Times New Roman" w:hAnsi="Times New Roman" w:cs="Times New Roman"/>
          <w:sz w:val="28"/>
        </w:rPr>
        <w:t>й</w:t>
      </w:r>
      <w:r w:rsidRPr="003B0B49">
        <w:rPr>
          <w:rFonts w:ascii="Times New Roman" w:hAnsi="Times New Roman" w:cs="Times New Roman"/>
          <w:sz w:val="28"/>
        </w:rPr>
        <w:t>.</w:t>
      </w:r>
    </w:p>
    <w:p w14:paraId="4777B11E" w14:textId="43F348CC" w:rsidR="0074551F" w:rsidRDefault="00797876" w:rsidP="00D166BE">
      <w:pPr>
        <w:pStyle w:val="a7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B0B49">
        <w:rPr>
          <w:rFonts w:ascii="Times New Roman" w:hAnsi="Times New Roman" w:cs="Times New Roman"/>
          <w:sz w:val="28"/>
        </w:rPr>
        <w:t xml:space="preserve">По итогам контрольного мероприятия в адрес </w:t>
      </w:r>
      <w:r>
        <w:rPr>
          <w:rFonts w:ascii="Times New Roman" w:hAnsi="Times New Roman" w:cs="Times New Roman"/>
          <w:sz w:val="28"/>
        </w:rPr>
        <w:t>главы поселения</w:t>
      </w:r>
      <w:r w:rsidRPr="003B0B49">
        <w:rPr>
          <w:rFonts w:ascii="Times New Roman" w:hAnsi="Times New Roman" w:cs="Times New Roman"/>
          <w:sz w:val="28"/>
        </w:rPr>
        <w:t xml:space="preserve"> внесен</w:t>
      </w:r>
      <w:r>
        <w:rPr>
          <w:rFonts w:ascii="Times New Roman" w:hAnsi="Times New Roman" w:cs="Times New Roman"/>
          <w:sz w:val="28"/>
        </w:rPr>
        <w:t>о</w:t>
      </w:r>
      <w:r w:rsidRPr="003B0B49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е</w:t>
      </w:r>
      <w:r w:rsidRPr="003B0B49">
        <w:rPr>
          <w:rFonts w:ascii="Times New Roman" w:hAnsi="Times New Roman" w:cs="Times New Roman"/>
          <w:sz w:val="28"/>
        </w:rPr>
        <w:t>, устранено 5 нарушений</w:t>
      </w:r>
      <w:r w:rsidR="009527C1">
        <w:rPr>
          <w:rFonts w:ascii="Times New Roman" w:hAnsi="Times New Roman" w:cs="Times New Roman"/>
          <w:sz w:val="28"/>
        </w:rPr>
        <w:t xml:space="preserve"> (83%)</w:t>
      </w:r>
      <w:r w:rsidRPr="003B0B49">
        <w:rPr>
          <w:rFonts w:ascii="Times New Roman" w:hAnsi="Times New Roman" w:cs="Times New Roman"/>
          <w:sz w:val="28"/>
        </w:rPr>
        <w:t>, к дисциплинарной ответственности привлечен</w:t>
      </w:r>
      <w:r w:rsidR="009527C1">
        <w:rPr>
          <w:rFonts w:ascii="Times New Roman" w:hAnsi="Times New Roman" w:cs="Times New Roman"/>
          <w:sz w:val="28"/>
        </w:rPr>
        <w:t xml:space="preserve"> 1</w:t>
      </w:r>
      <w:r w:rsidRPr="003B0B49">
        <w:rPr>
          <w:rFonts w:ascii="Times New Roman" w:hAnsi="Times New Roman" w:cs="Times New Roman"/>
          <w:sz w:val="28"/>
        </w:rPr>
        <w:t xml:space="preserve"> специалист (объявлен</w:t>
      </w:r>
      <w:r w:rsidR="009527C1">
        <w:rPr>
          <w:rFonts w:ascii="Times New Roman" w:hAnsi="Times New Roman" w:cs="Times New Roman"/>
          <w:sz w:val="28"/>
        </w:rPr>
        <w:t>о</w:t>
      </w:r>
      <w:r w:rsidRPr="003B0B49">
        <w:rPr>
          <w:rFonts w:ascii="Times New Roman" w:hAnsi="Times New Roman" w:cs="Times New Roman"/>
          <w:sz w:val="28"/>
        </w:rPr>
        <w:t xml:space="preserve"> замечани</w:t>
      </w:r>
      <w:r w:rsidR="009527C1">
        <w:rPr>
          <w:rFonts w:ascii="Times New Roman" w:hAnsi="Times New Roman" w:cs="Times New Roman"/>
          <w:sz w:val="28"/>
        </w:rPr>
        <w:t>е</w:t>
      </w:r>
      <w:r w:rsidRPr="003B0B49">
        <w:rPr>
          <w:rFonts w:ascii="Times New Roman" w:hAnsi="Times New Roman" w:cs="Times New Roman"/>
          <w:sz w:val="28"/>
        </w:rPr>
        <w:t>).</w:t>
      </w:r>
    </w:p>
    <w:p w14:paraId="4B178BBB" w14:textId="54070FEC" w:rsidR="008E5DBB" w:rsidRDefault="00686805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в 202</w:t>
      </w:r>
      <w:r w:rsidR="001846D8">
        <w:rPr>
          <w:rFonts w:ascii="Times New Roman" w:hAnsi="Times New Roman" w:cs="Times New Roman"/>
          <w:sz w:val="28"/>
          <w:szCs w:val="28"/>
        </w:rPr>
        <w:t>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6D8">
        <w:rPr>
          <w:rFonts w:ascii="Times New Roman" w:hAnsi="Times New Roman" w:cs="Times New Roman"/>
          <w:sz w:val="28"/>
          <w:szCs w:val="28"/>
        </w:rPr>
        <w:t>по требованию</w:t>
      </w:r>
      <w:r w:rsidR="00717DCC">
        <w:rPr>
          <w:rFonts w:ascii="Times New Roman" w:hAnsi="Times New Roman" w:cs="Times New Roman"/>
          <w:sz w:val="28"/>
          <w:szCs w:val="28"/>
        </w:rPr>
        <w:t xml:space="preserve"> Прокуратуры Тужинского района было принято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717DCC">
        <w:rPr>
          <w:rFonts w:ascii="Times New Roman" w:hAnsi="Times New Roman" w:cs="Times New Roman"/>
          <w:sz w:val="28"/>
          <w:szCs w:val="28"/>
        </w:rPr>
        <w:t>проверк</w:t>
      </w:r>
      <w:r w:rsidR="001846D8">
        <w:rPr>
          <w:rFonts w:ascii="Times New Roman" w:hAnsi="Times New Roman" w:cs="Times New Roman"/>
          <w:sz w:val="28"/>
          <w:szCs w:val="28"/>
        </w:rPr>
        <w:t>е</w:t>
      </w:r>
      <w:r w:rsidR="00717DCC">
        <w:rPr>
          <w:rFonts w:ascii="Times New Roman" w:hAnsi="Times New Roman" w:cs="Times New Roman"/>
          <w:sz w:val="28"/>
          <w:szCs w:val="28"/>
        </w:rPr>
        <w:t xml:space="preserve"> исполнения антикоррупционного законодательства в Тужинском МУП «Коммунальщик»</w:t>
      </w:r>
      <w:r w:rsidR="008E5DBB">
        <w:rPr>
          <w:rFonts w:ascii="Times New Roman" w:hAnsi="Times New Roman" w:cs="Times New Roman"/>
          <w:sz w:val="28"/>
          <w:szCs w:val="28"/>
        </w:rPr>
        <w:t>.</w:t>
      </w:r>
    </w:p>
    <w:p w14:paraId="5151BC9C" w14:textId="3A8442A8" w:rsidR="00027C46" w:rsidRDefault="00027C46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выявленных нарушениях направлена в Прокуратуру Тужинского района</w:t>
      </w:r>
      <w:r w:rsidR="008E5DBB">
        <w:rPr>
          <w:rFonts w:ascii="Times New Roman" w:hAnsi="Times New Roman" w:cs="Times New Roman"/>
          <w:sz w:val="28"/>
          <w:szCs w:val="28"/>
        </w:rPr>
        <w:t>, главе района и в Тужинскую районную Думу.</w:t>
      </w:r>
    </w:p>
    <w:p w14:paraId="3F6C8584" w14:textId="77777777" w:rsidR="001F75B2" w:rsidRDefault="001F75B2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F795A" w14:textId="083A4B6F" w:rsidR="006C25D8" w:rsidRPr="00D806B0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0">
        <w:rPr>
          <w:rFonts w:ascii="Times New Roman" w:hAnsi="Times New Roman" w:cs="Times New Roman"/>
          <w:sz w:val="28"/>
          <w:szCs w:val="28"/>
        </w:rPr>
        <w:t>Контрольно-счетной комиссией Тужинского района в 202</w:t>
      </w:r>
      <w:r w:rsidR="001846D8">
        <w:rPr>
          <w:rFonts w:ascii="Times New Roman" w:hAnsi="Times New Roman" w:cs="Times New Roman"/>
          <w:sz w:val="28"/>
          <w:szCs w:val="28"/>
        </w:rPr>
        <w:t>3</w:t>
      </w:r>
      <w:r w:rsidRPr="00D806B0">
        <w:rPr>
          <w:rFonts w:ascii="Times New Roman" w:hAnsi="Times New Roman" w:cs="Times New Roman"/>
          <w:sz w:val="28"/>
          <w:szCs w:val="28"/>
        </w:rPr>
        <w:t xml:space="preserve"> году была осуществлена следующая </w:t>
      </w:r>
      <w:r w:rsidRPr="001F75B2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  <w:r w:rsidRPr="00D806B0">
        <w:rPr>
          <w:rFonts w:ascii="Times New Roman" w:hAnsi="Times New Roman" w:cs="Times New Roman"/>
          <w:sz w:val="28"/>
          <w:szCs w:val="28"/>
        </w:rPr>
        <w:t>:</w:t>
      </w:r>
    </w:p>
    <w:p w14:paraId="030F41F3" w14:textId="47236506" w:rsidR="006C25D8" w:rsidRPr="00D806B0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0">
        <w:rPr>
          <w:rFonts w:ascii="Times New Roman" w:hAnsi="Times New Roman" w:cs="Times New Roman"/>
          <w:sz w:val="28"/>
          <w:szCs w:val="28"/>
        </w:rPr>
        <w:t>Подготовлен отчет об итогах за 202</w:t>
      </w:r>
      <w:r w:rsidR="001846D8">
        <w:rPr>
          <w:rFonts w:ascii="Times New Roman" w:hAnsi="Times New Roman" w:cs="Times New Roman"/>
          <w:sz w:val="28"/>
          <w:szCs w:val="28"/>
        </w:rPr>
        <w:t>2</w:t>
      </w:r>
      <w:r w:rsidRPr="00D806B0">
        <w:rPr>
          <w:rFonts w:ascii="Times New Roman" w:hAnsi="Times New Roman" w:cs="Times New Roman"/>
          <w:sz w:val="28"/>
          <w:szCs w:val="28"/>
        </w:rPr>
        <w:t xml:space="preserve"> год, который был </w:t>
      </w:r>
      <w:r w:rsidR="00D806B0" w:rsidRPr="00D806B0">
        <w:rPr>
          <w:rFonts w:ascii="Times New Roman" w:hAnsi="Times New Roman" w:cs="Times New Roman"/>
          <w:sz w:val="28"/>
          <w:szCs w:val="28"/>
        </w:rPr>
        <w:t>рассмотрен</w:t>
      </w:r>
      <w:r w:rsidRPr="00D806B0">
        <w:rPr>
          <w:rFonts w:ascii="Times New Roman" w:hAnsi="Times New Roman" w:cs="Times New Roman"/>
          <w:sz w:val="28"/>
          <w:szCs w:val="28"/>
        </w:rPr>
        <w:t xml:space="preserve"> Тужинской районной Дум</w:t>
      </w:r>
      <w:r w:rsidR="00D806B0" w:rsidRPr="00D806B0">
        <w:rPr>
          <w:rFonts w:ascii="Times New Roman" w:hAnsi="Times New Roman" w:cs="Times New Roman"/>
          <w:sz w:val="28"/>
          <w:szCs w:val="28"/>
        </w:rPr>
        <w:t>ой</w:t>
      </w:r>
      <w:r w:rsidR="00C604C7">
        <w:rPr>
          <w:rFonts w:ascii="Times New Roman" w:hAnsi="Times New Roman" w:cs="Times New Roman"/>
          <w:sz w:val="28"/>
          <w:szCs w:val="28"/>
        </w:rPr>
        <w:t xml:space="preserve"> и опубликован в районной газете</w:t>
      </w:r>
      <w:r w:rsidRPr="00D806B0">
        <w:rPr>
          <w:rFonts w:ascii="Times New Roman" w:hAnsi="Times New Roman" w:cs="Times New Roman"/>
          <w:sz w:val="28"/>
          <w:szCs w:val="28"/>
        </w:rPr>
        <w:t>;</w:t>
      </w:r>
    </w:p>
    <w:p w14:paraId="7B61A8FE" w14:textId="18835985" w:rsidR="006C25D8" w:rsidRPr="00D806B0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0">
        <w:rPr>
          <w:rFonts w:ascii="Times New Roman" w:hAnsi="Times New Roman" w:cs="Times New Roman"/>
          <w:sz w:val="28"/>
          <w:szCs w:val="28"/>
        </w:rPr>
        <w:t>Подготовлен и утвержден План работы на 202</w:t>
      </w:r>
      <w:r w:rsidR="001846D8">
        <w:rPr>
          <w:rFonts w:ascii="Times New Roman" w:hAnsi="Times New Roman" w:cs="Times New Roman"/>
          <w:sz w:val="28"/>
          <w:szCs w:val="28"/>
        </w:rPr>
        <w:t>4</w:t>
      </w:r>
      <w:r w:rsidRPr="00D806B0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6C9D0E6F" w14:textId="1F587B28" w:rsidR="006C25D8" w:rsidRPr="00D806B0" w:rsidRDefault="00332C41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B0">
        <w:rPr>
          <w:rFonts w:ascii="Times New Roman" w:hAnsi="Times New Roman" w:cs="Times New Roman"/>
          <w:sz w:val="28"/>
          <w:szCs w:val="28"/>
        </w:rPr>
        <w:t>Принималось у</w:t>
      </w:r>
      <w:r w:rsidR="006C25D8" w:rsidRPr="00D806B0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D806B0">
        <w:rPr>
          <w:rFonts w:ascii="Times New Roman" w:hAnsi="Times New Roman" w:cs="Times New Roman"/>
          <w:sz w:val="28"/>
          <w:szCs w:val="28"/>
        </w:rPr>
        <w:t>в заседаниях</w:t>
      </w:r>
      <w:r w:rsidR="006C25D8" w:rsidRPr="00D806B0">
        <w:rPr>
          <w:rFonts w:ascii="Times New Roman" w:hAnsi="Times New Roman" w:cs="Times New Roman"/>
          <w:sz w:val="28"/>
          <w:szCs w:val="28"/>
        </w:rPr>
        <w:t xml:space="preserve"> Тужинской районной Думы</w:t>
      </w:r>
      <w:r w:rsidRPr="00D806B0">
        <w:rPr>
          <w:rFonts w:ascii="Times New Roman" w:hAnsi="Times New Roman" w:cs="Times New Roman"/>
          <w:sz w:val="28"/>
          <w:szCs w:val="28"/>
        </w:rPr>
        <w:t>,</w:t>
      </w:r>
      <w:r w:rsidR="001846D8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коррупции, </w:t>
      </w:r>
      <w:r w:rsidRPr="00D806B0">
        <w:rPr>
          <w:rFonts w:ascii="Times New Roman" w:hAnsi="Times New Roman" w:cs="Times New Roman"/>
          <w:sz w:val="28"/>
          <w:szCs w:val="28"/>
        </w:rPr>
        <w:t xml:space="preserve">семинарах-совещаниях, видеоконференциях, проводимых Контрольно-счетной палатой Кировской области, вебинарах в </w:t>
      </w:r>
      <w:r w:rsidR="00D806B0" w:rsidRPr="00D806B0">
        <w:rPr>
          <w:rFonts w:ascii="Times New Roman" w:hAnsi="Times New Roman" w:cs="Times New Roman"/>
          <w:sz w:val="28"/>
          <w:szCs w:val="28"/>
        </w:rPr>
        <w:t>рамках обучающих</w:t>
      </w:r>
      <w:r w:rsidRPr="00D806B0">
        <w:rPr>
          <w:rFonts w:ascii="Times New Roman" w:hAnsi="Times New Roman" w:cs="Times New Roman"/>
          <w:sz w:val="28"/>
          <w:szCs w:val="28"/>
        </w:rPr>
        <w:t xml:space="preserve"> мероприятий Союза муниципальных контрольно-счетных органов</w:t>
      </w:r>
      <w:r w:rsidR="006C25D8" w:rsidRPr="00D806B0">
        <w:rPr>
          <w:rFonts w:ascii="Times New Roman" w:hAnsi="Times New Roman" w:cs="Times New Roman"/>
          <w:sz w:val="28"/>
          <w:szCs w:val="28"/>
        </w:rPr>
        <w:t>;</w:t>
      </w:r>
    </w:p>
    <w:p w14:paraId="7D201059" w14:textId="77777777" w:rsidR="001846D8" w:rsidRDefault="00332C41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46">
        <w:rPr>
          <w:rFonts w:ascii="Times New Roman" w:hAnsi="Times New Roman" w:cs="Times New Roman"/>
          <w:sz w:val="28"/>
          <w:szCs w:val="28"/>
        </w:rPr>
        <w:t>Осуществлялось в</w:t>
      </w:r>
      <w:r w:rsidR="006C25D8" w:rsidRPr="00027C46">
        <w:rPr>
          <w:rFonts w:ascii="Times New Roman" w:hAnsi="Times New Roman" w:cs="Times New Roman"/>
          <w:sz w:val="28"/>
          <w:szCs w:val="28"/>
        </w:rPr>
        <w:t>заимодействие с Контрольно-счетной палатой Кировской области</w:t>
      </w:r>
      <w:r w:rsidR="001846D8">
        <w:rPr>
          <w:rFonts w:ascii="Times New Roman" w:hAnsi="Times New Roman" w:cs="Times New Roman"/>
          <w:sz w:val="28"/>
          <w:szCs w:val="28"/>
        </w:rPr>
        <w:t xml:space="preserve"> и</w:t>
      </w:r>
      <w:r w:rsidR="006C25D8" w:rsidRPr="00027C46">
        <w:rPr>
          <w:rFonts w:ascii="Times New Roman" w:hAnsi="Times New Roman" w:cs="Times New Roman"/>
          <w:sz w:val="28"/>
          <w:szCs w:val="28"/>
        </w:rPr>
        <w:t xml:space="preserve"> </w:t>
      </w:r>
      <w:r w:rsidR="00027C46" w:rsidRPr="00027C46">
        <w:rPr>
          <w:rFonts w:ascii="Times New Roman" w:hAnsi="Times New Roman" w:cs="Times New Roman"/>
          <w:sz w:val="28"/>
          <w:szCs w:val="28"/>
        </w:rPr>
        <w:t>Прокуратурой Тужинского района</w:t>
      </w:r>
      <w:r w:rsidR="001846D8">
        <w:rPr>
          <w:rFonts w:ascii="Times New Roman" w:hAnsi="Times New Roman" w:cs="Times New Roman"/>
          <w:sz w:val="28"/>
          <w:szCs w:val="28"/>
        </w:rPr>
        <w:t>.</w:t>
      </w:r>
    </w:p>
    <w:p w14:paraId="07DBE1B1" w14:textId="4122A584" w:rsidR="006C25D8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46">
        <w:rPr>
          <w:rFonts w:ascii="Times New Roman" w:hAnsi="Times New Roman" w:cs="Times New Roman"/>
          <w:sz w:val="28"/>
          <w:szCs w:val="28"/>
        </w:rPr>
        <w:t>Осуществл</w:t>
      </w:r>
      <w:r w:rsidR="00332C41" w:rsidRPr="00027C46">
        <w:rPr>
          <w:rFonts w:ascii="Times New Roman" w:hAnsi="Times New Roman" w:cs="Times New Roman"/>
          <w:sz w:val="28"/>
          <w:szCs w:val="28"/>
        </w:rPr>
        <w:t>ялась</w:t>
      </w:r>
      <w:r w:rsidRPr="00027C4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C41" w:rsidRPr="00027C46">
        <w:rPr>
          <w:rFonts w:ascii="Times New Roman" w:hAnsi="Times New Roman" w:cs="Times New Roman"/>
          <w:sz w:val="28"/>
          <w:szCs w:val="28"/>
        </w:rPr>
        <w:t>а</w:t>
      </w:r>
      <w:r w:rsidRPr="00027C46">
        <w:rPr>
          <w:rFonts w:ascii="Times New Roman" w:hAnsi="Times New Roman" w:cs="Times New Roman"/>
          <w:sz w:val="28"/>
          <w:szCs w:val="28"/>
        </w:rPr>
        <w:t xml:space="preserve"> в программном комплексе «Находка» для размещения результатов контрольных</w:t>
      </w:r>
      <w:r w:rsidR="001846D8">
        <w:rPr>
          <w:rFonts w:ascii="Times New Roman" w:hAnsi="Times New Roman" w:cs="Times New Roman"/>
          <w:sz w:val="28"/>
          <w:szCs w:val="28"/>
        </w:rPr>
        <w:t xml:space="preserve">, </w:t>
      </w:r>
      <w:r w:rsidRPr="00027C46">
        <w:rPr>
          <w:rFonts w:ascii="Times New Roman" w:hAnsi="Times New Roman" w:cs="Times New Roman"/>
          <w:sz w:val="28"/>
          <w:szCs w:val="28"/>
        </w:rPr>
        <w:t>экспертно-аналитических мероприятий</w:t>
      </w:r>
      <w:r w:rsidR="001846D8">
        <w:rPr>
          <w:rFonts w:ascii="Times New Roman" w:hAnsi="Times New Roman" w:cs="Times New Roman"/>
          <w:sz w:val="28"/>
          <w:szCs w:val="28"/>
        </w:rPr>
        <w:t xml:space="preserve"> и экспертиз.</w:t>
      </w:r>
    </w:p>
    <w:p w14:paraId="69349018" w14:textId="77777777" w:rsidR="001F75B2" w:rsidRDefault="001F75B2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A738C" w14:textId="66F53EBE" w:rsidR="001F75B2" w:rsidRDefault="001F75B2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B2"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КСК осуществлялась посредством </w:t>
      </w:r>
      <w:r w:rsidR="00C604C7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по результатам контрольных, экспертно-аналитических мероприятий и экспертиз </w:t>
      </w:r>
      <w:r w:rsidR="006C25D8" w:rsidRPr="00971099">
        <w:rPr>
          <w:rFonts w:ascii="Times New Roman" w:hAnsi="Times New Roman" w:cs="Times New Roman"/>
          <w:sz w:val="28"/>
          <w:szCs w:val="28"/>
        </w:rPr>
        <w:t xml:space="preserve">на официальном сайте Тужинского района в разделе </w:t>
      </w:r>
      <w:r w:rsidR="00C604C7">
        <w:rPr>
          <w:rFonts w:ascii="Times New Roman" w:hAnsi="Times New Roman" w:cs="Times New Roman"/>
          <w:sz w:val="28"/>
          <w:szCs w:val="28"/>
        </w:rPr>
        <w:t>КСК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7F76B" w14:textId="4ED79ABF" w:rsidR="000D40D3" w:rsidRDefault="001F75B2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D40D3"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экспертно-аналитической и контрольной деятельности </w:t>
      </w:r>
      <w:r w:rsidR="001846D8"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="000D40D3">
        <w:rPr>
          <w:rFonts w:ascii="Times New Roman" w:hAnsi="Times New Roman" w:cs="Times New Roman"/>
          <w:sz w:val="28"/>
          <w:szCs w:val="28"/>
        </w:rPr>
        <w:t>направлялась в Тужинскую районную Думу и главе Тужинского муниципального района.</w:t>
      </w:r>
    </w:p>
    <w:p w14:paraId="1E88E581" w14:textId="77777777" w:rsidR="001F75B2" w:rsidRDefault="001F75B2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CF801" w14:textId="100DF10B" w:rsidR="006C25D8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B2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1F75B2" w:rsidRPr="001F75B2">
        <w:rPr>
          <w:rFonts w:ascii="Times New Roman" w:hAnsi="Times New Roman" w:cs="Times New Roman"/>
          <w:b/>
          <w:bCs/>
          <w:sz w:val="28"/>
          <w:szCs w:val="28"/>
        </w:rPr>
        <w:t>КСК</w:t>
      </w:r>
      <w:r w:rsidRPr="001F75B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1F75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75B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 полномочиями, закрепленными Положением о Контрольно-счетной комиссии </w:t>
      </w:r>
      <w:r w:rsidR="001846D8">
        <w:rPr>
          <w:rFonts w:ascii="Times New Roman" w:hAnsi="Times New Roman" w:cs="Times New Roman"/>
          <w:sz w:val="28"/>
          <w:szCs w:val="28"/>
        </w:rPr>
        <w:t>и поступившими предложениями от главы района, Контрольно-счетной палаты КО</w:t>
      </w:r>
      <w:r w:rsidR="001F75B2">
        <w:rPr>
          <w:rFonts w:ascii="Times New Roman" w:hAnsi="Times New Roman" w:cs="Times New Roman"/>
          <w:sz w:val="28"/>
          <w:szCs w:val="28"/>
        </w:rPr>
        <w:t xml:space="preserve"> и </w:t>
      </w:r>
      <w:r w:rsidR="001846D8">
        <w:rPr>
          <w:rFonts w:ascii="Times New Roman" w:hAnsi="Times New Roman" w:cs="Times New Roman"/>
          <w:sz w:val="28"/>
          <w:szCs w:val="28"/>
        </w:rPr>
        <w:t>прокуратуры Тужинского района.</w:t>
      </w:r>
    </w:p>
    <w:p w14:paraId="6DC72449" w14:textId="1430B2D8" w:rsidR="001846D8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946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осуществить </w:t>
      </w:r>
      <w:r w:rsidR="002C17D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8612A6">
        <w:rPr>
          <w:rFonts w:ascii="Times New Roman" w:hAnsi="Times New Roman" w:cs="Times New Roman"/>
          <w:sz w:val="28"/>
          <w:szCs w:val="28"/>
        </w:rPr>
        <w:t>й</w:t>
      </w:r>
      <w:r w:rsidR="001846D8">
        <w:rPr>
          <w:rFonts w:ascii="Times New Roman" w:hAnsi="Times New Roman" w:cs="Times New Roman"/>
          <w:sz w:val="28"/>
          <w:szCs w:val="28"/>
        </w:rPr>
        <w:t>:</w:t>
      </w:r>
    </w:p>
    <w:p w14:paraId="50A3370E" w14:textId="76D80C31" w:rsidR="008E5DBB" w:rsidRPr="008E5DBB" w:rsidRDefault="008E5DBB" w:rsidP="008E5DBB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BB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 муниципального имущества МУП «Тужинским АТП» в 2023 году-истекший период 2024 года».</w:t>
      </w:r>
    </w:p>
    <w:p w14:paraId="487FA21C" w14:textId="43E2F2EF" w:rsidR="008E5DBB" w:rsidRPr="008E5DBB" w:rsidRDefault="008E5DBB" w:rsidP="008E5DBB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5DBB">
        <w:rPr>
          <w:rFonts w:ascii="Times New Roman" w:hAnsi="Times New Roman" w:cs="Times New Roman"/>
          <w:sz w:val="28"/>
          <w:szCs w:val="28"/>
        </w:rPr>
        <w:lastRenderedPageBreak/>
        <w:t>Проверка законности и эффективности использования муниципального имущества Тужинским МУП «Коммунальщик в 2023 году-истекший период 2024 года».</w:t>
      </w:r>
    </w:p>
    <w:p w14:paraId="6022B1DD" w14:textId="17B78B21" w:rsidR="008E5DBB" w:rsidRPr="008E5DBB" w:rsidRDefault="008E5DBB" w:rsidP="008E5DBB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BB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периоде.</w:t>
      </w:r>
    </w:p>
    <w:p w14:paraId="2C90E3A2" w14:textId="7EDB40F7" w:rsidR="008E5DBB" w:rsidRPr="008E5DBB" w:rsidRDefault="008E5DBB" w:rsidP="008E5DBB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BB">
        <w:rPr>
          <w:rFonts w:ascii="Times New Roman" w:hAnsi="Times New Roman" w:cs="Times New Roman"/>
          <w:iCs/>
          <w:sz w:val="28"/>
          <w:szCs w:val="28"/>
        </w:rPr>
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</w:t>
      </w:r>
      <w:r w:rsidRPr="008E5DBB">
        <w:rPr>
          <w:rFonts w:ascii="Times New Roman" w:hAnsi="Times New Roman" w:cs="Times New Roman"/>
          <w:i/>
          <w:sz w:val="28"/>
          <w:szCs w:val="28"/>
        </w:rPr>
        <w:t>.</w:t>
      </w:r>
    </w:p>
    <w:p w14:paraId="4503950F" w14:textId="583916FB" w:rsidR="001846D8" w:rsidRPr="008E5DBB" w:rsidRDefault="008E5DBB" w:rsidP="008F503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BB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 субсидии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период.</w:t>
      </w:r>
    </w:p>
    <w:p w14:paraId="5995B1AC" w14:textId="18F752C3" w:rsidR="00862825" w:rsidRDefault="001846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862825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4946D0">
        <w:rPr>
          <w:rFonts w:ascii="Times New Roman" w:hAnsi="Times New Roman" w:cs="Times New Roman"/>
          <w:sz w:val="28"/>
          <w:szCs w:val="28"/>
        </w:rPr>
        <w:t>проведени</w:t>
      </w:r>
      <w:r w:rsidR="00862825">
        <w:rPr>
          <w:rFonts w:ascii="Times New Roman" w:hAnsi="Times New Roman" w:cs="Times New Roman"/>
          <w:sz w:val="28"/>
          <w:szCs w:val="28"/>
        </w:rPr>
        <w:t>е</w:t>
      </w:r>
      <w:r w:rsidR="004946D0">
        <w:rPr>
          <w:rFonts w:ascii="Times New Roman" w:hAnsi="Times New Roman" w:cs="Times New Roman"/>
          <w:sz w:val="28"/>
          <w:szCs w:val="28"/>
        </w:rPr>
        <w:t xml:space="preserve"> </w:t>
      </w:r>
      <w:r w:rsidR="00862825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и </w:t>
      </w:r>
      <w:r w:rsidR="004946D0">
        <w:rPr>
          <w:rFonts w:ascii="Times New Roman" w:hAnsi="Times New Roman" w:cs="Times New Roman"/>
          <w:sz w:val="28"/>
          <w:szCs w:val="28"/>
        </w:rPr>
        <w:t>экспертизы нормативных правовых актов</w:t>
      </w:r>
      <w:r w:rsidR="00862825">
        <w:rPr>
          <w:rFonts w:ascii="Times New Roman" w:hAnsi="Times New Roman" w:cs="Times New Roman"/>
          <w:sz w:val="28"/>
          <w:szCs w:val="28"/>
        </w:rPr>
        <w:t>.</w:t>
      </w:r>
    </w:p>
    <w:p w14:paraId="632EC958" w14:textId="77777777" w:rsidR="008E5DBB" w:rsidRDefault="008E5DBB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CAB81" w14:textId="77777777" w:rsidR="006C25D8" w:rsidRDefault="006C25D8" w:rsidP="00526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5FC3A98" w14:textId="77777777" w:rsidR="006C25D8" w:rsidRDefault="006C25D8" w:rsidP="005266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0C50A" w14:textId="755EDD47" w:rsidR="00497D0A" w:rsidRPr="00B70E52" w:rsidRDefault="005137B9" w:rsidP="005266AB">
      <w:pPr>
        <w:tabs>
          <w:tab w:val="left" w:pos="1185"/>
        </w:tabs>
        <w:spacing w:after="0"/>
      </w:pPr>
      <w:r>
        <w:tab/>
      </w:r>
    </w:p>
    <w:sectPr w:rsidR="00497D0A" w:rsidRPr="00B70E52" w:rsidSect="00F80CAA">
      <w:pgSz w:w="11906" w:h="16838"/>
      <w:pgMar w:top="1134" w:right="851" w:bottom="992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E77B" w14:textId="77777777" w:rsidR="00E05A3D" w:rsidRDefault="00E05A3D" w:rsidP="00325178">
      <w:pPr>
        <w:spacing w:after="0" w:line="240" w:lineRule="auto"/>
      </w:pPr>
      <w:r>
        <w:separator/>
      </w:r>
    </w:p>
  </w:endnote>
  <w:endnote w:type="continuationSeparator" w:id="0">
    <w:p w14:paraId="368497C5" w14:textId="77777777" w:rsidR="00E05A3D" w:rsidRDefault="00E05A3D" w:rsidP="0032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191B" w14:textId="77777777" w:rsidR="00E05A3D" w:rsidRDefault="00E05A3D" w:rsidP="00325178">
      <w:pPr>
        <w:spacing w:after="0" w:line="240" w:lineRule="auto"/>
      </w:pPr>
      <w:r>
        <w:separator/>
      </w:r>
    </w:p>
  </w:footnote>
  <w:footnote w:type="continuationSeparator" w:id="0">
    <w:p w14:paraId="2DAA1E5C" w14:textId="77777777" w:rsidR="00E05A3D" w:rsidRDefault="00E05A3D" w:rsidP="0032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78"/>
    <w:multiLevelType w:val="hybridMultilevel"/>
    <w:tmpl w:val="85F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E0D"/>
    <w:multiLevelType w:val="hybridMultilevel"/>
    <w:tmpl w:val="E6DC0FA8"/>
    <w:lvl w:ilvl="0" w:tplc="F00E0F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43BDC"/>
    <w:multiLevelType w:val="hybridMultilevel"/>
    <w:tmpl w:val="A92C8162"/>
    <w:lvl w:ilvl="0" w:tplc="0E066B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5737CA"/>
    <w:multiLevelType w:val="hybridMultilevel"/>
    <w:tmpl w:val="333279BA"/>
    <w:lvl w:ilvl="0" w:tplc="5E34628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D54DAE"/>
    <w:multiLevelType w:val="hybridMultilevel"/>
    <w:tmpl w:val="FFF89434"/>
    <w:lvl w:ilvl="0" w:tplc="A2726B3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B46A2"/>
    <w:multiLevelType w:val="hybridMultilevel"/>
    <w:tmpl w:val="D10E976A"/>
    <w:lvl w:ilvl="0" w:tplc="812A9126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4C"/>
    <w:rsid w:val="00002124"/>
    <w:rsid w:val="00006466"/>
    <w:rsid w:val="000066BA"/>
    <w:rsid w:val="00014D97"/>
    <w:rsid w:val="000173B0"/>
    <w:rsid w:val="00020EB0"/>
    <w:rsid w:val="000213A4"/>
    <w:rsid w:val="00024AAD"/>
    <w:rsid w:val="00027C46"/>
    <w:rsid w:val="00034B54"/>
    <w:rsid w:val="00060D31"/>
    <w:rsid w:val="000620D2"/>
    <w:rsid w:val="000645EE"/>
    <w:rsid w:val="00065719"/>
    <w:rsid w:val="0007114C"/>
    <w:rsid w:val="0007718F"/>
    <w:rsid w:val="0008066F"/>
    <w:rsid w:val="000A29CF"/>
    <w:rsid w:val="000A4D97"/>
    <w:rsid w:val="000A71FA"/>
    <w:rsid w:val="000B5650"/>
    <w:rsid w:val="000B7ED6"/>
    <w:rsid w:val="000C51E3"/>
    <w:rsid w:val="000D169D"/>
    <w:rsid w:val="000D40D3"/>
    <w:rsid w:val="000D57DB"/>
    <w:rsid w:val="000E7EA8"/>
    <w:rsid w:val="000F0F7D"/>
    <w:rsid w:val="0010274D"/>
    <w:rsid w:val="001125E7"/>
    <w:rsid w:val="00131E04"/>
    <w:rsid w:val="00152E5B"/>
    <w:rsid w:val="00164C37"/>
    <w:rsid w:val="0017732A"/>
    <w:rsid w:val="0018216A"/>
    <w:rsid w:val="001830C9"/>
    <w:rsid w:val="001846D8"/>
    <w:rsid w:val="00194B04"/>
    <w:rsid w:val="00197DB7"/>
    <w:rsid w:val="001B1E4E"/>
    <w:rsid w:val="001B63DB"/>
    <w:rsid w:val="001C04EF"/>
    <w:rsid w:val="001D23FC"/>
    <w:rsid w:val="001D4B52"/>
    <w:rsid w:val="001D5ABB"/>
    <w:rsid w:val="001D7929"/>
    <w:rsid w:val="001E01F8"/>
    <w:rsid w:val="001E13E6"/>
    <w:rsid w:val="001F29FB"/>
    <w:rsid w:val="001F75B2"/>
    <w:rsid w:val="002027DC"/>
    <w:rsid w:val="00214EE6"/>
    <w:rsid w:val="002202BE"/>
    <w:rsid w:val="00220EE2"/>
    <w:rsid w:val="0022711B"/>
    <w:rsid w:val="002322A6"/>
    <w:rsid w:val="00232F97"/>
    <w:rsid w:val="00237A21"/>
    <w:rsid w:val="002421DE"/>
    <w:rsid w:val="00247CA8"/>
    <w:rsid w:val="00256F60"/>
    <w:rsid w:val="002627BA"/>
    <w:rsid w:val="00267AD3"/>
    <w:rsid w:val="00276BE5"/>
    <w:rsid w:val="002854E0"/>
    <w:rsid w:val="00286BB0"/>
    <w:rsid w:val="00291E7D"/>
    <w:rsid w:val="00292303"/>
    <w:rsid w:val="002937EB"/>
    <w:rsid w:val="00294A7D"/>
    <w:rsid w:val="002A6604"/>
    <w:rsid w:val="002A6760"/>
    <w:rsid w:val="002B3CDE"/>
    <w:rsid w:val="002C17D7"/>
    <w:rsid w:val="002E233D"/>
    <w:rsid w:val="002E721D"/>
    <w:rsid w:val="002F0E4B"/>
    <w:rsid w:val="002F3873"/>
    <w:rsid w:val="00302759"/>
    <w:rsid w:val="00310895"/>
    <w:rsid w:val="00323889"/>
    <w:rsid w:val="00325178"/>
    <w:rsid w:val="0033074D"/>
    <w:rsid w:val="00331919"/>
    <w:rsid w:val="00332C41"/>
    <w:rsid w:val="003523A3"/>
    <w:rsid w:val="00356806"/>
    <w:rsid w:val="003662E0"/>
    <w:rsid w:val="003676ED"/>
    <w:rsid w:val="00367EDD"/>
    <w:rsid w:val="00382CBB"/>
    <w:rsid w:val="00384F3B"/>
    <w:rsid w:val="00391E13"/>
    <w:rsid w:val="00396596"/>
    <w:rsid w:val="003A3798"/>
    <w:rsid w:val="003A6F86"/>
    <w:rsid w:val="003B0B49"/>
    <w:rsid w:val="003B0C17"/>
    <w:rsid w:val="003B3B1E"/>
    <w:rsid w:val="003C2235"/>
    <w:rsid w:val="003D2A0F"/>
    <w:rsid w:val="003D5A1B"/>
    <w:rsid w:val="003E11A0"/>
    <w:rsid w:val="003E1985"/>
    <w:rsid w:val="003E4E83"/>
    <w:rsid w:val="003F5616"/>
    <w:rsid w:val="00400B0E"/>
    <w:rsid w:val="004045D9"/>
    <w:rsid w:val="00410FCB"/>
    <w:rsid w:val="00412B52"/>
    <w:rsid w:val="0042201D"/>
    <w:rsid w:val="0044527E"/>
    <w:rsid w:val="00452AFB"/>
    <w:rsid w:val="004574CF"/>
    <w:rsid w:val="00463E39"/>
    <w:rsid w:val="004711FA"/>
    <w:rsid w:val="004720CB"/>
    <w:rsid w:val="00485C7C"/>
    <w:rsid w:val="004946D0"/>
    <w:rsid w:val="00496ADF"/>
    <w:rsid w:val="00497D0A"/>
    <w:rsid w:val="004A1018"/>
    <w:rsid w:val="004A33C3"/>
    <w:rsid w:val="004A44DE"/>
    <w:rsid w:val="004A58C7"/>
    <w:rsid w:val="004A7808"/>
    <w:rsid w:val="004A7F7D"/>
    <w:rsid w:val="004C6883"/>
    <w:rsid w:val="004E537B"/>
    <w:rsid w:val="004F15D5"/>
    <w:rsid w:val="004F1660"/>
    <w:rsid w:val="00503996"/>
    <w:rsid w:val="00505729"/>
    <w:rsid w:val="00507872"/>
    <w:rsid w:val="005110A7"/>
    <w:rsid w:val="005126DD"/>
    <w:rsid w:val="005137B9"/>
    <w:rsid w:val="005167B3"/>
    <w:rsid w:val="005214A6"/>
    <w:rsid w:val="005241BB"/>
    <w:rsid w:val="005266AB"/>
    <w:rsid w:val="00527161"/>
    <w:rsid w:val="00532FFA"/>
    <w:rsid w:val="00540FF2"/>
    <w:rsid w:val="00546E68"/>
    <w:rsid w:val="00553CA7"/>
    <w:rsid w:val="00567CB5"/>
    <w:rsid w:val="00567E64"/>
    <w:rsid w:val="00571471"/>
    <w:rsid w:val="005767D9"/>
    <w:rsid w:val="00581419"/>
    <w:rsid w:val="005856B3"/>
    <w:rsid w:val="00587455"/>
    <w:rsid w:val="00593AC3"/>
    <w:rsid w:val="00597C0C"/>
    <w:rsid w:val="005C04DC"/>
    <w:rsid w:val="005D44B8"/>
    <w:rsid w:val="005D729C"/>
    <w:rsid w:val="005D7946"/>
    <w:rsid w:val="005E5183"/>
    <w:rsid w:val="005E79D0"/>
    <w:rsid w:val="005F394B"/>
    <w:rsid w:val="0060053E"/>
    <w:rsid w:val="00606C7A"/>
    <w:rsid w:val="00633966"/>
    <w:rsid w:val="00650017"/>
    <w:rsid w:val="0065634D"/>
    <w:rsid w:val="006612D6"/>
    <w:rsid w:val="00666636"/>
    <w:rsid w:val="00677B18"/>
    <w:rsid w:val="00682092"/>
    <w:rsid w:val="00685EB3"/>
    <w:rsid w:val="00686805"/>
    <w:rsid w:val="006934B7"/>
    <w:rsid w:val="006A3D3C"/>
    <w:rsid w:val="006A4CED"/>
    <w:rsid w:val="006A5034"/>
    <w:rsid w:val="006B37E7"/>
    <w:rsid w:val="006C0928"/>
    <w:rsid w:val="006C25D8"/>
    <w:rsid w:val="006C353F"/>
    <w:rsid w:val="006C6F24"/>
    <w:rsid w:val="006D2760"/>
    <w:rsid w:val="006E1445"/>
    <w:rsid w:val="006E5430"/>
    <w:rsid w:val="006F03F7"/>
    <w:rsid w:val="006F0417"/>
    <w:rsid w:val="006F0E5B"/>
    <w:rsid w:val="006F355E"/>
    <w:rsid w:val="006F6AB6"/>
    <w:rsid w:val="00703A6F"/>
    <w:rsid w:val="00705889"/>
    <w:rsid w:val="00717BA9"/>
    <w:rsid w:val="00717DCC"/>
    <w:rsid w:val="007363C5"/>
    <w:rsid w:val="00742790"/>
    <w:rsid w:val="00743EF3"/>
    <w:rsid w:val="0074551F"/>
    <w:rsid w:val="007523BE"/>
    <w:rsid w:val="00752EA2"/>
    <w:rsid w:val="007567D4"/>
    <w:rsid w:val="0076582E"/>
    <w:rsid w:val="00770CEA"/>
    <w:rsid w:val="0078403F"/>
    <w:rsid w:val="0078593B"/>
    <w:rsid w:val="007936CB"/>
    <w:rsid w:val="00797876"/>
    <w:rsid w:val="007C0B97"/>
    <w:rsid w:val="007E03B3"/>
    <w:rsid w:val="007E36F6"/>
    <w:rsid w:val="007E78ED"/>
    <w:rsid w:val="008122D4"/>
    <w:rsid w:val="00812FD6"/>
    <w:rsid w:val="00832866"/>
    <w:rsid w:val="008344B6"/>
    <w:rsid w:val="00834D94"/>
    <w:rsid w:val="0085535D"/>
    <w:rsid w:val="00857347"/>
    <w:rsid w:val="008612A6"/>
    <w:rsid w:val="00862825"/>
    <w:rsid w:val="00864D10"/>
    <w:rsid w:val="00865543"/>
    <w:rsid w:val="00871FC8"/>
    <w:rsid w:val="00884370"/>
    <w:rsid w:val="008854C6"/>
    <w:rsid w:val="00891C8B"/>
    <w:rsid w:val="008A5C23"/>
    <w:rsid w:val="008A6954"/>
    <w:rsid w:val="008A7EEB"/>
    <w:rsid w:val="008B3785"/>
    <w:rsid w:val="008B37D7"/>
    <w:rsid w:val="008D0C65"/>
    <w:rsid w:val="008D35C5"/>
    <w:rsid w:val="008E078A"/>
    <w:rsid w:val="008E4CED"/>
    <w:rsid w:val="008E5DBB"/>
    <w:rsid w:val="008F26D5"/>
    <w:rsid w:val="008F3ED3"/>
    <w:rsid w:val="00913E27"/>
    <w:rsid w:val="009153F2"/>
    <w:rsid w:val="00915669"/>
    <w:rsid w:val="00916415"/>
    <w:rsid w:val="00920588"/>
    <w:rsid w:val="00921B6D"/>
    <w:rsid w:val="0092214B"/>
    <w:rsid w:val="009223F7"/>
    <w:rsid w:val="00925B3D"/>
    <w:rsid w:val="00930558"/>
    <w:rsid w:val="00931D98"/>
    <w:rsid w:val="009348E5"/>
    <w:rsid w:val="00937056"/>
    <w:rsid w:val="00940EF0"/>
    <w:rsid w:val="00944D18"/>
    <w:rsid w:val="0094589D"/>
    <w:rsid w:val="009527C1"/>
    <w:rsid w:val="00960360"/>
    <w:rsid w:val="00970189"/>
    <w:rsid w:val="00971099"/>
    <w:rsid w:val="00975AD5"/>
    <w:rsid w:val="009806D5"/>
    <w:rsid w:val="0098321C"/>
    <w:rsid w:val="00985925"/>
    <w:rsid w:val="00987F80"/>
    <w:rsid w:val="009A60CA"/>
    <w:rsid w:val="009B6CD1"/>
    <w:rsid w:val="009C4F20"/>
    <w:rsid w:val="009C4FD5"/>
    <w:rsid w:val="009E02E8"/>
    <w:rsid w:val="009E7A70"/>
    <w:rsid w:val="009F1345"/>
    <w:rsid w:val="009F67A8"/>
    <w:rsid w:val="00A025BE"/>
    <w:rsid w:val="00A0325E"/>
    <w:rsid w:val="00A05938"/>
    <w:rsid w:val="00A075BF"/>
    <w:rsid w:val="00A17776"/>
    <w:rsid w:val="00A2384F"/>
    <w:rsid w:val="00A321E8"/>
    <w:rsid w:val="00A37529"/>
    <w:rsid w:val="00A37851"/>
    <w:rsid w:val="00A44622"/>
    <w:rsid w:val="00A4533D"/>
    <w:rsid w:val="00A5634C"/>
    <w:rsid w:val="00A67C9D"/>
    <w:rsid w:val="00A75D1C"/>
    <w:rsid w:val="00A76ABE"/>
    <w:rsid w:val="00A80D1B"/>
    <w:rsid w:val="00AA1B75"/>
    <w:rsid w:val="00AA2722"/>
    <w:rsid w:val="00AC62BD"/>
    <w:rsid w:val="00AD090E"/>
    <w:rsid w:val="00AE38F9"/>
    <w:rsid w:val="00AF62BB"/>
    <w:rsid w:val="00B018FE"/>
    <w:rsid w:val="00B12300"/>
    <w:rsid w:val="00B135D8"/>
    <w:rsid w:val="00B17AEA"/>
    <w:rsid w:val="00B17E3A"/>
    <w:rsid w:val="00B235C8"/>
    <w:rsid w:val="00B25BCE"/>
    <w:rsid w:val="00B35EF4"/>
    <w:rsid w:val="00B4273E"/>
    <w:rsid w:val="00B5734B"/>
    <w:rsid w:val="00B60BF6"/>
    <w:rsid w:val="00B613B8"/>
    <w:rsid w:val="00B70E52"/>
    <w:rsid w:val="00B811B1"/>
    <w:rsid w:val="00B879AA"/>
    <w:rsid w:val="00B949B8"/>
    <w:rsid w:val="00B97924"/>
    <w:rsid w:val="00BB011F"/>
    <w:rsid w:val="00BB40DD"/>
    <w:rsid w:val="00BB45E6"/>
    <w:rsid w:val="00BD2FAC"/>
    <w:rsid w:val="00BD4E58"/>
    <w:rsid w:val="00BD544E"/>
    <w:rsid w:val="00BE6893"/>
    <w:rsid w:val="00BF3514"/>
    <w:rsid w:val="00C05F0E"/>
    <w:rsid w:val="00C07B8D"/>
    <w:rsid w:val="00C07DA0"/>
    <w:rsid w:val="00C140CA"/>
    <w:rsid w:val="00C22579"/>
    <w:rsid w:val="00C23BEB"/>
    <w:rsid w:val="00C24B8A"/>
    <w:rsid w:val="00C26988"/>
    <w:rsid w:val="00C312C9"/>
    <w:rsid w:val="00C366EF"/>
    <w:rsid w:val="00C604C7"/>
    <w:rsid w:val="00C71410"/>
    <w:rsid w:val="00C74684"/>
    <w:rsid w:val="00C808E8"/>
    <w:rsid w:val="00C82328"/>
    <w:rsid w:val="00C86E20"/>
    <w:rsid w:val="00C92BFD"/>
    <w:rsid w:val="00C93AA2"/>
    <w:rsid w:val="00CA0053"/>
    <w:rsid w:val="00CA15F0"/>
    <w:rsid w:val="00CA61AC"/>
    <w:rsid w:val="00CA6382"/>
    <w:rsid w:val="00CB4849"/>
    <w:rsid w:val="00CC4196"/>
    <w:rsid w:val="00CC4767"/>
    <w:rsid w:val="00CC4C0D"/>
    <w:rsid w:val="00CD47CA"/>
    <w:rsid w:val="00CD6305"/>
    <w:rsid w:val="00CF1D56"/>
    <w:rsid w:val="00CF6D9A"/>
    <w:rsid w:val="00D06D2A"/>
    <w:rsid w:val="00D13A75"/>
    <w:rsid w:val="00D166BE"/>
    <w:rsid w:val="00D211DE"/>
    <w:rsid w:val="00D274ED"/>
    <w:rsid w:val="00D32C9E"/>
    <w:rsid w:val="00D44ABF"/>
    <w:rsid w:val="00D806B0"/>
    <w:rsid w:val="00D865F9"/>
    <w:rsid w:val="00D877E9"/>
    <w:rsid w:val="00D879C7"/>
    <w:rsid w:val="00D96413"/>
    <w:rsid w:val="00DA3A16"/>
    <w:rsid w:val="00DB415F"/>
    <w:rsid w:val="00DB6DA1"/>
    <w:rsid w:val="00DC5076"/>
    <w:rsid w:val="00DC5A78"/>
    <w:rsid w:val="00DF606D"/>
    <w:rsid w:val="00E02A80"/>
    <w:rsid w:val="00E04C85"/>
    <w:rsid w:val="00E05A3D"/>
    <w:rsid w:val="00E1143D"/>
    <w:rsid w:val="00E14134"/>
    <w:rsid w:val="00E20DC8"/>
    <w:rsid w:val="00E22732"/>
    <w:rsid w:val="00E2331C"/>
    <w:rsid w:val="00E37337"/>
    <w:rsid w:val="00E435AF"/>
    <w:rsid w:val="00E635AB"/>
    <w:rsid w:val="00E66BD5"/>
    <w:rsid w:val="00E70CA5"/>
    <w:rsid w:val="00E74C28"/>
    <w:rsid w:val="00E9486C"/>
    <w:rsid w:val="00E94C26"/>
    <w:rsid w:val="00E963DB"/>
    <w:rsid w:val="00E96405"/>
    <w:rsid w:val="00E96553"/>
    <w:rsid w:val="00EA0114"/>
    <w:rsid w:val="00EA7157"/>
    <w:rsid w:val="00EB116B"/>
    <w:rsid w:val="00EB3892"/>
    <w:rsid w:val="00EB52A7"/>
    <w:rsid w:val="00EC0BC0"/>
    <w:rsid w:val="00EC45F8"/>
    <w:rsid w:val="00ED21E8"/>
    <w:rsid w:val="00EE3883"/>
    <w:rsid w:val="00EE79D1"/>
    <w:rsid w:val="00EF4B4D"/>
    <w:rsid w:val="00F02600"/>
    <w:rsid w:val="00F02B4E"/>
    <w:rsid w:val="00F07CDA"/>
    <w:rsid w:val="00F104DC"/>
    <w:rsid w:val="00F25327"/>
    <w:rsid w:val="00F313E4"/>
    <w:rsid w:val="00F33041"/>
    <w:rsid w:val="00F335BB"/>
    <w:rsid w:val="00F43E1B"/>
    <w:rsid w:val="00F45BA8"/>
    <w:rsid w:val="00F46C80"/>
    <w:rsid w:val="00F64C59"/>
    <w:rsid w:val="00F672D9"/>
    <w:rsid w:val="00F71518"/>
    <w:rsid w:val="00F717DD"/>
    <w:rsid w:val="00F8029B"/>
    <w:rsid w:val="00F80CAA"/>
    <w:rsid w:val="00F81177"/>
    <w:rsid w:val="00F86F7D"/>
    <w:rsid w:val="00FA438C"/>
    <w:rsid w:val="00FC0607"/>
    <w:rsid w:val="00FC1D6B"/>
    <w:rsid w:val="00FC2F31"/>
    <w:rsid w:val="00FC577D"/>
    <w:rsid w:val="00FD22DB"/>
    <w:rsid w:val="00FD7208"/>
    <w:rsid w:val="00FD7DFD"/>
    <w:rsid w:val="00FE218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D96C"/>
  <w15:docId w15:val="{D7439638-F97B-4ABA-88AA-D248D9C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563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4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2328"/>
    <w:pPr>
      <w:ind w:left="720"/>
      <w:contextualSpacing/>
    </w:pPr>
  </w:style>
  <w:style w:type="table" w:styleId="a9">
    <w:name w:val="Table Grid"/>
    <w:basedOn w:val="a1"/>
    <w:uiPriority w:val="59"/>
    <w:rsid w:val="00497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178"/>
  </w:style>
  <w:style w:type="paragraph" w:styleId="ac">
    <w:name w:val="footer"/>
    <w:basedOn w:val="a"/>
    <w:link w:val="ad"/>
    <w:uiPriority w:val="99"/>
    <w:unhideWhenUsed/>
    <w:rsid w:val="003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178"/>
  </w:style>
  <w:style w:type="character" w:customStyle="1" w:styleId="a8">
    <w:name w:val="Абзац списка Знак"/>
    <w:basedOn w:val="a0"/>
    <w:link w:val="a7"/>
    <w:uiPriority w:val="34"/>
    <w:rsid w:val="0086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работы КСК 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Экспертиза НПА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12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C8-4BD5-85A8-11D2A76FA0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Экспертиза НПА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C8-4BD5-85A8-11D2A76FA0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821952"/>
        <c:axId val="109823872"/>
      </c:barChart>
      <c:catAx>
        <c:axId val="10982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823872"/>
        <c:crosses val="autoZero"/>
        <c:auto val="1"/>
        <c:lblAlgn val="ctr"/>
        <c:lblOffset val="100"/>
        <c:noMultiLvlLbl val="0"/>
      </c:catAx>
      <c:valAx>
        <c:axId val="10982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82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нарушений и недостатков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7967649583708138"/>
          <c:y val="0.14325396825396824"/>
          <c:w val="0.48785610718847938"/>
          <c:h val="0.669122297212848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нарушений и недостатков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Нарушения при исполнении бюджетов</c:v>
                </c:pt>
                <c:pt idx="1">
                  <c:v>Нарушения в сфере ведения бухгалтерского (бюджетного) учета</c:v>
                </c:pt>
                <c:pt idx="2">
                  <c:v>Нарушения при осуществлении муниципальных закупок</c:v>
                </c:pt>
                <c:pt idx="3">
                  <c:v>Неэффективное использование бюджетных средств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54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4-4D9D-89BC-3EC505FBA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344791679"/>
        <c:axId val="1536560255"/>
      </c:barChart>
      <c:valAx>
        <c:axId val="15365602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791679"/>
        <c:crosses val="autoZero"/>
        <c:crossBetween val="between"/>
      </c:valAx>
      <c:catAx>
        <c:axId val="1344791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65602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D7D4-C7DA-46A4-9ADA-D3F11268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6075</TotalTime>
  <Pages>14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125</cp:revision>
  <cp:lastPrinted>2024-02-27T05:43:00Z</cp:lastPrinted>
  <dcterms:created xsi:type="dcterms:W3CDTF">2021-12-22T08:54:00Z</dcterms:created>
  <dcterms:modified xsi:type="dcterms:W3CDTF">2024-02-27T11:17:00Z</dcterms:modified>
</cp:coreProperties>
</file>