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B0" w:rsidRPr="0076510D" w:rsidRDefault="001A25B0" w:rsidP="001A25B0">
      <w:bookmarkStart w:id="0" w:name="Par35"/>
      <w:bookmarkEnd w:id="0"/>
    </w:p>
    <w:p w:rsidR="001A25B0" w:rsidRPr="00F9235A" w:rsidRDefault="00484992" w:rsidP="001A25B0">
      <w:pPr>
        <w:jc w:val="cente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337.4pt;margin-top:-12.55pt;width:63.3pt;height:21.75pt;z-index:251659264;mso-height-percent:200;mso-height-percent:200;mso-width-relative:margin;mso-height-relative:margin" strokecolor="white">
            <v:textbox style="mso-fit-shape-to-text:t">
              <w:txbxContent>
                <w:p w:rsidR="001A25B0" w:rsidRPr="00472E04" w:rsidRDefault="001A25B0" w:rsidP="001A25B0"/>
              </w:txbxContent>
            </v:textbox>
          </v:shape>
        </w:pict>
      </w:r>
    </w:p>
    <w:p w:rsidR="001A25B0" w:rsidRPr="00F9235A" w:rsidRDefault="00484992" w:rsidP="001A25B0">
      <w:pPr>
        <w:pStyle w:val="aff6"/>
        <w:jc w:val="center"/>
        <w:rPr>
          <w:color w:val="000000"/>
        </w:rPr>
      </w:pPr>
      <w:r>
        <w:rPr>
          <w:noProof/>
          <w:color w:val="000000"/>
        </w:rPr>
        <w:pict>
          <v:shape id="_x0000_s1027" type="#_x0000_t202" style="position:absolute;left:0;text-align:left;margin-left:206.7pt;margin-top:-45.4pt;width:50.45pt;height:52.2pt;z-index:251660288;mso-wrap-style:none" strokecolor="white">
            <v:textbox style="mso-fit-shape-to-text:t">
              <w:txbxContent>
                <w:p w:rsidR="001A25B0" w:rsidRDefault="001A25B0" w:rsidP="001A25B0">
                  <w:pPr>
                    <w:pStyle w:val="aff6"/>
                    <w:jc w:val="center"/>
                  </w:pPr>
                  <w:r w:rsidRPr="00822B55">
                    <w:rPr>
                      <w:noProof/>
                      <w:lang w:eastAsia="ru-RU"/>
                    </w:rPr>
                    <w:drawing>
                      <wp:inline distT="0" distB="0" distL="0" distR="0">
                        <wp:extent cx="44767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txbxContent>
            </v:textbox>
          </v:shape>
        </w:pict>
      </w:r>
    </w:p>
    <w:p w:rsidR="001A25B0" w:rsidRPr="00F9235A" w:rsidRDefault="001A25B0" w:rsidP="001A25B0">
      <w:pPr>
        <w:pStyle w:val="aff6"/>
        <w:jc w:val="center"/>
        <w:rPr>
          <w:rFonts w:ascii="Times New Roman" w:hAnsi="Times New Roman" w:cs="Times New Roman"/>
          <w:b/>
          <w:color w:val="000000"/>
          <w:sz w:val="28"/>
          <w:szCs w:val="28"/>
        </w:rPr>
      </w:pPr>
      <w:r w:rsidRPr="00F9235A">
        <w:rPr>
          <w:rFonts w:ascii="Times New Roman" w:hAnsi="Times New Roman" w:cs="Times New Roman"/>
          <w:b/>
          <w:color w:val="000000"/>
          <w:sz w:val="28"/>
          <w:szCs w:val="28"/>
        </w:rPr>
        <w:t>ТУЖИНСКАЯ РАЙОННАЯ ДУМА</w:t>
      </w:r>
    </w:p>
    <w:p w:rsidR="001A25B0" w:rsidRPr="00F9235A" w:rsidRDefault="001A25B0" w:rsidP="001A25B0">
      <w:pPr>
        <w:pStyle w:val="aff6"/>
        <w:jc w:val="center"/>
        <w:rPr>
          <w:rFonts w:ascii="Times New Roman" w:hAnsi="Times New Roman" w:cs="Times New Roman"/>
          <w:b/>
          <w:color w:val="000000"/>
          <w:sz w:val="28"/>
          <w:szCs w:val="28"/>
        </w:rPr>
      </w:pPr>
      <w:r w:rsidRPr="00F9235A">
        <w:rPr>
          <w:rFonts w:ascii="Times New Roman" w:hAnsi="Times New Roman" w:cs="Times New Roman"/>
          <w:b/>
          <w:color w:val="000000"/>
          <w:sz w:val="28"/>
          <w:szCs w:val="28"/>
        </w:rPr>
        <w:t>КИРОВСКОЙ ОБЛАСТИ</w:t>
      </w:r>
    </w:p>
    <w:p w:rsidR="001A25B0" w:rsidRPr="00F9235A" w:rsidRDefault="001A25B0" w:rsidP="001A25B0">
      <w:pPr>
        <w:pStyle w:val="aff6"/>
        <w:spacing w:line="360" w:lineRule="exact"/>
        <w:jc w:val="center"/>
        <w:rPr>
          <w:rFonts w:ascii="Times New Roman" w:hAnsi="Times New Roman" w:cs="Times New Roman"/>
          <w:color w:val="000000"/>
          <w:sz w:val="28"/>
          <w:szCs w:val="28"/>
        </w:rPr>
      </w:pPr>
    </w:p>
    <w:p w:rsidR="001A25B0" w:rsidRPr="00F9235A" w:rsidRDefault="001A25B0" w:rsidP="001A25B0">
      <w:pPr>
        <w:pStyle w:val="aff6"/>
        <w:jc w:val="center"/>
        <w:rPr>
          <w:rFonts w:ascii="Times New Roman" w:hAnsi="Times New Roman" w:cs="Times New Roman"/>
          <w:b/>
          <w:color w:val="000000"/>
          <w:sz w:val="28"/>
          <w:szCs w:val="28"/>
        </w:rPr>
      </w:pPr>
      <w:r w:rsidRPr="00F9235A">
        <w:rPr>
          <w:rFonts w:ascii="Times New Roman" w:hAnsi="Times New Roman" w:cs="Times New Roman"/>
          <w:b/>
          <w:color w:val="000000"/>
          <w:sz w:val="28"/>
          <w:szCs w:val="28"/>
        </w:rPr>
        <w:t>РЕШЕНИЕ</w:t>
      </w:r>
    </w:p>
    <w:p w:rsidR="001A25B0" w:rsidRPr="00F9235A" w:rsidRDefault="001A25B0" w:rsidP="001A25B0">
      <w:pPr>
        <w:pStyle w:val="aff6"/>
        <w:spacing w:line="360" w:lineRule="exact"/>
        <w:jc w:val="center"/>
        <w:rPr>
          <w:rFonts w:ascii="Times New Roman" w:hAnsi="Times New Roman" w:cs="Times New Roman"/>
          <w:color w:val="000000"/>
          <w:sz w:val="28"/>
          <w:szCs w:val="28"/>
        </w:rPr>
      </w:pPr>
    </w:p>
    <w:tbl>
      <w:tblPr>
        <w:tblW w:w="0" w:type="auto"/>
        <w:tblInd w:w="108" w:type="dxa"/>
        <w:tblLook w:val="04A0" w:firstRow="1" w:lastRow="0" w:firstColumn="1" w:lastColumn="0" w:noHBand="0" w:noVBand="1"/>
      </w:tblPr>
      <w:tblGrid>
        <w:gridCol w:w="2127"/>
        <w:gridCol w:w="4819"/>
        <w:gridCol w:w="2516"/>
      </w:tblGrid>
      <w:tr w:rsidR="001A25B0" w:rsidRPr="00F9235A" w:rsidTr="00255BDA">
        <w:tc>
          <w:tcPr>
            <w:tcW w:w="2127" w:type="dxa"/>
            <w:tcBorders>
              <w:bottom w:val="single" w:sz="4" w:space="0" w:color="auto"/>
            </w:tcBorders>
          </w:tcPr>
          <w:p w:rsidR="001A25B0" w:rsidRPr="00F9235A" w:rsidRDefault="00B02CA9" w:rsidP="00255BDA">
            <w:pPr>
              <w:pStyle w:val="aff6"/>
              <w:jc w:val="center"/>
              <w:rPr>
                <w:rFonts w:ascii="Times New Roman" w:hAnsi="Times New Roman" w:cs="Times New Roman"/>
                <w:color w:val="000000"/>
                <w:sz w:val="28"/>
                <w:szCs w:val="28"/>
              </w:rPr>
            </w:pPr>
            <w:r>
              <w:rPr>
                <w:rFonts w:ascii="Times New Roman" w:hAnsi="Times New Roman" w:cs="Times New Roman"/>
                <w:color w:val="000000"/>
                <w:sz w:val="28"/>
                <w:szCs w:val="28"/>
              </w:rPr>
              <w:t>21.02.2025</w:t>
            </w:r>
          </w:p>
        </w:tc>
        <w:tc>
          <w:tcPr>
            <w:tcW w:w="4819" w:type="dxa"/>
          </w:tcPr>
          <w:p w:rsidR="001A25B0" w:rsidRPr="00F9235A" w:rsidRDefault="001A25B0" w:rsidP="00255BDA">
            <w:pPr>
              <w:pStyle w:val="aff6"/>
              <w:jc w:val="right"/>
              <w:rPr>
                <w:rFonts w:ascii="Times New Roman" w:hAnsi="Times New Roman" w:cs="Times New Roman"/>
                <w:color w:val="000000"/>
                <w:sz w:val="28"/>
                <w:szCs w:val="28"/>
              </w:rPr>
            </w:pPr>
            <w:r w:rsidRPr="00F9235A">
              <w:rPr>
                <w:rFonts w:ascii="Times New Roman" w:hAnsi="Times New Roman" w:cs="Times New Roman"/>
                <w:color w:val="000000"/>
                <w:sz w:val="28"/>
                <w:szCs w:val="28"/>
              </w:rPr>
              <w:t>№</w:t>
            </w:r>
          </w:p>
        </w:tc>
        <w:tc>
          <w:tcPr>
            <w:tcW w:w="2516" w:type="dxa"/>
            <w:tcBorders>
              <w:bottom w:val="single" w:sz="4" w:space="0" w:color="auto"/>
            </w:tcBorders>
          </w:tcPr>
          <w:p w:rsidR="001A25B0" w:rsidRPr="00F9235A" w:rsidRDefault="00B02CA9" w:rsidP="00255BDA">
            <w:pPr>
              <w:pStyle w:val="aff6"/>
              <w:jc w:val="center"/>
              <w:rPr>
                <w:rFonts w:ascii="Times New Roman" w:hAnsi="Times New Roman" w:cs="Times New Roman"/>
                <w:color w:val="000000"/>
                <w:sz w:val="28"/>
                <w:szCs w:val="28"/>
              </w:rPr>
            </w:pPr>
            <w:r>
              <w:rPr>
                <w:rFonts w:ascii="Times New Roman" w:hAnsi="Times New Roman" w:cs="Times New Roman"/>
                <w:color w:val="000000"/>
                <w:sz w:val="28"/>
                <w:szCs w:val="28"/>
              </w:rPr>
              <w:t>39/243</w:t>
            </w:r>
          </w:p>
        </w:tc>
      </w:tr>
    </w:tbl>
    <w:p w:rsidR="001A25B0" w:rsidRPr="00F9235A" w:rsidRDefault="001A25B0" w:rsidP="001A25B0">
      <w:pPr>
        <w:pStyle w:val="aff6"/>
        <w:jc w:val="center"/>
        <w:rPr>
          <w:rFonts w:ascii="Times New Roman" w:hAnsi="Times New Roman" w:cs="Times New Roman"/>
          <w:color w:val="000000"/>
          <w:sz w:val="28"/>
          <w:szCs w:val="28"/>
        </w:rPr>
      </w:pPr>
      <w:proofErr w:type="spellStart"/>
      <w:r w:rsidRPr="00F9235A">
        <w:rPr>
          <w:rFonts w:ascii="Times New Roman" w:hAnsi="Times New Roman" w:cs="Times New Roman"/>
          <w:color w:val="000000"/>
          <w:sz w:val="28"/>
          <w:szCs w:val="28"/>
        </w:rPr>
        <w:t>пгт</w:t>
      </w:r>
      <w:proofErr w:type="spellEnd"/>
      <w:r w:rsidRPr="00F9235A">
        <w:rPr>
          <w:rFonts w:ascii="Times New Roman" w:hAnsi="Times New Roman" w:cs="Times New Roman"/>
          <w:color w:val="000000"/>
          <w:sz w:val="28"/>
          <w:szCs w:val="28"/>
        </w:rPr>
        <w:t xml:space="preserve"> Тужа</w:t>
      </w:r>
    </w:p>
    <w:p w:rsidR="001A25B0" w:rsidRPr="00F9235A" w:rsidRDefault="001A25B0" w:rsidP="001A25B0">
      <w:pPr>
        <w:pStyle w:val="aff6"/>
        <w:jc w:val="center"/>
        <w:rPr>
          <w:rFonts w:ascii="Times New Roman" w:hAnsi="Times New Roman" w:cs="Times New Roman"/>
          <w:color w:val="000000"/>
          <w:sz w:val="28"/>
          <w:szCs w:val="28"/>
        </w:rPr>
      </w:pPr>
    </w:p>
    <w:p w:rsidR="001A25B0" w:rsidRPr="00F9235A" w:rsidRDefault="001A25B0" w:rsidP="00F9235A">
      <w:pPr>
        <w:jc w:val="center"/>
        <w:outlineLvl w:val="0"/>
        <w:rPr>
          <w:rFonts w:ascii="Times New Roman" w:hAnsi="Times New Roman"/>
          <w:b/>
          <w:sz w:val="28"/>
          <w:szCs w:val="28"/>
        </w:rPr>
      </w:pPr>
      <w:r w:rsidRPr="00F9235A">
        <w:rPr>
          <w:rFonts w:ascii="Times New Roman" w:hAnsi="Times New Roman"/>
          <w:b/>
          <w:sz w:val="28"/>
          <w:szCs w:val="28"/>
        </w:rPr>
        <w:t>О</w:t>
      </w:r>
      <w:r w:rsidR="00F9235A" w:rsidRPr="00F9235A">
        <w:rPr>
          <w:rFonts w:ascii="Times New Roman" w:hAnsi="Times New Roman"/>
          <w:b/>
          <w:sz w:val="28"/>
          <w:szCs w:val="28"/>
        </w:rPr>
        <w:t xml:space="preserve"> внесении изменений в решение </w:t>
      </w:r>
      <w:proofErr w:type="spellStart"/>
      <w:r w:rsidR="00F9235A" w:rsidRPr="00F9235A">
        <w:rPr>
          <w:rFonts w:ascii="Times New Roman" w:hAnsi="Times New Roman"/>
          <w:b/>
          <w:sz w:val="28"/>
          <w:szCs w:val="28"/>
        </w:rPr>
        <w:t>Тужинского</w:t>
      </w:r>
      <w:proofErr w:type="spellEnd"/>
      <w:r w:rsidR="00F9235A" w:rsidRPr="00F9235A">
        <w:rPr>
          <w:rFonts w:ascii="Times New Roman" w:hAnsi="Times New Roman"/>
          <w:b/>
          <w:sz w:val="28"/>
          <w:szCs w:val="28"/>
        </w:rPr>
        <w:t xml:space="preserve"> районной Думы от 29.10.2021 № 2/15 «О</w:t>
      </w:r>
      <w:r w:rsidRPr="00F9235A">
        <w:rPr>
          <w:rFonts w:ascii="Times New Roman" w:hAnsi="Times New Roman"/>
          <w:b/>
          <w:sz w:val="28"/>
          <w:szCs w:val="28"/>
        </w:rPr>
        <w:t xml:space="preserve">б утверждении Положения о </w:t>
      </w:r>
      <w:bookmarkStart w:id="1" w:name="_Hlk73706793"/>
      <w:r w:rsidRPr="00F9235A">
        <w:rPr>
          <w:rFonts w:ascii="Times New Roman" w:hAnsi="Times New Roman"/>
          <w:b/>
          <w:sz w:val="28"/>
          <w:szCs w:val="28"/>
        </w:rPr>
        <w:t xml:space="preserve">муниципальном </w:t>
      </w:r>
      <w:bookmarkEnd w:id="1"/>
      <w:r w:rsidRPr="00F9235A">
        <w:rPr>
          <w:rFonts w:ascii="Times New Roman" w:hAnsi="Times New Roman"/>
          <w:b/>
          <w:sz w:val="28"/>
          <w:szCs w:val="28"/>
        </w:rPr>
        <w:t xml:space="preserve">земельном контроле в границах </w:t>
      </w:r>
      <w:proofErr w:type="spellStart"/>
      <w:r w:rsidRPr="00F9235A">
        <w:rPr>
          <w:rFonts w:ascii="Times New Roman" w:hAnsi="Times New Roman"/>
          <w:b/>
          <w:sz w:val="28"/>
          <w:szCs w:val="28"/>
        </w:rPr>
        <w:t>Тужинского</w:t>
      </w:r>
      <w:proofErr w:type="spellEnd"/>
      <w:r w:rsidRPr="00F9235A">
        <w:rPr>
          <w:rFonts w:ascii="Times New Roman" w:hAnsi="Times New Roman"/>
          <w:b/>
          <w:sz w:val="28"/>
          <w:szCs w:val="28"/>
        </w:rPr>
        <w:t xml:space="preserve"> </w:t>
      </w:r>
      <w:r w:rsidRPr="00F9235A">
        <w:rPr>
          <w:rFonts w:ascii="Times New Roman" w:hAnsi="Times New Roman"/>
          <w:b/>
          <w:bCs/>
          <w:kern w:val="36"/>
          <w:sz w:val="28"/>
          <w:szCs w:val="28"/>
        </w:rPr>
        <w:t>муниципального района Кировской области</w:t>
      </w:r>
      <w:r w:rsidR="00F9235A" w:rsidRPr="00F9235A">
        <w:rPr>
          <w:rFonts w:ascii="Times New Roman" w:hAnsi="Times New Roman"/>
          <w:b/>
          <w:bCs/>
          <w:kern w:val="36"/>
          <w:sz w:val="28"/>
          <w:szCs w:val="28"/>
        </w:rPr>
        <w:t>»</w:t>
      </w:r>
    </w:p>
    <w:p w:rsidR="001A25B0" w:rsidRPr="00F9235A" w:rsidRDefault="001A25B0" w:rsidP="001A25B0">
      <w:pPr>
        <w:spacing w:line="480" w:lineRule="exact"/>
        <w:jc w:val="center"/>
        <w:rPr>
          <w:rFonts w:ascii="Times New Roman" w:hAnsi="Times New Roman"/>
          <w:b/>
          <w:sz w:val="28"/>
          <w:szCs w:val="28"/>
        </w:rPr>
      </w:pPr>
      <w:r w:rsidRPr="00F9235A">
        <w:rPr>
          <w:rFonts w:ascii="Times New Roman" w:hAnsi="Times New Roman"/>
          <w:b/>
          <w:sz w:val="28"/>
          <w:szCs w:val="28"/>
        </w:rPr>
        <w:t xml:space="preserve"> </w:t>
      </w:r>
    </w:p>
    <w:p w:rsidR="001A25B0" w:rsidRPr="00F9235A" w:rsidRDefault="001A25B0" w:rsidP="0086336B">
      <w:pPr>
        <w:autoSpaceDE w:val="0"/>
        <w:autoSpaceDN w:val="0"/>
        <w:adjustRightInd w:val="0"/>
        <w:spacing w:line="400" w:lineRule="exact"/>
        <w:ind w:firstLine="709"/>
        <w:jc w:val="both"/>
        <w:outlineLvl w:val="0"/>
        <w:rPr>
          <w:rFonts w:ascii="Times New Roman" w:hAnsi="Times New Roman"/>
          <w:sz w:val="28"/>
          <w:szCs w:val="28"/>
        </w:rPr>
      </w:pPr>
      <w:r w:rsidRPr="00F9235A">
        <w:rPr>
          <w:rFonts w:ascii="Times New Roman" w:hAnsi="Times New Roman"/>
          <w:sz w:val="28"/>
          <w:szCs w:val="28"/>
        </w:rPr>
        <w:t xml:space="preserve">В соответствии с Земельным кодексом Российской Федерации, Федеральным </w:t>
      </w:r>
      <w:hyperlink r:id="rId7" w:history="1">
        <w:r w:rsidRPr="00F9235A">
          <w:rPr>
            <w:rFonts w:ascii="Times New Roman" w:hAnsi="Times New Roman"/>
            <w:sz w:val="28"/>
            <w:szCs w:val="28"/>
          </w:rPr>
          <w:t>закон</w:t>
        </w:r>
      </w:hyperlink>
      <w:r w:rsidRPr="00F9235A">
        <w:rPr>
          <w:rFonts w:ascii="Times New Roman" w:hAnsi="Times New Roman"/>
          <w:sz w:val="28"/>
          <w:szCs w:val="28"/>
        </w:rPr>
        <w:t>ом от 06.10.2003 № 131-ФЗ «Об общих принципах организации местного самоуправления в Российской Федерации», Федеральн</w:t>
      </w:r>
      <w:r w:rsidR="00F9235A" w:rsidRPr="00F9235A">
        <w:rPr>
          <w:rFonts w:ascii="Times New Roman" w:hAnsi="Times New Roman"/>
          <w:sz w:val="28"/>
          <w:szCs w:val="28"/>
        </w:rPr>
        <w:t>ым</w:t>
      </w:r>
      <w:r w:rsidRPr="00F9235A">
        <w:rPr>
          <w:rFonts w:ascii="Times New Roman" w:hAnsi="Times New Roman"/>
          <w:sz w:val="28"/>
          <w:szCs w:val="28"/>
        </w:rPr>
        <w:t xml:space="preserve"> закон</w:t>
      </w:r>
      <w:r w:rsidR="00F9235A" w:rsidRPr="00F9235A">
        <w:rPr>
          <w:rFonts w:ascii="Times New Roman" w:hAnsi="Times New Roman"/>
          <w:sz w:val="28"/>
          <w:szCs w:val="28"/>
        </w:rPr>
        <w:t>ом</w:t>
      </w:r>
      <w:r w:rsidRPr="00F9235A">
        <w:rPr>
          <w:rFonts w:ascii="Times New Roman" w:hAnsi="Times New Roman"/>
          <w:sz w:val="28"/>
          <w:szCs w:val="28"/>
        </w:rPr>
        <w:t xml:space="preserve"> от 31.07.2020 № 248-ФЗ </w:t>
      </w:r>
      <w:r w:rsidRPr="00F9235A">
        <w:rPr>
          <w:rFonts w:ascii="Times New Roman" w:hAnsi="Times New Roman"/>
          <w:sz w:val="28"/>
          <w:szCs w:val="28"/>
        </w:rPr>
        <w:br/>
        <w:t xml:space="preserve">«О государственном контроле (надзоре) и муниципальном контроле </w:t>
      </w:r>
      <w:r w:rsidRPr="00F9235A">
        <w:rPr>
          <w:rFonts w:ascii="Times New Roman" w:hAnsi="Times New Roman"/>
          <w:sz w:val="28"/>
          <w:szCs w:val="28"/>
        </w:rPr>
        <w:br/>
        <w:t>в Российской Федерации»</w:t>
      </w:r>
      <w:r w:rsidR="00F9235A" w:rsidRPr="00F9235A">
        <w:rPr>
          <w:rFonts w:ascii="Times New Roman" w:hAnsi="Times New Roman"/>
          <w:sz w:val="28"/>
          <w:szCs w:val="28"/>
        </w:rPr>
        <w:t xml:space="preserve">, в целях приведения решения в соответствие с действующим законодательством, </w:t>
      </w:r>
      <w:proofErr w:type="spellStart"/>
      <w:r w:rsidRPr="00F9235A">
        <w:rPr>
          <w:rFonts w:ascii="Times New Roman" w:hAnsi="Times New Roman"/>
          <w:sz w:val="28"/>
          <w:szCs w:val="28"/>
        </w:rPr>
        <w:t>Тужинская</w:t>
      </w:r>
      <w:proofErr w:type="spellEnd"/>
      <w:r w:rsidRPr="00F9235A">
        <w:rPr>
          <w:rFonts w:ascii="Times New Roman" w:hAnsi="Times New Roman"/>
          <w:sz w:val="28"/>
          <w:szCs w:val="28"/>
        </w:rPr>
        <w:t xml:space="preserve"> районная Дума РЕШИЛА:</w:t>
      </w:r>
    </w:p>
    <w:p w:rsidR="001A25B0" w:rsidRPr="0086336B" w:rsidRDefault="001A25B0" w:rsidP="0086336B">
      <w:pPr>
        <w:spacing w:line="400" w:lineRule="exact"/>
        <w:ind w:firstLine="709"/>
        <w:jc w:val="both"/>
        <w:outlineLvl w:val="0"/>
        <w:rPr>
          <w:rFonts w:ascii="Times New Roman" w:hAnsi="Times New Roman"/>
          <w:sz w:val="28"/>
          <w:szCs w:val="28"/>
        </w:rPr>
      </w:pPr>
      <w:r w:rsidRPr="00F9235A">
        <w:rPr>
          <w:rFonts w:ascii="Times New Roman" w:hAnsi="Times New Roman"/>
          <w:sz w:val="28"/>
          <w:szCs w:val="28"/>
        </w:rPr>
        <w:t xml:space="preserve">1. </w:t>
      </w:r>
      <w:r w:rsidR="00F9235A" w:rsidRPr="00F9235A">
        <w:rPr>
          <w:rFonts w:ascii="Times New Roman" w:hAnsi="Times New Roman"/>
          <w:sz w:val="28"/>
          <w:szCs w:val="28"/>
        </w:rPr>
        <w:t>Внести изменени</w:t>
      </w:r>
      <w:r w:rsidR="004B1A52">
        <w:rPr>
          <w:rFonts w:ascii="Times New Roman" w:hAnsi="Times New Roman"/>
          <w:sz w:val="28"/>
          <w:szCs w:val="28"/>
        </w:rPr>
        <w:t>я</w:t>
      </w:r>
      <w:r w:rsidR="00F9235A" w:rsidRPr="00F9235A">
        <w:rPr>
          <w:rFonts w:ascii="Times New Roman" w:hAnsi="Times New Roman"/>
          <w:sz w:val="28"/>
          <w:szCs w:val="28"/>
        </w:rPr>
        <w:t xml:space="preserve"> в </w:t>
      </w:r>
      <w:r w:rsidR="003275EF" w:rsidRPr="00F9235A">
        <w:rPr>
          <w:rFonts w:ascii="Times New Roman" w:hAnsi="Times New Roman"/>
          <w:sz w:val="28"/>
          <w:szCs w:val="28"/>
        </w:rPr>
        <w:t>Положени</w:t>
      </w:r>
      <w:r w:rsidR="003275EF">
        <w:rPr>
          <w:rFonts w:ascii="Times New Roman" w:hAnsi="Times New Roman"/>
          <w:sz w:val="28"/>
          <w:szCs w:val="28"/>
        </w:rPr>
        <w:t>е</w:t>
      </w:r>
      <w:r w:rsidR="003275EF" w:rsidRPr="00F9235A">
        <w:rPr>
          <w:rFonts w:ascii="Times New Roman" w:hAnsi="Times New Roman"/>
          <w:sz w:val="28"/>
          <w:szCs w:val="28"/>
        </w:rPr>
        <w:t xml:space="preserve"> о муниципальном земельном контроле в границах </w:t>
      </w:r>
      <w:proofErr w:type="spellStart"/>
      <w:r w:rsidR="003275EF" w:rsidRPr="00F9235A">
        <w:rPr>
          <w:rFonts w:ascii="Times New Roman" w:hAnsi="Times New Roman"/>
          <w:sz w:val="28"/>
          <w:szCs w:val="28"/>
        </w:rPr>
        <w:t>Тужинского</w:t>
      </w:r>
      <w:proofErr w:type="spellEnd"/>
      <w:r w:rsidR="003275EF" w:rsidRPr="00F9235A">
        <w:rPr>
          <w:rFonts w:ascii="Times New Roman" w:hAnsi="Times New Roman"/>
          <w:sz w:val="28"/>
          <w:szCs w:val="28"/>
        </w:rPr>
        <w:t xml:space="preserve"> </w:t>
      </w:r>
      <w:r w:rsidR="003275EF" w:rsidRPr="00F9235A">
        <w:rPr>
          <w:rFonts w:ascii="Times New Roman" w:hAnsi="Times New Roman"/>
          <w:bCs/>
          <w:kern w:val="36"/>
          <w:sz w:val="28"/>
          <w:szCs w:val="28"/>
        </w:rPr>
        <w:t>муниципального района Кировской области</w:t>
      </w:r>
      <w:r w:rsidR="003275EF">
        <w:rPr>
          <w:rFonts w:ascii="Times New Roman" w:hAnsi="Times New Roman"/>
          <w:bCs/>
          <w:kern w:val="36"/>
          <w:sz w:val="28"/>
          <w:szCs w:val="28"/>
        </w:rPr>
        <w:t>, утвержденное</w:t>
      </w:r>
      <w:r w:rsidR="003275EF" w:rsidRPr="00F9235A">
        <w:rPr>
          <w:rFonts w:ascii="Times New Roman" w:hAnsi="Times New Roman"/>
          <w:sz w:val="28"/>
          <w:szCs w:val="28"/>
        </w:rPr>
        <w:t xml:space="preserve"> </w:t>
      </w:r>
      <w:r w:rsidR="00F9235A" w:rsidRPr="00F9235A">
        <w:rPr>
          <w:rFonts w:ascii="Times New Roman" w:hAnsi="Times New Roman"/>
          <w:sz w:val="28"/>
          <w:szCs w:val="28"/>
        </w:rPr>
        <w:t>решение</w:t>
      </w:r>
      <w:r w:rsidR="003275EF">
        <w:rPr>
          <w:rFonts w:ascii="Times New Roman" w:hAnsi="Times New Roman"/>
          <w:sz w:val="28"/>
          <w:szCs w:val="28"/>
        </w:rPr>
        <w:t>м</w:t>
      </w:r>
      <w:r w:rsidR="00F9235A" w:rsidRPr="00F9235A">
        <w:rPr>
          <w:rFonts w:ascii="Times New Roman" w:hAnsi="Times New Roman"/>
          <w:sz w:val="28"/>
          <w:szCs w:val="28"/>
        </w:rPr>
        <w:t xml:space="preserve"> </w:t>
      </w:r>
      <w:proofErr w:type="spellStart"/>
      <w:r w:rsidR="00F9235A" w:rsidRPr="00F9235A">
        <w:rPr>
          <w:rFonts w:ascii="Times New Roman" w:hAnsi="Times New Roman"/>
          <w:sz w:val="28"/>
          <w:szCs w:val="28"/>
        </w:rPr>
        <w:t>Тужинской</w:t>
      </w:r>
      <w:proofErr w:type="spellEnd"/>
      <w:r w:rsidR="00F9235A" w:rsidRPr="00F9235A">
        <w:rPr>
          <w:rFonts w:ascii="Times New Roman" w:hAnsi="Times New Roman"/>
          <w:sz w:val="28"/>
          <w:szCs w:val="28"/>
        </w:rPr>
        <w:t xml:space="preserve"> районной Думы от 2</w:t>
      </w:r>
      <w:r w:rsidR="003275EF">
        <w:rPr>
          <w:rFonts w:ascii="Times New Roman" w:hAnsi="Times New Roman"/>
          <w:sz w:val="28"/>
          <w:szCs w:val="28"/>
        </w:rPr>
        <w:t>9</w:t>
      </w:r>
      <w:r w:rsidR="00F9235A" w:rsidRPr="00F9235A">
        <w:rPr>
          <w:rFonts w:ascii="Times New Roman" w:hAnsi="Times New Roman"/>
          <w:sz w:val="28"/>
          <w:szCs w:val="28"/>
        </w:rPr>
        <w:t>.10.20</w:t>
      </w:r>
      <w:r w:rsidR="003275EF">
        <w:rPr>
          <w:rFonts w:ascii="Times New Roman" w:hAnsi="Times New Roman"/>
          <w:sz w:val="28"/>
          <w:szCs w:val="28"/>
        </w:rPr>
        <w:t>21</w:t>
      </w:r>
      <w:r w:rsidR="00F9235A" w:rsidRPr="00F9235A">
        <w:rPr>
          <w:rFonts w:ascii="Times New Roman" w:hAnsi="Times New Roman"/>
          <w:sz w:val="28"/>
          <w:szCs w:val="28"/>
        </w:rPr>
        <w:t xml:space="preserve"> № </w:t>
      </w:r>
      <w:r w:rsidR="003275EF">
        <w:rPr>
          <w:rFonts w:ascii="Times New Roman" w:hAnsi="Times New Roman"/>
          <w:sz w:val="28"/>
          <w:szCs w:val="28"/>
        </w:rPr>
        <w:t>2</w:t>
      </w:r>
      <w:r w:rsidR="00F9235A" w:rsidRPr="00F9235A">
        <w:rPr>
          <w:rFonts w:ascii="Times New Roman" w:hAnsi="Times New Roman"/>
          <w:sz w:val="28"/>
          <w:szCs w:val="28"/>
        </w:rPr>
        <w:t>/15</w:t>
      </w:r>
      <w:r w:rsidR="0086336B">
        <w:rPr>
          <w:rFonts w:ascii="Times New Roman" w:hAnsi="Times New Roman"/>
          <w:sz w:val="28"/>
          <w:szCs w:val="28"/>
        </w:rPr>
        <w:t xml:space="preserve"> </w:t>
      </w:r>
      <w:r w:rsidR="0086336B" w:rsidRPr="0086336B">
        <w:rPr>
          <w:rFonts w:ascii="Times New Roman" w:hAnsi="Times New Roman"/>
          <w:sz w:val="28"/>
          <w:szCs w:val="28"/>
        </w:rPr>
        <w:t xml:space="preserve">«Об утверждении Положения о муниципальном земельном контроле в границах </w:t>
      </w:r>
      <w:proofErr w:type="spellStart"/>
      <w:r w:rsidR="0086336B" w:rsidRPr="0086336B">
        <w:rPr>
          <w:rFonts w:ascii="Times New Roman" w:hAnsi="Times New Roman"/>
          <w:sz w:val="28"/>
          <w:szCs w:val="28"/>
        </w:rPr>
        <w:t>Тужинского</w:t>
      </w:r>
      <w:proofErr w:type="spellEnd"/>
      <w:r w:rsidR="0086336B" w:rsidRPr="0086336B">
        <w:rPr>
          <w:rFonts w:ascii="Times New Roman" w:hAnsi="Times New Roman"/>
          <w:sz w:val="28"/>
          <w:szCs w:val="28"/>
        </w:rPr>
        <w:t xml:space="preserve"> </w:t>
      </w:r>
      <w:r w:rsidR="0086336B" w:rsidRPr="0086336B">
        <w:rPr>
          <w:rFonts w:ascii="Times New Roman" w:hAnsi="Times New Roman"/>
          <w:bCs/>
          <w:kern w:val="36"/>
          <w:sz w:val="28"/>
          <w:szCs w:val="28"/>
        </w:rPr>
        <w:t>муниципального района Кировской области»</w:t>
      </w:r>
      <w:r w:rsidR="00F9235A" w:rsidRPr="0086336B">
        <w:rPr>
          <w:rFonts w:ascii="Times New Roman" w:hAnsi="Times New Roman"/>
          <w:bCs/>
          <w:kern w:val="36"/>
          <w:sz w:val="28"/>
          <w:szCs w:val="28"/>
        </w:rPr>
        <w:t xml:space="preserve">, </w:t>
      </w:r>
      <w:r w:rsidR="004B1A52" w:rsidRPr="0086336B">
        <w:rPr>
          <w:rFonts w:ascii="Times New Roman" w:hAnsi="Times New Roman"/>
          <w:bCs/>
          <w:kern w:val="36"/>
          <w:sz w:val="28"/>
          <w:szCs w:val="28"/>
        </w:rPr>
        <w:t>изложив</w:t>
      </w:r>
      <w:r w:rsidRPr="0086336B">
        <w:rPr>
          <w:rFonts w:ascii="Times New Roman" w:hAnsi="Times New Roman"/>
          <w:sz w:val="28"/>
          <w:szCs w:val="28"/>
        </w:rPr>
        <w:t xml:space="preserve"> </w:t>
      </w:r>
      <w:r w:rsidR="003275EF" w:rsidRPr="0086336B">
        <w:rPr>
          <w:rFonts w:ascii="Times New Roman" w:hAnsi="Times New Roman"/>
          <w:sz w:val="28"/>
          <w:szCs w:val="28"/>
        </w:rPr>
        <w:t>его</w:t>
      </w:r>
      <w:r w:rsidRPr="0086336B">
        <w:rPr>
          <w:rFonts w:ascii="Times New Roman" w:hAnsi="Times New Roman"/>
          <w:sz w:val="28"/>
          <w:szCs w:val="28"/>
        </w:rPr>
        <w:t xml:space="preserve"> </w:t>
      </w:r>
      <w:r w:rsidR="00F9235A" w:rsidRPr="0086336B">
        <w:rPr>
          <w:rFonts w:ascii="Times New Roman" w:hAnsi="Times New Roman"/>
          <w:sz w:val="28"/>
          <w:szCs w:val="28"/>
        </w:rPr>
        <w:t xml:space="preserve">в новой редакции </w:t>
      </w:r>
      <w:r w:rsidRPr="0086336B">
        <w:rPr>
          <w:rFonts w:ascii="Times New Roman" w:hAnsi="Times New Roman"/>
          <w:sz w:val="28"/>
          <w:szCs w:val="28"/>
        </w:rPr>
        <w:t>согласно приложению.</w:t>
      </w:r>
    </w:p>
    <w:p w:rsidR="001A25B0" w:rsidRPr="00F9235A" w:rsidRDefault="001A25B0" w:rsidP="0086336B">
      <w:pPr>
        <w:tabs>
          <w:tab w:val="left" w:pos="9680"/>
        </w:tabs>
        <w:spacing w:line="400" w:lineRule="exact"/>
        <w:ind w:firstLine="709"/>
        <w:jc w:val="both"/>
        <w:rPr>
          <w:rFonts w:ascii="Times New Roman" w:hAnsi="Times New Roman"/>
          <w:sz w:val="28"/>
          <w:szCs w:val="28"/>
        </w:rPr>
      </w:pPr>
      <w:r w:rsidRPr="00F9235A">
        <w:rPr>
          <w:rFonts w:ascii="Times New Roman" w:hAnsi="Times New Roman"/>
          <w:sz w:val="28"/>
          <w:szCs w:val="28"/>
        </w:rPr>
        <w:t xml:space="preserve">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w:t>
      </w:r>
      <w:proofErr w:type="spellStart"/>
      <w:r w:rsidRPr="00F9235A">
        <w:rPr>
          <w:rFonts w:ascii="Times New Roman" w:hAnsi="Times New Roman"/>
          <w:sz w:val="28"/>
          <w:szCs w:val="28"/>
        </w:rPr>
        <w:t>Тужинского</w:t>
      </w:r>
      <w:proofErr w:type="spellEnd"/>
      <w:r w:rsidRPr="00F9235A">
        <w:rPr>
          <w:rFonts w:ascii="Times New Roman" w:hAnsi="Times New Roman"/>
          <w:sz w:val="28"/>
          <w:szCs w:val="28"/>
        </w:rPr>
        <w:t xml:space="preserve"> муниципального района Кировской области.</w:t>
      </w:r>
    </w:p>
    <w:tbl>
      <w:tblPr>
        <w:tblW w:w="10916" w:type="dxa"/>
        <w:tblInd w:w="108" w:type="dxa"/>
        <w:tblLook w:val="04A0" w:firstRow="1" w:lastRow="0" w:firstColumn="1" w:lastColumn="0" w:noHBand="0" w:noVBand="1"/>
      </w:tblPr>
      <w:tblGrid>
        <w:gridCol w:w="13047"/>
      </w:tblGrid>
      <w:tr w:rsidR="001A25B0" w:rsidRPr="00F9235A" w:rsidTr="00255BDA">
        <w:tc>
          <w:tcPr>
            <w:tcW w:w="10916" w:type="dxa"/>
          </w:tcPr>
          <w:p w:rsidR="001A25B0" w:rsidRPr="00F9235A" w:rsidRDefault="001A25B0" w:rsidP="00255BDA">
            <w:pPr>
              <w:autoSpaceDE w:val="0"/>
              <w:autoSpaceDN w:val="0"/>
              <w:adjustRightInd w:val="0"/>
              <w:spacing w:line="720" w:lineRule="exact"/>
              <w:ind w:left="-108" w:right="590"/>
              <w:outlineLvl w:val="0"/>
              <w:rPr>
                <w:rFonts w:ascii="Times New Roman" w:hAnsi="Times New Roman"/>
                <w:sz w:val="28"/>
                <w:szCs w:val="28"/>
              </w:rPr>
            </w:pPr>
          </w:p>
          <w:p w:rsidR="001A25B0" w:rsidRPr="00F9235A" w:rsidRDefault="001A25B0" w:rsidP="00255BDA">
            <w:pPr>
              <w:autoSpaceDE w:val="0"/>
              <w:autoSpaceDN w:val="0"/>
              <w:adjustRightInd w:val="0"/>
              <w:ind w:left="-108" w:right="590"/>
              <w:outlineLvl w:val="0"/>
              <w:rPr>
                <w:rFonts w:ascii="Times New Roman" w:hAnsi="Times New Roman"/>
                <w:sz w:val="28"/>
                <w:szCs w:val="28"/>
              </w:rPr>
            </w:pPr>
            <w:r w:rsidRPr="00F9235A">
              <w:rPr>
                <w:rFonts w:ascii="Times New Roman" w:hAnsi="Times New Roman"/>
                <w:sz w:val="28"/>
                <w:szCs w:val="28"/>
              </w:rPr>
              <w:t xml:space="preserve">Председатель </w:t>
            </w:r>
            <w:proofErr w:type="spellStart"/>
            <w:r w:rsidRPr="00F9235A">
              <w:rPr>
                <w:rFonts w:ascii="Times New Roman" w:hAnsi="Times New Roman"/>
                <w:sz w:val="28"/>
                <w:szCs w:val="28"/>
              </w:rPr>
              <w:t>Тужинской</w:t>
            </w:r>
            <w:proofErr w:type="spellEnd"/>
            <w:r w:rsidRPr="00F9235A">
              <w:rPr>
                <w:rFonts w:ascii="Times New Roman" w:hAnsi="Times New Roman"/>
                <w:sz w:val="28"/>
                <w:szCs w:val="28"/>
              </w:rPr>
              <w:t xml:space="preserve"> </w:t>
            </w:r>
          </w:p>
          <w:p w:rsidR="001A25B0" w:rsidRPr="00F9235A" w:rsidRDefault="001A25B0" w:rsidP="00255BDA">
            <w:pPr>
              <w:autoSpaceDE w:val="0"/>
              <w:autoSpaceDN w:val="0"/>
              <w:adjustRightInd w:val="0"/>
              <w:ind w:left="-108"/>
              <w:outlineLvl w:val="0"/>
              <w:rPr>
                <w:rFonts w:ascii="Times New Roman" w:hAnsi="Times New Roman"/>
                <w:sz w:val="28"/>
                <w:szCs w:val="28"/>
              </w:rPr>
            </w:pPr>
            <w:r w:rsidRPr="00F9235A">
              <w:rPr>
                <w:rFonts w:ascii="Times New Roman" w:hAnsi="Times New Roman"/>
                <w:sz w:val="28"/>
                <w:szCs w:val="28"/>
              </w:rPr>
              <w:t xml:space="preserve">районной Думы                                                                                     Э.Н. </w:t>
            </w:r>
            <w:proofErr w:type="spellStart"/>
            <w:r w:rsidRPr="00F9235A">
              <w:rPr>
                <w:rFonts w:ascii="Times New Roman" w:hAnsi="Times New Roman"/>
                <w:sz w:val="28"/>
                <w:szCs w:val="28"/>
              </w:rPr>
              <w:t>Багаев</w:t>
            </w:r>
            <w:proofErr w:type="spellEnd"/>
            <w:r w:rsidRPr="00F9235A">
              <w:rPr>
                <w:rFonts w:ascii="Times New Roman" w:hAnsi="Times New Roman"/>
                <w:sz w:val="28"/>
                <w:szCs w:val="28"/>
              </w:rPr>
              <w:t xml:space="preserve">                                                                                   </w:t>
            </w:r>
          </w:p>
          <w:p w:rsidR="001A25B0" w:rsidRPr="00F9235A" w:rsidRDefault="001A25B0" w:rsidP="00255BDA">
            <w:pPr>
              <w:autoSpaceDE w:val="0"/>
              <w:autoSpaceDN w:val="0"/>
              <w:adjustRightInd w:val="0"/>
              <w:spacing w:line="360" w:lineRule="exact"/>
              <w:ind w:left="-108"/>
              <w:outlineLvl w:val="0"/>
              <w:rPr>
                <w:rFonts w:ascii="Times New Roman" w:hAnsi="Times New Roman"/>
                <w:sz w:val="28"/>
                <w:szCs w:val="28"/>
              </w:rPr>
            </w:pPr>
          </w:p>
          <w:p w:rsidR="001A25B0" w:rsidRPr="00F9235A" w:rsidRDefault="001A25B0" w:rsidP="00255BDA">
            <w:pPr>
              <w:autoSpaceDE w:val="0"/>
              <w:autoSpaceDN w:val="0"/>
              <w:adjustRightInd w:val="0"/>
              <w:ind w:left="-108"/>
              <w:outlineLvl w:val="0"/>
              <w:rPr>
                <w:rFonts w:ascii="Times New Roman" w:hAnsi="Times New Roman"/>
                <w:sz w:val="28"/>
                <w:szCs w:val="28"/>
              </w:rPr>
            </w:pPr>
            <w:r w:rsidRPr="00F9235A">
              <w:rPr>
                <w:rFonts w:ascii="Times New Roman" w:hAnsi="Times New Roman"/>
                <w:sz w:val="28"/>
                <w:szCs w:val="28"/>
              </w:rPr>
              <w:t xml:space="preserve">Глава </w:t>
            </w:r>
            <w:proofErr w:type="spellStart"/>
            <w:r w:rsidRPr="00F9235A">
              <w:rPr>
                <w:rFonts w:ascii="Times New Roman" w:hAnsi="Times New Roman"/>
                <w:sz w:val="28"/>
                <w:szCs w:val="28"/>
              </w:rPr>
              <w:t>Тужинского</w:t>
            </w:r>
            <w:proofErr w:type="spellEnd"/>
          </w:p>
          <w:p w:rsidR="001A25B0" w:rsidRPr="00F9235A" w:rsidRDefault="001A25B0" w:rsidP="00255BDA">
            <w:pPr>
              <w:autoSpaceDE w:val="0"/>
              <w:autoSpaceDN w:val="0"/>
              <w:adjustRightInd w:val="0"/>
              <w:ind w:left="-108" w:right="1452"/>
              <w:outlineLvl w:val="0"/>
              <w:rPr>
                <w:rFonts w:ascii="Times New Roman" w:hAnsi="Times New Roman"/>
                <w:sz w:val="28"/>
                <w:szCs w:val="28"/>
              </w:rPr>
            </w:pPr>
            <w:r w:rsidRPr="00F9235A">
              <w:rPr>
                <w:rFonts w:ascii="Times New Roman" w:hAnsi="Times New Roman"/>
                <w:sz w:val="28"/>
                <w:szCs w:val="28"/>
              </w:rPr>
              <w:t>муниципального района                                                                    Т.А. Лобанова</w:t>
            </w:r>
          </w:p>
          <w:tbl>
            <w:tblPr>
              <w:tblW w:w="12831" w:type="dxa"/>
              <w:tblLook w:val="04A0" w:firstRow="1" w:lastRow="0" w:firstColumn="1" w:lastColumn="0" w:noHBand="0" w:noVBand="1"/>
            </w:tblPr>
            <w:tblGrid>
              <w:gridCol w:w="4961"/>
              <w:gridCol w:w="1738"/>
              <w:gridCol w:w="2694"/>
              <w:gridCol w:w="236"/>
              <w:gridCol w:w="236"/>
              <w:gridCol w:w="2966"/>
            </w:tblGrid>
            <w:tr w:rsidR="001A25B0" w:rsidRPr="00F9235A" w:rsidTr="001A25B0">
              <w:trPr>
                <w:trHeight w:val="327"/>
              </w:trPr>
              <w:tc>
                <w:tcPr>
                  <w:tcW w:w="4961" w:type="dxa"/>
                </w:tcPr>
                <w:p w:rsidR="001A25B0" w:rsidRPr="00F9235A" w:rsidRDefault="001A25B0" w:rsidP="001A25B0">
                  <w:pPr>
                    <w:pStyle w:val="aff6"/>
                    <w:ind w:left="-108"/>
                    <w:rPr>
                      <w:rFonts w:ascii="Times New Roman" w:hAnsi="Times New Roman" w:cs="Times New Roman"/>
                      <w:sz w:val="28"/>
                      <w:szCs w:val="28"/>
                    </w:rPr>
                  </w:pPr>
                  <w:r w:rsidRPr="00F9235A">
                    <w:rPr>
                      <w:rFonts w:ascii="Times New Roman" w:hAnsi="Times New Roman" w:cs="Times New Roman"/>
                      <w:sz w:val="28"/>
                      <w:szCs w:val="28"/>
                    </w:rPr>
                    <w:lastRenderedPageBreak/>
                    <w:t>ПОДГОТОВЛЕНО</w:t>
                  </w:r>
                </w:p>
                <w:p w:rsidR="001A25B0" w:rsidRPr="00F9235A" w:rsidRDefault="001A25B0" w:rsidP="001A25B0">
                  <w:pPr>
                    <w:pStyle w:val="aff6"/>
                    <w:spacing w:line="480" w:lineRule="exact"/>
                    <w:rPr>
                      <w:rFonts w:ascii="Times New Roman" w:hAnsi="Times New Roman" w:cs="Times New Roman"/>
                      <w:sz w:val="28"/>
                      <w:szCs w:val="28"/>
                    </w:rPr>
                  </w:pPr>
                </w:p>
              </w:tc>
              <w:tc>
                <w:tcPr>
                  <w:tcW w:w="1738" w:type="dxa"/>
                </w:tcPr>
                <w:p w:rsidR="001A25B0" w:rsidRPr="00F9235A" w:rsidRDefault="001A25B0" w:rsidP="001A25B0">
                  <w:pPr>
                    <w:pStyle w:val="aff6"/>
                    <w:rPr>
                      <w:rFonts w:ascii="Times New Roman" w:hAnsi="Times New Roman" w:cs="Times New Roman"/>
                      <w:sz w:val="28"/>
                      <w:szCs w:val="28"/>
                    </w:rPr>
                  </w:pPr>
                </w:p>
              </w:tc>
              <w:tc>
                <w:tcPr>
                  <w:tcW w:w="2930" w:type="dxa"/>
                  <w:gridSpan w:val="2"/>
                </w:tcPr>
                <w:p w:rsidR="001A25B0" w:rsidRPr="00F9235A" w:rsidRDefault="001A25B0" w:rsidP="001A25B0">
                  <w:pPr>
                    <w:pStyle w:val="aff6"/>
                    <w:rPr>
                      <w:rFonts w:ascii="Times New Roman" w:hAnsi="Times New Roman" w:cs="Times New Roman"/>
                      <w:sz w:val="28"/>
                      <w:szCs w:val="28"/>
                    </w:rPr>
                  </w:pPr>
                </w:p>
              </w:tc>
              <w:tc>
                <w:tcPr>
                  <w:tcW w:w="236" w:type="dxa"/>
                </w:tcPr>
                <w:p w:rsidR="001A25B0" w:rsidRPr="00F9235A" w:rsidRDefault="001A25B0" w:rsidP="001A25B0">
                  <w:pPr>
                    <w:pStyle w:val="aff6"/>
                    <w:rPr>
                      <w:rFonts w:ascii="Times New Roman" w:hAnsi="Times New Roman" w:cs="Times New Roman"/>
                      <w:color w:val="000000"/>
                      <w:sz w:val="28"/>
                      <w:szCs w:val="28"/>
                    </w:rPr>
                  </w:pPr>
                </w:p>
              </w:tc>
              <w:tc>
                <w:tcPr>
                  <w:tcW w:w="2966" w:type="dxa"/>
                </w:tcPr>
                <w:p w:rsidR="001A25B0" w:rsidRPr="00F9235A" w:rsidRDefault="001A25B0" w:rsidP="001A25B0">
                  <w:pPr>
                    <w:pStyle w:val="aff6"/>
                    <w:rPr>
                      <w:rFonts w:ascii="Times New Roman" w:hAnsi="Times New Roman" w:cs="Times New Roman"/>
                      <w:color w:val="000000"/>
                      <w:sz w:val="28"/>
                      <w:szCs w:val="28"/>
                    </w:rPr>
                  </w:pPr>
                </w:p>
              </w:tc>
            </w:tr>
            <w:tr w:rsidR="001A25B0" w:rsidRPr="00F9235A" w:rsidTr="001A25B0">
              <w:tc>
                <w:tcPr>
                  <w:tcW w:w="4961" w:type="dxa"/>
                </w:tcPr>
                <w:p w:rsidR="001A25B0" w:rsidRPr="00F9235A" w:rsidRDefault="001A25B0" w:rsidP="001A25B0">
                  <w:pPr>
                    <w:ind w:left="-79"/>
                    <w:rPr>
                      <w:rFonts w:ascii="Times New Roman" w:hAnsi="Times New Roman"/>
                      <w:sz w:val="28"/>
                      <w:szCs w:val="28"/>
                    </w:rPr>
                  </w:pPr>
                  <w:r w:rsidRPr="00F9235A">
                    <w:rPr>
                      <w:rFonts w:ascii="Times New Roman" w:hAnsi="Times New Roman"/>
                      <w:sz w:val="28"/>
                      <w:szCs w:val="28"/>
                    </w:rPr>
                    <w:t xml:space="preserve">Заведующий отделом по имуществу и земельным ресурсам администрации </w:t>
                  </w:r>
                  <w:proofErr w:type="spellStart"/>
                  <w:r w:rsidRPr="00F9235A">
                    <w:rPr>
                      <w:rFonts w:ascii="Times New Roman" w:hAnsi="Times New Roman"/>
                      <w:sz w:val="28"/>
                      <w:szCs w:val="28"/>
                    </w:rPr>
                    <w:t>Тужинского</w:t>
                  </w:r>
                  <w:proofErr w:type="spellEnd"/>
                  <w:r w:rsidRPr="00F9235A">
                    <w:rPr>
                      <w:rFonts w:ascii="Times New Roman" w:hAnsi="Times New Roman"/>
                      <w:sz w:val="28"/>
                      <w:szCs w:val="28"/>
                    </w:rPr>
                    <w:t xml:space="preserve"> муниципального района</w:t>
                  </w:r>
                </w:p>
              </w:tc>
              <w:tc>
                <w:tcPr>
                  <w:tcW w:w="1738" w:type="dxa"/>
                </w:tcPr>
                <w:p w:rsidR="001A25B0" w:rsidRPr="00F9235A" w:rsidRDefault="001A25B0" w:rsidP="001A25B0">
                  <w:pPr>
                    <w:ind w:right="176"/>
                    <w:jc w:val="center"/>
                    <w:rPr>
                      <w:rFonts w:ascii="Times New Roman" w:hAnsi="Times New Roman"/>
                      <w:sz w:val="28"/>
                      <w:szCs w:val="28"/>
                    </w:rPr>
                  </w:pPr>
                </w:p>
              </w:tc>
              <w:tc>
                <w:tcPr>
                  <w:tcW w:w="2930" w:type="dxa"/>
                  <w:gridSpan w:val="2"/>
                </w:tcPr>
                <w:p w:rsidR="001A25B0" w:rsidRPr="00F9235A" w:rsidRDefault="001A25B0" w:rsidP="001A25B0">
                  <w:pPr>
                    <w:ind w:left="-108" w:right="176"/>
                    <w:rPr>
                      <w:rFonts w:ascii="Times New Roman" w:hAnsi="Times New Roman"/>
                      <w:sz w:val="28"/>
                      <w:szCs w:val="28"/>
                    </w:rPr>
                  </w:pPr>
                </w:p>
                <w:p w:rsidR="001A25B0" w:rsidRPr="00F9235A" w:rsidRDefault="001A25B0" w:rsidP="001A25B0">
                  <w:pPr>
                    <w:ind w:left="-108" w:right="176"/>
                    <w:rPr>
                      <w:rFonts w:ascii="Times New Roman" w:hAnsi="Times New Roman"/>
                      <w:sz w:val="28"/>
                      <w:szCs w:val="28"/>
                    </w:rPr>
                  </w:pPr>
                </w:p>
                <w:p w:rsidR="001A25B0" w:rsidRPr="00F9235A" w:rsidRDefault="001A25B0" w:rsidP="001A25B0">
                  <w:pPr>
                    <w:ind w:left="33" w:right="-102"/>
                    <w:rPr>
                      <w:rFonts w:ascii="Times New Roman" w:hAnsi="Times New Roman"/>
                      <w:sz w:val="28"/>
                      <w:szCs w:val="28"/>
                    </w:rPr>
                  </w:pPr>
                  <w:r w:rsidRPr="00F9235A">
                    <w:rPr>
                      <w:rFonts w:ascii="Times New Roman" w:hAnsi="Times New Roman"/>
                      <w:sz w:val="28"/>
                      <w:szCs w:val="28"/>
                    </w:rPr>
                    <w:t>М.А. Михайлова</w:t>
                  </w:r>
                </w:p>
              </w:tc>
              <w:tc>
                <w:tcPr>
                  <w:tcW w:w="236" w:type="dxa"/>
                </w:tcPr>
                <w:p w:rsidR="001A25B0" w:rsidRPr="00F9235A" w:rsidRDefault="001A25B0" w:rsidP="001A25B0">
                  <w:pPr>
                    <w:ind w:right="176"/>
                    <w:jc w:val="center"/>
                    <w:rPr>
                      <w:rFonts w:ascii="Times New Roman" w:hAnsi="Times New Roman"/>
                      <w:sz w:val="28"/>
                      <w:szCs w:val="28"/>
                    </w:rPr>
                  </w:pPr>
                </w:p>
              </w:tc>
              <w:tc>
                <w:tcPr>
                  <w:tcW w:w="2966" w:type="dxa"/>
                </w:tcPr>
                <w:p w:rsidR="001A25B0" w:rsidRPr="00F9235A" w:rsidRDefault="001A25B0" w:rsidP="001A25B0">
                  <w:pPr>
                    <w:ind w:left="33" w:right="1863"/>
                    <w:rPr>
                      <w:rFonts w:ascii="Times New Roman" w:hAnsi="Times New Roman"/>
                      <w:sz w:val="28"/>
                      <w:szCs w:val="28"/>
                    </w:rPr>
                  </w:pPr>
                </w:p>
              </w:tc>
            </w:tr>
            <w:tr w:rsidR="001A25B0" w:rsidRPr="00F9235A" w:rsidTr="001A25B0">
              <w:tc>
                <w:tcPr>
                  <w:tcW w:w="4961" w:type="dxa"/>
                </w:tcPr>
                <w:p w:rsidR="001A25B0" w:rsidRPr="00F9235A" w:rsidRDefault="001A25B0" w:rsidP="004B1A52">
                  <w:pPr>
                    <w:spacing w:line="480" w:lineRule="exact"/>
                    <w:ind w:left="-108"/>
                    <w:jc w:val="both"/>
                    <w:rPr>
                      <w:rFonts w:ascii="Times New Roman" w:hAnsi="Times New Roman"/>
                      <w:sz w:val="28"/>
                      <w:szCs w:val="28"/>
                    </w:rPr>
                  </w:pPr>
                </w:p>
                <w:p w:rsidR="001A25B0" w:rsidRPr="00F9235A" w:rsidRDefault="001A25B0" w:rsidP="001A25B0">
                  <w:pPr>
                    <w:ind w:left="-108"/>
                    <w:jc w:val="both"/>
                    <w:rPr>
                      <w:rFonts w:ascii="Times New Roman" w:hAnsi="Times New Roman"/>
                      <w:sz w:val="28"/>
                      <w:szCs w:val="28"/>
                    </w:rPr>
                  </w:pPr>
                  <w:r w:rsidRPr="00F9235A">
                    <w:rPr>
                      <w:rFonts w:ascii="Times New Roman" w:hAnsi="Times New Roman"/>
                      <w:sz w:val="28"/>
                      <w:szCs w:val="28"/>
                    </w:rPr>
                    <w:t>СОГЛАСОВАНО</w:t>
                  </w:r>
                </w:p>
              </w:tc>
              <w:tc>
                <w:tcPr>
                  <w:tcW w:w="1738" w:type="dxa"/>
                </w:tcPr>
                <w:p w:rsidR="001A25B0" w:rsidRPr="00F9235A" w:rsidRDefault="001A25B0" w:rsidP="001A25B0">
                  <w:pPr>
                    <w:ind w:right="176"/>
                    <w:jc w:val="center"/>
                    <w:rPr>
                      <w:rFonts w:ascii="Times New Roman" w:hAnsi="Times New Roman"/>
                      <w:sz w:val="28"/>
                      <w:szCs w:val="28"/>
                    </w:rPr>
                  </w:pPr>
                </w:p>
              </w:tc>
              <w:tc>
                <w:tcPr>
                  <w:tcW w:w="2930" w:type="dxa"/>
                  <w:gridSpan w:val="2"/>
                </w:tcPr>
                <w:p w:rsidR="001A25B0" w:rsidRPr="00F9235A" w:rsidRDefault="001A25B0" w:rsidP="001A25B0">
                  <w:pPr>
                    <w:ind w:right="176"/>
                    <w:jc w:val="both"/>
                    <w:rPr>
                      <w:rFonts w:ascii="Times New Roman" w:hAnsi="Times New Roman"/>
                      <w:sz w:val="28"/>
                      <w:szCs w:val="28"/>
                    </w:rPr>
                  </w:pPr>
                </w:p>
              </w:tc>
              <w:tc>
                <w:tcPr>
                  <w:tcW w:w="236" w:type="dxa"/>
                </w:tcPr>
                <w:p w:rsidR="001A25B0" w:rsidRPr="00F9235A" w:rsidRDefault="001A25B0" w:rsidP="001A25B0">
                  <w:pPr>
                    <w:ind w:right="176"/>
                    <w:jc w:val="center"/>
                    <w:rPr>
                      <w:rFonts w:ascii="Times New Roman" w:hAnsi="Times New Roman"/>
                      <w:sz w:val="28"/>
                      <w:szCs w:val="28"/>
                    </w:rPr>
                  </w:pPr>
                </w:p>
              </w:tc>
              <w:tc>
                <w:tcPr>
                  <w:tcW w:w="2966" w:type="dxa"/>
                </w:tcPr>
                <w:p w:rsidR="001A25B0" w:rsidRPr="00F9235A" w:rsidRDefault="001A25B0" w:rsidP="001A25B0">
                  <w:pPr>
                    <w:ind w:right="176"/>
                    <w:jc w:val="both"/>
                    <w:rPr>
                      <w:rFonts w:ascii="Times New Roman" w:hAnsi="Times New Roman"/>
                      <w:sz w:val="28"/>
                      <w:szCs w:val="28"/>
                    </w:rPr>
                  </w:pPr>
                </w:p>
              </w:tc>
            </w:tr>
            <w:tr w:rsidR="001A25B0" w:rsidRPr="00F9235A" w:rsidTr="001A25B0">
              <w:tc>
                <w:tcPr>
                  <w:tcW w:w="4961" w:type="dxa"/>
                </w:tcPr>
                <w:p w:rsidR="001A25B0" w:rsidRPr="00F9235A" w:rsidRDefault="001A25B0" w:rsidP="001A25B0">
                  <w:pPr>
                    <w:pStyle w:val="aff6"/>
                    <w:spacing w:line="480" w:lineRule="exact"/>
                    <w:ind w:left="-108"/>
                    <w:rPr>
                      <w:rFonts w:ascii="Times New Roman" w:hAnsi="Times New Roman" w:cs="Times New Roman"/>
                      <w:sz w:val="28"/>
                      <w:szCs w:val="28"/>
                    </w:rPr>
                  </w:pPr>
                </w:p>
              </w:tc>
              <w:tc>
                <w:tcPr>
                  <w:tcW w:w="1738" w:type="dxa"/>
                </w:tcPr>
                <w:p w:rsidR="001A25B0" w:rsidRPr="00F9235A" w:rsidRDefault="001A25B0" w:rsidP="001A25B0">
                  <w:pPr>
                    <w:spacing w:line="240" w:lineRule="exact"/>
                    <w:ind w:right="176"/>
                    <w:jc w:val="center"/>
                    <w:rPr>
                      <w:rFonts w:ascii="Times New Roman" w:hAnsi="Times New Roman"/>
                      <w:sz w:val="28"/>
                      <w:szCs w:val="28"/>
                    </w:rPr>
                  </w:pPr>
                </w:p>
              </w:tc>
              <w:tc>
                <w:tcPr>
                  <w:tcW w:w="2930" w:type="dxa"/>
                  <w:gridSpan w:val="2"/>
                </w:tcPr>
                <w:p w:rsidR="001A25B0" w:rsidRPr="00F9235A" w:rsidRDefault="001A25B0" w:rsidP="001A25B0">
                  <w:pPr>
                    <w:spacing w:line="240" w:lineRule="exact"/>
                    <w:ind w:right="176"/>
                    <w:jc w:val="both"/>
                    <w:rPr>
                      <w:rFonts w:ascii="Times New Roman" w:hAnsi="Times New Roman"/>
                      <w:sz w:val="28"/>
                      <w:szCs w:val="28"/>
                    </w:rPr>
                  </w:pPr>
                </w:p>
              </w:tc>
              <w:tc>
                <w:tcPr>
                  <w:tcW w:w="236" w:type="dxa"/>
                </w:tcPr>
                <w:p w:rsidR="001A25B0" w:rsidRPr="00F9235A" w:rsidRDefault="001A25B0" w:rsidP="001A25B0">
                  <w:pPr>
                    <w:spacing w:line="240" w:lineRule="exact"/>
                    <w:ind w:right="176"/>
                    <w:jc w:val="center"/>
                    <w:rPr>
                      <w:rFonts w:ascii="Times New Roman" w:hAnsi="Times New Roman"/>
                      <w:sz w:val="28"/>
                      <w:szCs w:val="28"/>
                    </w:rPr>
                  </w:pPr>
                </w:p>
              </w:tc>
              <w:tc>
                <w:tcPr>
                  <w:tcW w:w="2966" w:type="dxa"/>
                </w:tcPr>
                <w:p w:rsidR="001A25B0" w:rsidRPr="00F9235A" w:rsidRDefault="001A25B0" w:rsidP="001A25B0">
                  <w:pPr>
                    <w:spacing w:line="240" w:lineRule="exact"/>
                    <w:ind w:right="176"/>
                    <w:jc w:val="both"/>
                    <w:rPr>
                      <w:rFonts w:ascii="Times New Roman" w:hAnsi="Times New Roman"/>
                      <w:sz w:val="28"/>
                      <w:szCs w:val="28"/>
                    </w:rPr>
                  </w:pPr>
                </w:p>
              </w:tc>
            </w:tr>
            <w:tr w:rsidR="001A25B0" w:rsidRPr="00F9235A" w:rsidTr="001A25B0">
              <w:tc>
                <w:tcPr>
                  <w:tcW w:w="4961" w:type="dxa"/>
                </w:tcPr>
                <w:p w:rsidR="001A25B0" w:rsidRPr="00F9235A" w:rsidRDefault="001A25B0" w:rsidP="001A25B0">
                  <w:pPr>
                    <w:ind w:left="-108"/>
                    <w:rPr>
                      <w:rFonts w:ascii="Times New Roman" w:hAnsi="Times New Roman"/>
                      <w:sz w:val="28"/>
                      <w:szCs w:val="28"/>
                    </w:rPr>
                  </w:pPr>
                  <w:r w:rsidRPr="00F9235A">
                    <w:rPr>
                      <w:rFonts w:ascii="Times New Roman" w:hAnsi="Times New Roman"/>
                      <w:sz w:val="28"/>
                      <w:szCs w:val="28"/>
                    </w:rPr>
                    <w:t xml:space="preserve">Заведующий отделом юридического обеспечения администрации </w:t>
                  </w:r>
                  <w:proofErr w:type="spellStart"/>
                  <w:r w:rsidRPr="00F9235A">
                    <w:rPr>
                      <w:rFonts w:ascii="Times New Roman" w:hAnsi="Times New Roman"/>
                      <w:sz w:val="28"/>
                      <w:szCs w:val="28"/>
                    </w:rPr>
                    <w:t>Тужинского</w:t>
                  </w:r>
                  <w:proofErr w:type="spellEnd"/>
                  <w:r w:rsidRPr="00F9235A">
                    <w:rPr>
                      <w:rFonts w:ascii="Times New Roman" w:hAnsi="Times New Roman"/>
                      <w:sz w:val="28"/>
                      <w:szCs w:val="28"/>
                    </w:rPr>
                    <w:t xml:space="preserve"> муниципального района</w:t>
                  </w:r>
                </w:p>
              </w:tc>
              <w:tc>
                <w:tcPr>
                  <w:tcW w:w="1738" w:type="dxa"/>
                </w:tcPr>
                <w:p w:rsidR="001A25B0" w:rsidRPr="00F9235A" w:rsidRDefault="001A25B0" w:rsidP="001A25B0">
                  <w:pPr>
                    <w:ind w:right="176"/>
                    <w:jc w:val="center"/>
                    <w:rPr>
                      <w:rFonts w:ascii="Times New Roman" w:hAnsi="Times New Roman"/>
                      <w:sz w:val="28"/>
                      <w:szCs w:val="28"/>
                    </w:rPr>
                  </w:pPr>
                </w:p>
              </w:tc>
              <w:tc>
                <w:tcPr>
                  <w:tcW w:w="2930" w:type="dxa"/>
                  <w:gridSpan w:val="2"/>
                </w:tcPr>
                <w:p w:rsidR="001A25B0" w:rsidRPr="00F9235A" w:rsidRDefault="001A25B0" w:rsidP="001A25B0">
                  <w:pPr>
                    <w:ind w:right="176"/>
                    <w:jc w:val="both"/>
                    <w:rPr>
                      <w:rFonts w:ascii="Times New Roman" w:hAnsi="Times New Roman"/>
                      <w:sz w:val="28"/>
                      <w:szCs w:val="28"/>
                    </w:rPr>
                  </w:pPr>
                </w:p>
                <w:p w:rsidR="001A25B0" w:rsidRPr="00F9235A" w:rsidRDefault="001A25B0" w:rsidP="001A25B0">
                  <w:pPr>
                    <w:ind w:right="176"/>
                    <w:jc w:val="both"/>
                    <w:rPr>
                      <w:rFonts w:ascii="Times New Roman" w:hAnsi="Times New Roman"/>
                      <w:sz w:val="28"/>
                      <w:szCs w:val="28"/>
                    </w:rPr>
                  </w:pPr>
                </w:p>
                <w:p w:rsidR="001A25B0" w:rsidRPr="00F9235A" w:rsidRDefault="001A25B0" w:rsidP="001A25B0">
                  <w:pPr>
                    <w:ind w:right="176"/>
                    <w:jc w:val="both"/>
                    <w:rPr>
                      <w:rFonts w:ascii="Times New Roman" w:hAnsi="Times New Roman"/>
                      <w:sz w:val="28"/>
                      <w:szCs w:val="28"/>
                    </w:rPr>
                  </w:pPr>
                  <w:r w:rsidRPr="00F9235A">
                    <w:rPr>
                      <w:rFonts w:ascii="Times New Roman" w:hAnsi="Times New Roman"/>
                      <w:sz w:val="28"/>
                      <w:szCs w:val="28"/>
                    </w:rPr>
                    <w:t>В.В. Черепанов</w:t>
                  </w:r>
                </w:p>
              </w:tc>
              <w:tc>
                <w:tcPr>
                  <w:tcW w:w="236" w:type="dxa"/>
                </w:tcPr>
                <w:p w:rsidR="001A25B0" w:rsidRPr="00F9235A" w:rsidRDefault="001A25B0" w:rsidP="001A25B0">
                  <w:pPr>
                    <w:ind w:right="176"/>
                    <w:jc w:val="center"/>
                    <w:rPr>
                      <w:rFonts w:ascii="Times New Roman" w:hAnsi="Times New Roman"/>
                      <w:sz w:val="28"/>
                      <w:szCs w:val="28"/>
                    </w:rPr>
                  </w:pPr>
                </w:p>
              </w:tc>
              <w:tc>
                <w:tcPr>
                  <w:tcW w:w="2966" w:type="dxa"/>
                </w:tcPr>
                <w:p w:rsidR="001A25B0" w:rsidRPr="00F9235A" w:rsidRDefault="001A25B0" w:rsidP="001A25B0">
                  <w:pPr>
                    <w:ind w:right="176"/>
                    <w:jc w:val="both"/>
                    <w:rPr>
                      <w:rFonts w:ascii="Times New Roman" w:hAnsi="Times New Roman"/>
                      <w:sz w:val="28"/>
                      <w:szCs w:val="28"/>
                    </w:rPr>
                  </w:pPr>
                </w:p>
              </w:tc>
            </w:tr>
            <w:tr w:rsidR="001A25B0" w:rsidRPr="00F9235A" w:rsidTr="001A25B0">
              <w:tc>
                <w:tcPr>
                  <w:tcW w:w="4961" w:type="dxa"/>
                </w:tcPr>
                <w:p w:rsidR="001A25B0" w:rsidRPr="00F9235A" w:rsidRDefault="001A25B0" w:rsidP="001A25B0">
                  <w:pPr>
                    <w:pStyle w:val="aff6"/>
                    <w:spacing w:line="480" w:lineRule="exact"/>
                    <w:ind w:left="-108" w:right="142"/>
                    <w:jc w:val="both"/>
                    <w:rPr>
                      <w:rFonts w:ascii="Times New Roman" w:hAnsi="Times New Roman" w:cs="Times New Roman"/>
                      <w:sz w:val="28"/>
                      <w:szCs w:val="28"/>
                    </w:rPr>
                  </w:pPr>
                </w:p>
              </w:tc>
              <w:tc>
                <w:tcPr>
                  <w:tcW w:w="1738" w:type="dxa"/>
                </w:tcPr>
                <w:p w:rsidR="001A25B0" w:rsidRPr="00F9235A" w:rsidRDefault="001A25B0" w:rsidP="001A25B0">
                  <w:pPr>
                    <w:pStyle w:val="aff6"/>
                    <w:spacing w:line="480" w:lineRule="exact"/>
                    <w:ind w:left="-108"/>
                    <w:rPr>
                      <w:rFonts w:ascii="Times New Roman" w:hAnsi="Times New Roman" w:cs="Times New Roman"/>
                      <w:color w:val="000000"/>
                      <w:sz w:val="28"/>
                      <w:szCs w:val="28"/>
                    </w:rPr>
                  </w:pPr>
                </w:p>
              </w:tc>
              <w:tc>
                <w:tcPr>
                  <w:tcW w:w="2930" w:type="dxa"/>
                  <w:gridSpan w:val="2"/>
                </w:tcPr>
                <w:p w:rsidR="001A25B0" w:rsidRPr="00F9235A" w:rsidRDefault="001A25B0" w:rsidP="001A25B0">
                  <w:pPr>
                    <w:pStyle w:val="aff6"/>
                    <w:spacing w:line="480" w:lineRule="exact"/>
                    <w:ind w:left="-108"/>
                    <w:rPr>
                      <w:rFonts w:ascii="Times New Roman" w:hAnsi="Times New Roman" w:cs="Times New Roman"/>
                      <w:color w:val="000000"/>
                      <w:sz w:val="28"/>
                      <w:szCs w:val="28"/>
                    </w:rPr>
                  </w:pPr>
                </w:p>
              </w:tc>
              <w:tc>
                <w:tcPr>
                  <w:tcW w:w="236" w:type="dxa"/>
                </w:tcPr>
                <w:p w:rsidR="001A25B0" w:rsidRPr="00F9235A" w:rsidRDefault="001A25B0" w:rsidP="001A25B0">
                  <w:pPr>
                    <w:ind w:right="176"/>
                    <w:jc w:val="center"/>
                    <w:rPr>
                      <w:rFonts w:ascii="Times New Roman" w:hAnsi="Times New Roman"/>
                      <w:sz w:val="28"/>
                      <w:szCs w:val="28"/>
                    </w:rPr>
                  </w:pPr>
                </w:p>
              </w:tc>
              <w:tc>
                <w:tcPr>
                  <w:tcW w:w="2966" w:type="dxa"/>
                </w:tcPr>
                <w:p w:rsidR="001A25B0" w:rsidRPr="00F9235A" w:rsidRDefault="001A25B0" w:rsidP="001A25B0">
                  <w:pPr>
                    <w:ind w:right="176"/>
                    <w:jc w:val="both"/>
                    <w:rPr>
                      <w:rFonts w:ascii="Times New Roman" w:hAnsi="Times New Roman"/>
                      <w:sz w:val="28"/>
                      <w:szCs w:val="28"/>
                    </w:rPr>
                  </w:pPr>
                </w:p>
              </w:tc>
            </w:tr>
            <w:tr w:rsidR="001A25B0" w:rsidRPr="00F9235A" w:rsidTr="001A25B0">
              <w:trPr>
                <w:gridAfter w:val="3"/>
                <w:wAfter w:w="3438" w:type="dxa"/>
                <w:trHeight w:val="578"/>
              </w:trPr>
              <w:tc>
                <w:tcPr>
                  <w:tcW w:w="9393" w:type="dxa"/>
                  <w:gridSpan w:val="3"/>
                </w:tcPr>
                <w:p w:rsidR="001A25B0" w:rsidRPr="00F9235A" w:rsidRDefault="001A25B0" w:rsidP="001A25B0">
                  <w:pPr>
                    <w:ind w:left="-108"/>
                    <w:jc w:val="both"/>
                    <w:rPr>
                      <w:rFonts w:ascii="Times New Roman" w:hAnsi="Times New Roman"/>
                      <w:sz w:val="28"/>
                      <w:szCs w:val="28"/>
                    </w:rPr>
                  </w:pPr>
                  <w:r w:rsidRPr="00F9235A">
                    <w:rPr>
                      <w:rFonts w:ascii="Times New Roman" w:hAnsi="Times New Roman"/>
                      <w:sz w:val="28"/>
                      <w:szCs w:val="28"/>
                    </w:rPr>
                    <w:t>Разослать: дело, прокуратура, для опубликования в бюллетене, для размещения на сайте, отдел по имуществу и земельным ресурсам</w:t>
                  </w:r>
                </w:p>
              </w:tc>
            </w:tr>
          </w:tbl>
          <w:p w:rsidR="001A25B0" w:rsidRPr="00F9235A" w:rsidRDefault="001A25B0" w:rsidP="00255BDA">
            <w:pPr>
              <w:autoSpaceDE w:val="0"/>
              <w:autoSpaceDN w:val="0"/>
              <w:adjustRightInd w:val="0"/>
              <w:ind w:left="-108" w:right="590"/>
              <w:outlineLvl w:val="0"/>
              <w:rPr>
                <w:rFonts w:ascii="Times New Roman" w:hAnsi="Times New Roman"/>
                <w:sz w:val="28"/>
                <w:szCs w:val="28"/>
              </w:rPr>
            </w:pPr>
          </w:p>
        </w:tc>
      </w:tr>
    </w:tbl>
    <w:p w:rsidR="001A25B0" w:rsidRPr="00F9235A" w:rsidRDefault="001A25B0" w:rsidP="001A25B0">
      <w:pPr>
        <w:autoSpaceDE w:val="0"/>
        <w:autoSpaceDN w:val="0"/>
        <w:adjustRightInd w:val="0"/>
        <w:jc w:val="both"/>
        <w:outlineLvl w:val="0"/>
        <w:rPr>
          <w:rFonts w:ascii="Times New Roman" w:hAnsi="Times New Roman"/>
          <w:sz w:val="28"/>
          <w:szCs w:val="28"/>
        </w:rPr>
      </w:pPr>
    </w:p>
    <w:p w:rsidR="001A25B0" w:rsidRPr="00F9235A" w:rsidRDefault="001A25B0" w:rsidP="001A25B0">
      <w:pPr>
        <w:autoSpaceDE w:val="0"/>
        <w:autoSpaceDN w:val="0"/>
        <w:adjustRightInd w:val="0"/>
        <w:jc w:val="both"/>
        <w:outlineLvl w:val="0"/>
        <w:rPr>
          <w:rFonts w:ascii="Times New Roman" w:hAnsi="Times New Roman"/>
          <w:sz w:val="28"/>
          <w:szCs w:val="28"/>
        </w:rPr>
      </w:pPr>
    </w:p>
    <w:p w:rsidR="001A25B0" w:rsidRPr="00F9235A" w:rsidRDefault="001A25B0" w:rsidP="001A25B0">
      <w:pPr>
        <w:autoSpaceDE w:val="0"/>
        <w:autoSpaceDN w:val="0"/>
        <w:adjustRightInd w:val="0"/>
        <w:jc w:val="both"/>
        <w:outlineLvl w:val="0"/>
        <w:rPr>
          <w:rFonts w:ascii="Times New Roman" w:hAnsi="Times New Roman"/>
          <w:sz w:val="28"/>
          <w:szCs w:val="28"/>
        </w:rPr>
      </w:pPr>
    </w:p>
    <w:p w:rsidR="001A25B0" w:rsidRPr="00F9235A" w:rsidRDefault="001A25B0" w:rsidP="001A25B0">
      <w:pPr>
        <w:autoSpaceDE w:val="0"/>
        <w:autoSpaceDN w:val="0"/>
        <w:adjustRightInd w:val="0"/>
        <w:jc w:val="both"/>
        <w:outlineLvl w:val="0"/>
        <w:rPr>
          <w:rFonts w:ascii="Times New Roman" w:hAnsi="Times New Roman"/>
          <w:sz w:val="28"/>
          <w:szCs w:val="28"/>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F9235A" w:rsidRPr="00F9235A" w:rsidRDefault="00F9235A" w:rsidP="001A25B0">
      <w:pPr>
        <w:autoSpaceDE w:val="0"/>
        <w:autoSpaceDN w:val="0"/>
        <w:adjustRightInd w:val="0"/>
        <w:jc w:val="both"/>
        <w:outlineLvl w:val="0"/>
        <w:rPr>
          <w:sz w:val="26"/>
          <w:szCs w:val="26"/>
        </w:rPr>
      </w:pPr>
    </w:p>
    <w:p w:rsidR="00F9235A" w:rsidRPr="00F9235A" w:rsidRDefault="00F9235A" w:rsidP="001A25B0">
      <w:pPr>
        <w:autoSpaceDE w:val="0"/>
        <w:autoSpaceDN w:val="0"/>
        <w:adjustRightInd w:val="0"/>
        <w:jc w:val="both"/>
        <w:outlineLvl w:val="0"/>
        <w:rPr>
          <w:sz w:val="26"/>
          <w:szCs w:val="26"/>
        </w:rPr>
      </w:pPr>
    </w:p>
    <w:p w:rsidR="00F9235A" w:rsidRPr="00F9235A" w:rsidRDefault="00F9235A" w:rsidP="001A25B0">
      <w:pPr>
        <w:autoSpaceDE w:val="0"/>
        <w:autoSpaceDN w:val="0"/>
        <w:adjustRightInd w:val="0"/>
        <w:jc w:val="both"/>
        <w:outlineLvl w:val="0"/>
        <w:rPr>
          <w:sz w:val="26"/>
          <w:szCs w:val="26"/>
        </w:rPr>
      </w:pPr>
    </w:p>
    <w:p w:rsidR="00F9235A" w:rsidRPr="00F9235A" w:rsidRDefault="00F9235A" w:rsidP="001A25B0">
      <w:pPr>
        <w:autoSpaceDE w:val="0"/>
        <w:autoSpaceDN w:val="0"/>
        <w:adjustRightInd w:val="0"/>
        <w:jc w:val="both"/>
        <w:outlineLvl w:val="0"/>
        <w:rPr>
          <w:sz w:val="26"/>
          <w:szCs w:val="26"/>
        </w:rPr>
      </w:pPr>
    </w:p>
    <w:p w:rsidR="00F9235A" w:rsidRPr="00F9235A" w:rsidRDefault="00F9235A" w:rsidP="001A25B0">
      <w:pPr>
        <w:autoSpaceDE w:val="0"/>
        <w:autoSpaceDN w:val="0"/>
        <w:adjustRightInd w:val="0"/>
        <w:jc w:val="both"/>
        <w:outlineLvl w:val="0"/>
        <w:rPr>
          <w:sz w:val="26"/>
          <w:szCs w:val="26"/>
        </w:rPr>
      </w:pPr>
    </w:p>
    <w:p w:rsidR="00F9235A" w:rsidRPr="00F9235A" w:rsidRDefault="00F9235A" w:rsidP="001A25B0">
      <w:pPr>
        <w:autoSpaceDE w:val="0"/>
        <w:autoSpaceDN w:val="0"/>
        <w:adjustRightInd w:val="0"/>
        <w:jc w:val="both"/>
        <w:outlineLvl w:val="0"/>
        <w:rPr>
          <w:sz w:val="26"/>
          <w:szCs w:val="26"/>
        </w:rPr>
      </w:pPr>
    </w:p>
    <w:p w:rsidR="00F9235A" w:rsidRPr="00F9235A" w:rsidRDefault="00F9235A"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autoSpaceDE w:val="0"/>
        <w:autoSpaceDN w:val="0"/>
        <w:adjustRightInd w:val="0"/>
        <w:jc w:val="both"/>
        <w:outlineLvl w:val="0"/>
        <w:rPr>
          <w:sz w:val="26"/>
          <w:szCs w:val="26"/>
        </w:rPr>
      </w:pPr>
    </w:p>
    <w:p w:rsidR="001A25B0" w:rsidRPr="00F9235A" w:rsidRDefault="001A25B0" w:rsidP="001A25B0">
      <w:pPr>
        <w:ind w:left="6096"/>
        <w:rPr>
          <w:rFonts w:ascii="Times New Roman" w:hAnsi="Times New Roman"/>
          <w:sz w:val="28"/>
          <w:szCs w:val="28"/>
        </w:rPr>
      </w:pPr>
      <w:r w:rsidRPr="00F9235A">
        <w:rPr>
          <w:rFonts w:ascii="Times New Roman" w:hAnsi="Times New Roman"/>
          <w:sz w:val="28"/>
          <w:szCs w:val="28"/>
        </w:rPr>
        <w:lastRenderedPageBreak/>
        <w:t xml:space="preserve">Приложение </w:t>
      </w:r>
    </w:p>
    <w:p w:rsidR="001A25B0" w:rsidRPr="00F9235A" w:rsidRDefault="001A25B0" w:rsidP="001A25B0">
      <w:pPr>
        <w:ind w:left="6096"/>
        <w:rPr>
          <w:rFonts w:ascii="Times New Roman" w:hAnsi="Times New Roman"/>
          <w:sz w:val="28"/>
          <w:szCs w:val="28"/>
        </w:rPr>
      </w:pPr>
    </w:p>
    <w:p w:rsidR="001A25B0" w:rsidRPr="00F9235A" w:rsidRDefault="00756D4E" w:rsidP="001A25B0">
      <w:pPr>
        <w:ind w:left="6096"/>
        <w:rPr>
          <w:rFonts w:ascii="Times New Roman" w:hAnsi="Times New Roman"/>
          <w:sz w:val="28"/>
          <w:szCs w:val="28"/>
          <w:u w:val="single"/>
        </w:rPr>
      </w:pPr>
      <w:r>
        <w:rPr>
          <w:rFonts w:ascii="Times New Roman" w:hAnsi="Times New Roman"/>
          <w:sz w:val="28"/>
          <w:szCs w:val="28"/>
        </w:rPr>
        <w:t xml:space="preserve">к </w:t>
      </w:r>
      <w:r w:rsidR="001A25B0" w:rsidRPr="00F9235A">
        <w:rPr>
          <w:rFonts w:ascii="Times New Roman" w:hAnsi="Times New Roman"/>
          <w:sz w:val="28"/>
          <w:szCs w:val="28"/>
        </w:rPr>
        <w:t>решени</w:t>
      </w:r>
      <w:r>
        <w:rPr>
          <w:rFonts w:ascii="Times New Roman" w:hAnsi="Times New Roman"/>
          <w:sz w:val="28"/>
          <w:szCs w:val="28"/>
        </w:rPr>
        <w:t>ю</w:t>
      </w:r>
      <w:r w:rsidR="001A25B0" w:rsidRPr="00F9235A">
        <w:rPr>
          <w:rFonts w:ascii="Times New Roman" w:hAnsi="Times New Roman"/>
          <w:sz w:val="28"/>
          <w:szCs w:val="28"/>
        </w:rPr>
        <w:t xml:space="preserve"> </w:t>
      </w:r>
      <w:proofErr w:type="spellStart"/>
      <w:r w:rsidR="001A25B0" w:rsidRPr="00F9235A">
        <w:rPr>
          <w:rFonts w:ascii="Times New Roman" w:hAnsi="Times New Roman"/>
          <w:sz w:val="28"/>
          <w:szCs w:val="28"/>
        </w:rPr>
        <w:t>Тужинской</w:t>
      </w:r>
      <w:proofErr w:type="spellEnd"/>
      <w:r w:rsidR="001A25B0" w:rsidRPr="00F9235A">
        <w:rPr>
          <w:rFonts w:ascii="Times New Roman" w:hAnsi="Times New Roman"/>
          <w:sz w:val="28"/>
          <w:szCs w:val="28"/>
        </w:rPr>
        <w:t xml:space="preserve"> районной Думы</w:t>
      </w:r>
      <w:r w:rsidR="001A25B0" w:rsidRPr="00F9235A">
        <w:rPr>
          <w:rFonts w:ascii="Times New Roman" w:hAnsi="Times New Roman"/>
          <w:sz w:val="28"/>
          <w:szCs w:val="28"/>
        </w:rPr>
        <w:br/>
        <w:t xml:space="preserve">от  </w:t>
      </w:r>
      <w:r w:rsidR="00B02CA9">
        <w:rPr>
          <w:rFonts w:ascii="Times New Roman" w:hAnsi="Times New Roman"/>
          <w:sz w:val="28"/>
          <w:szCs w:val="28"/>
        </w:rPr>
        <w:t>21.02.2025</w:t>
      </w:r>
      <w:r w:rsidR="001A25B0" w:rsidRPr="00F9235A">
        <w:rPr>
          <w:rFonts w:ascii="Times New Roman" w:hAnsi="Times New Roman"/>
          <w:sz w:val="28"/>
          <w:szCs w:val="28"/>
        </w:rPr>
        <w:t xml:space="preserve"> № </w:t>
      </w:r>
      <w:r w:rsidR="00B02CA9">
        <w:rPr>
          <w:rFonts w:ascii="Times New Roman" w:hAnsi="Times New Roman"/>
          <w:sz w:val="28"/>
          <w:szCs w:val="28"/>
        </w:rPr>
        <w:t>39/243</w:t>
      </w:r>
      <w:bookmarkStart w:id="2" w:name="_GoBack"/>
      <w:bookmarkEnd w:id="2"/>
    </w:p>
    <w:p w:rsidR="00512B44" w:rsidRPr="00F9235A" w:rsidRDefault="00512B44">
      <w:pPr>
        <w:widowControl/>
        <w:jc w:val="center"/>
        <w:rPr>
          <w:rFonts w:ascii="Times New Roman" w:hAnsi="Times New Roman"/>
          <w:b/>
          <w:bCs/>
          <w:color w:val="auto"/>
          <w:sz w:val="28"/>
          <w:szCs w:val="28"/>
          <w:lang w:eastAsia="zh-CN"/>
        </w:rPr>
      </w:pPr>
    </w:p>
    <w:p w:rsidR="00512B44" w:rsidRPr="00F9235A" w:rsidRDefault="00512B44">
      <w:pPr>
        <w:pStyle w:val="ConsPlusTitle"/>
        <w:spacing w:line="240" w:lineRule="exact"/>
        <w:jc w:val="center"/>
        <w:rPr>
          <w:b w:val="0"/>
          <w:sz w:val="28"/>
          <w:szCs w:val="28"/>
        </w:rPr>
      </w:pPr>
    </w:p>
    <w:p w:rsidR="001A25B0" w:rsidRPr="00F9235A" w:rsidRDefault="001A25B0">
      <w:pPr>
        <w:pStyle w:val="ConsPlusTitle"/>
        <w:spacing w:line="240" w:lineRule="exact"/>
        <w:jc w:val="center"/>
        <w:rPr>
          <w:sz w:val="28"/>
          <w:szCs w:val="28"/>
        </w:rPr>
      </w:pPr>
    </w:p>
    <w:p w:rsidR="001A25B0" w:rsidRPr="00F9235A" w:rsidRDefault="001A25B0">
      <w:pPr>
        <w:pStyle w:val="ConsPlusTitle"/>
        <w:spacing w:line="240" w:lineRule="exact"/>
        <w:jc w:val="center"/>
        <w:rPr>
          <w:sz w:val="28"/>
          <w:szCs w:val="28"/>
        </w:rPr>
      </w:pPr>
    </w:p>
    <w:p w:rsidR="00756D4E" w:rsidRDefault="00756D4E">
      <w:pPr>
        <w:pStyle w:val="ConsPlusTitle"/>
        <w:spacing w:line="240" w:lineRule="exact"/>
        <w:jc w:val="center"/>
        <w:rPr>
          <w:sz w:val="28"/>
          <w:szCs w:val="28"/>
        </w:rPr>
      </w:pPr>
    </w:p>
    <w:p w:rsidR="00512B44" w:rsidRPr="00F9235A" w:rsidRDefault="006A0F9C">
      <w:pPr>
        <w:pStyle w:val="ConsPlusTitle"/>
        <w:spacing w:line="240" w:lineRule="exact"/>
        <w:jc w:val="center"/>
        <w:rPr>
          <w:sz w:val="28"/>
          <w:szCs w:val="28"/>
        </w:rPr>
      </w:pPr>
      <w:r w:rsidRPr="00F9235A">
        <w:rPr>
          <w:sz w:val="28"/>
          <w:szCs w:val="28"/>
        </w:rPr>
        <w:t>ПОЛОЖЕНИЕ</w:t>
      </w:r>
    </w:p>
    <w:p w:rsidR="00512B44" w:rsidRPr="00F9235A" w:rsidRDefault="006A0F9C">
      <w:pPr>
        <w:pStyle w:val="ConsPlusTitle"/>
        <w:jc w:val="center"/>
        <w:rPr>
          <w:sz w:val="28"/>
          <w:szCs w:val="28"/>
        </w:rPr>
      </w:pPr>
      <w:r w:rsidRPr="00F9235A">
        <w:rPr>
          <w:sz w:val="28"/>
          <w:szCs w:val="28"/>
        </w:rPr>
        <w:t xml:space="preserve">о муниципальном земельном контроле  </w:t>
      </w:r>
    </w:p>
    <w:p w:rsidR="00512B44" w:rsidRPr="00F9235A" w:rsidRDefault="006A0F9C" w:rsidP="00020F07">
      <w:pPr>
        <w:pStyle w:val="aff6"/>
        <w:jc w:val="center"/>
        <w:rPr>
          <w:rFonts w:ascii="Times New Roman" w:hAnsi="Times New Roman" w:cs="Times New Roman"/>
          <w:b/>
          <w:sz w:val="28"/>
          <w:szCs w:val="28"/>
        </w:rPr>
      </w:pPr>
      <w:bookmarkStart w:id="3" w:name="_Hlk73456502"/>
      <w:r w:rsidRPr="00F9235A">
        <w:rPr>
          <w:rFonts w:ascii="Times New Roman" w:hAnsi="Times New Roman" w:cs="Times New Roman"/>
          <w:b/>
          <w:sz w:val="28"/>
          <w:szCs w:val="28"/>
        </w:rPr>
        <w:t xml:space="preserve">в </w:t>
      </w:r>
      <w:bookmarkEnd w:id="3"/>
      <w:r w:rsidR="00020F07" w:rsidRPr="00F9235A">
        <w:rPr>
          <w:rFonts w:ascii="Times New Roman" w:hAnsi="Times New Roman" w:cs="Times New Roman"/>
          <w:b/>
          <w:sz w:val="28"/>
          <w:szCs w:val="28"/>
        </w:rPr>
        <w:t xml:space="preserve">границах </w:t>
      </w:r>
      <w:proofErr w:type="spellStart"/>
      <w:r w:rsidR="00020F07" w:rsidRPr="00F9235A">
        <w:rPr>
          <w:rFonts w:ascii="Times New Roman" w:hAnsi="Times New Roman" w:cs="Times New Roman"/>
          <w:b/>
          <w:sz w:val="28"/>
          <w:szCs w:val="28"/>
        </w:rPr>
        <w:t>Тужинского</w:t>
      </w:r>
      <w:proofErr w:type="spellEnd"/>
      <w:r w:rsidR="00684B07" w:rsidRPr="00F9235A">
        <w:rPr>
          <w:rFonts w:ascii="Times New Roman" w:hAnsi="Times New Roman" w:cs="Times New Roman"/>
          <w:b/>
          <w:sz w:val="28"/>
          <w:szCs w:val="28"/>
        </w:rPr>
        <w:t xml:space="preserve"> </w:t>
      </w:r>
      <w:r w:rsidR="00020F07" w:rsidRPr="00F9235A">
        <w:rPr>
          <w:rFonts w:ascii="Times New Roman" w:hAnsi="Times New Roman" w:cs="Times New Roman"/>
          <w:b/>
          <w:sz w:val="28"/>
          <w:szCs w:val="28"/>
        </w:rPr>
        <w:t>муниципального района Кировской области</w:t>
      </w:r>
    </w:p>
    <w:p w:rsidR="00020F07" w:rsidRPr="00F9235A" w:rsidRDefault="00020F07">
      <w:pPr>
        <w:pStyle w:val="ConsPlusNormal"/>
        <w:ind w:firstLine="0"/>
        <w:jc w:val="center"/>
        <w:rPr>
          <w:b/>
          <w:sz w:val="28"/>
          <w:szCs w:val="28"/>
        </w:rPr>
      </w:pPr>
    </w:p>
    <w:p w:rsidR="00756D4E" w:rsidRDefault="00756D4E">
      <w:pPr>
        <w:pStyle w:val="ConsPlusNormal"/>
        <w:ind w:firstLine="0"/>
        <w:jc w:val="center"/>
        <w:rPr>
          <w:b/>
          <w:sz w:val="28"/>
          <w:szCs w:val="28"/>
        </w:rPr>
      </w:pPr>
    </w:p>
    <w:p w:rsidR="00512B44" w:rsidRPr="00F9235A" w:rsidRDefault="006A0F9C">
      <w:pPr>
        <w:pStyle w:val="ConsPlusNormal"/>
        <w:ind w:firstLine="0"/>
        <w:jc w:val="center"/>
        <w:rPr>
          <w:sz w:val="28"/>
          <w:szCs w:val="28"/>
        </w:rPr>
      </w:pPr>
      <w:r w:rsidRPr="00F9235A">
        <w:rPr>
          <w:b/>
          <w:sz w:val="28"/>
          <w:szCs w:val="28"/>
        </w:rPr>
        <w:t>1.Общие положения</w:t>
      </w:r>
    </w:p>
    <w:p w:rsidR="00512B44" w:rsidRPr="00F9235A" w:rsidRDefault="00512B44">
      <w:pPr>
        <w:pStyle w:val="ConsPlusNormal"/>
        <w:ind w:firstLine="567"/>
        <w:rPr>
          <w:sz w:val="28"/>
          <w:szCs w:val="28"/>
        </w:rPr>
      </w:pPr>
    </w:p>
    <w:p w:rsidR="00512B44" w:rsidRPr="00F9235A" w:rsidRDefault="006A0F9C">
      <w:pPr>
        <w:pStyle w:val="afd"/>
        <w:widowControl/>
        <w:tabs>
          <w:tab w:val="left" w:pos="1134"/>
        </w:tabs>
        <w:ind w:left="0" w:firstLine="709"/>
        <w:jc w:val="both"/>
        <w:rPr>
          <w:rFonts w:ascii="Times New Roman" w:hAnsi="Times New Roman"/>
          <w:sz w:val="28"/>
          <w:szCs w:val="28"/>
        </w:rPr>
      </w:pPr>
      <w:r w:rsidRPr="00F9235A">
        <w:rPr>
          <w:rFonts w:ascii="Times New Roman" w:hAnsi="Times New Roman"/>
          <w:sz w:val="28"/>
          <w:szCs w:val="28"/>
        </w:rPr>
        <w:t xml:space="preserve">1.1. Настоящее Положение устанавливает порядок организации и осуществления муниципального земельного контроля </w:t>
      </w:r>
      <w:proofErr w:type="gramStart"/>
      <w:r w:rsidRPr="00F9235A">
        <w:rPr>
          <w:rFonts w:ascii="Times New Roman" w:hAnsi="Times New Roman"/>
          <w:sz w:val="28"/>
          <w:szCs w:val="28"/>
        </w:rPr>
        <w:t xml:space="preserve">в  </w:t>
      </w:r>
      <w:r w:rsidR="00020F07" w:rsidRPr="00D60387">
        <w:rPr>
          <w:rFonts w:ascii="Times New Roman" w:hAnsi="Times New Roman"/>
          <w:sz w:val="28"/>
          <w:szCs w:val="28"/>
        </w:rPr>
        <w:t>границах</w:t>
      </w:r>
      <w:proofErr w:type="gramEnd"/>
      <w:r w:rsidR="00020F07" w:rsidRPr="00D60387">
        <w:rPr>
          <w:rFonts w:ascii="Times New Roman" w:hAnsi="Times New Roman"/>
          <w:sz w:val="28"/>
          <w:szCs w:val="28"/>
        </w:rPr>
        <w:t xml:space="preserve"> </w:t>
      </w:r>
      <w:proofErr w:type="spellStart"/>
      <w:r w:rsidR="00020F07" w:rsidRPr="00D60387">
        <w:rPr>
          <w:rFonts w:ascii="Times New Roman" w:hAnsi="Times New Roman"/>
          <w:sz w:val="28"/>
          <w:szCs w:val="28"/>
        </w:rPr>
        <w:t>Тужинского</w:t>
      </w:r>
      <w:proofErr w:type="spellEnd"/>
      <w:r w:rsidR="00020F07" w:rsidRPr="00D60387">
        <w:rPr>
          <w:rFonts w:ascii="Times New Roman" w:hAnsi="Times New Roman"/>
          <w:sz w:val="28"/>
          <w:szCs w:val="28"/>
        </w:rPr>
        <w:t xml:space="preserve"> муниципального района Кировской области</w:t>
      </w:r>
      <w:r w:rsidRPr="00D60387">
        <w:rPr>
          <w:rFonts w:ascii="Times New Roman" w:hAnsi="Times New Roman"/>
          <w:sz w:val="28"/>
          <w:szCs w:val="28"/>
        </w:rPr>
        <w:t xml:space="preserve"> </w:t>
      </w:r>
      <w:r w:rsidRPr="00F9235A">
        <w:rPr>
          <w:rFonts w:ascii="Times New Roman" w:hAnsi="Times New Roman"/>
          <w:sz w:val="28"/>
          <w:szCs w:val="28"/>
        </w:rPr>
        <w:t>(далее – муниципальный контроль).</w:t>
      </w:r>
    </w:p>
    <w:p w:rsidR="00512B44" w:rsidRPr="00F9235A" w:rsidRDefault="006A0F9C">
      <w:pPr>
        <w:pStyle w:val="afd"/>
        <w:widowControl/>
        <w:tabs>
          <w:tab w:val="left" w:pos="1134"/>
        </w:tabs>
        <w:ind w:left="0" w:firstLine="709"/>
        <w:jc w:val="both"/>
        <w:rPr>
          <w:rFonts w:ascii="Times New Roman" w:hAnsi="Times New Roman"/>
          <w:sz w:val="28"/>
          <w:szCs w:val="28"/>
        </w:rPr>
      </w:pPr>
      <w:r w:rsidRPr="00F9235A">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12B44" w:rsidRPr="00F9235A" w:rsidRDefault="006A0F9C">
      <w:pPr>
        <w:widowControl/>
        <w:ind w:firstLine="709"/>
        <w:jc w:val="both"/>
        <w:rPr>
          <w:rFonts w:ascii="Times New Roman" w:hAnsi="Times New Roman"/>
          <w:color w:val="auto"/>
          <w:sz w:val="28"/>
          <w:szCs w:val="28"/>
        </w:rPr>
      </w:pPr>
      <w:r w:rsidRPr="00F9235A">
        <w:rPr>
          <w:rFonts w:ascii="Times New Roman" w:hAnsi="Times New Roman"/>
          <w:color w:val="auto"/>
          <w:sz w:val="28"/>
          <w:szCs w:val="28"/>
        </w:rPr>
        <w:t xml:space="preserve">1.3. Муниципальный контроль осуществляется администрацией </w:t>
      </w:r>
      <w:proofErr w:type="spellStart"/>
      <w:r w:rsidR="00020F07" w:rsidRPr="00F9235A">
        <w:rPr>
          <w:rFonts w:ascii="Times New Roman" w:hAnsi="Times New Roman"/>
          <w:color w:val="auto"/>
          <w:sz w:val="28"/>
          <w:szCs w:val="28"/>
        </w:rPr>
        <w:t>Тужинского</w:t>
      </w:r>
      <w:proofErr w:type="spellEnd"/>
      <w:r w:rsidR="00020F07" w:rsidRPr="00F9235A">
        <w:rPr>
          <w:rFonts w:ascii="Times New Roman" w:hAnsi="Times New Roman"/>
          <w:color w:val="auto"/>
          <w:sz w:val="28"/>
          <w:szCs w:val="28"/>
        </w:rPr>
        <w:t xml:space="preserve"> муниципального района Кировской области </w:t>
      </w:r>
      <w:r w:rsidRPr="00F9235A">
        <w:rPr>
          <w:rFonts w:ascii="Times New Roman" w:hAnsi="Times New Roman"/>
          <w:color w:val="auto"/>
          <w:sz w:val="28"/>
          <w:szCs w:val="28"/>
        </w:rPr>
        <w:t>(далее – контрольный орган).</w:t>
      </w:r>
    </w:p>
    <w:p w:rsidR="00512B44" w:rsidRPr="00F9235A" w:rsidRDefault="006A0F9C">
      <w:pPr>
        <w:pStyle w:val="afd"/>
        <w:widowControl/>
        <w:tabs>
          <w:tab w:val="left" w:pos="1134"/>
        </w:tabs>
        <w:ind w:left="0" w:firstLine="709"/>
        <w:jc w:val="both"/>
        <w:rPr>
          <w:rFonts w:ascii="Times New Roman" w:hAnsi="Times New Roman"/>
          <w:sz w:val="28"/>
          <w:szCs w:val="28"/>
        </w:rPr>
      </w:pPr>
      <w:r w:rsidRPr="00F9235A">
        <w:rPr>
          <w:rFonts w:ascii="Times New Roman" w:hAnsi="Times New Roman"/>
          <w:sz w:val="28"/>
          <w:szCs w:val="28"/>
        </w:rPr>
        <w:t>1.4. Объектами муниципального контроля (далее – объект контроля) являются:</w:t>
      </w:r>
    </w:p>
    <w:p w:rsidR="00D60387" w:rsidRPr="00D60387" w:rsidRDefault="00D60387" w:rsidP="00D60387">
      <w:pPr>
        <w:pStyle w:val="aff6"/>
        <w:ind w:firstLine="567"/>
        <w:jc w:val="both"/>
        <w:rPr>
          <w:rFonts w:ascii="Times New Roman" w:hAnsi="Times New Roman" w:cs="Times New Roman"/>
          <w:sz w:val="28"/>
          <w:szCs w:val="28"/>
        </w:rPr>
      </w:pPr>
      <w:r w:rsidRPr="00D60387">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60387" w:rsidRPr="00D60387" w:rsidRDefault="00D60387" w:rsidP="00D60387">
      <w:pPr>
        <w:pStyle w:val="aff6"/>
        <w:ind w:firstLine="567"/>
        <w:jc w:val="both"/>
        <w:rPr>
          <w:rFonts w:ascii="Times New Roman" w:hAnsi="Times New Roman" w:cs="Times New Roman"/>
          <w:sz w:val="28"/>
          <w:szCs w:val="28"/>
        </w:rPr>
      </w:pPr>
      <w:r w:rsidRPr="00D60387">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D60387" w:rsidRPr="00D60387" w:rsidRDefault="00D60387" w:rsidP="00D60387">
      <w:pPr>
        <w:pStyle w:val="aff6"/>
        <w:ind w:firstLine="567"/>
        <w:jc w:val="both"/>
        <w:rPr>
          <w:rFonts w:ascii="Times New Roman" w:hAnsi="Times New Roman" w:cs="Times New Roman"/>
          <w:sz w:val="28"/>
          <w:szCs w:val="28"/>
        </w:rPr>
      </w:pPr>
      <w:r w:rsidRPr="00D60387">
        <w:rPr>
          <w:rFonts w:ascii="Times New Roman" w:hAnsi="Times New Roman" w:cs="Times New Roman"/>
          <w:sz w:val="28"/>
          <w:szCs w:val="28"/>
        </w:rPr>
        <w:t xml:space="preserve">- объекты земельных отношений, расположенные в границах </w:t>
      </w:r>
      <w:proofErr w:type="spellStart"/>
      <w:r w:rsidRPr="00D60387">
        <w:rPr>
          <w:rFonts w:ascii="Times New Roman" w:hAnsi="Times New Roman" w:cs="Times New Roman"/>
          <w:sz w:val="28"/>
          <w:szCs w:val="28"/>
        </w:rPr>
        <w:t>Тужинского</w:t>
      </w:r>
      <w:proofErr w:type="spellEnd"/>
      <w:r w:rsidRPr="00D60387">
        <w:rPr>
          <w:rFonts w:ascii="Times New Roman" w:hAnsi="Times New Roman" w:cs="Times New Roman"/>
          <w:sz w:val="28"/>
          <w:szCs w:val="28"/>
        </w:rPr>
        <w:t xml:space="preserve"> муниципального района Кировской области.</w:t>
      </w:r>
    </w:p>
    <w:p w:rsidR="00512B44" w:rsidRPr="00F9235A" w:rsidRDefault="006A0F9C">
      <w:pPr>
        <w:pStyle w:val="afd"/>
        <w:widowControl/>
        <w:tabs>
          <w:tab w:val="left" w:pos="1134"/>
        </w:tabs>
        <w:ind w:left="0" w:firstLine="709"/>
        <w:jc w:val="both"/>
        <w:rPr>
          <w:rFonts w:ascii="Times New Roman" w:hAnsi="Times New Roman"/>
          <w:sz w:val="28"/>
          <w:szCs w:val="28"/>
        </w:rPr>
      </w:pPr>
      <w:r w:rsidRPr="00F9235A">
        <w:rPr>
          <w:rFonts w:ascii="Times New Roman" w:hAnsi="Times New Roman"/>
          <w:sz w:val="28"/>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512B44" w:rsidRPr="00F9235A" w:rsidRDefault="006A0F9C">
      <w:pPr>
        <w:pStyle w:val="afd"/>
        <w:widowControl/>
        <w:tabs>
          <w:tab w:val="left" w:pos="741"/>
        </w:tabs>
        <w:ind w:left="0"/>
        <w:jc w:val="both"/>
      </w:pPr>
      <w:r w:rsidRPr="00F9235A">
        <w:rPr>
          <w:rFonts w:ascii="Times New Roman" w:hAnsi="Times New Roman"/>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w:t>
      </w:r>
      <w:r w:rsidRPr="00F9235A">
        <w:rPr>
          <w:rFonts w:ascii="Times New Roman" w:hAnsi="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2B44" w:rsidRPr="00F9235A" w:rsidRDefault="006A0F9C">
      <w:pPr>
        <w:pStyle w:val="afd"/>
        <w:widowControl/>
        <w:tabs>
          <w:tab w:val="left" w:pos="1134"/>
        </w:tabs>
        <w:ind w:left="0" w:firstLine="709"/>
        <w:jc w:val="both"/>
      </w:pPr>
      <w:r w:rsidRPr="00F9235A">
        <w:rPr>
          <w:rFonts w:ascii="Times New Roman" w:hAnsi="Times New Roman"/>
          <w:sz w:val="28"/>
          <w:szCs w:val="28"/>
        </w:rPr>
        <w:t xml:space="preserve">1.6. От имени контрольного органа муниципальный контроль вправе осуществлять следующие должностные лица </w:t>
      </w:r>
      <w:r w:rsidRPr="00F9235A">
        <w:rPr>
          <w:rFonts w:ascii="Times New Roman" w:eastAsia="Calibri" w:hAnsi="Times New Roman"/>
          <w:sz w:val="28"/>
          <w:szCs w:val="28"/>
        </w:rPr>
        <w:t xml:space="preserve">администрации </w:t>
      </w:r>
      <w:proofErr w:type="spellStart"/>
      <w:r w:rsidR="00020F07" w:rsidRPr="00F9235A">
        <w:rPr>
          <w:rFonts w:ascii="Times New Roman" w:hAnsi="Times New Roman"/>
          <w:sz w:val="28"/>
          <w:szCs w:val="28"/>
        </w:rPr>
        <w:t>Тужинского</w:t>
      </w:r>
      <w:proofErr w:type="spellEnd"/>
      <w:r w:rsidR="00020F07" w:rsidRPr="00F9235A">
        <w:rPr>
          <w:rFonts w:ascii="Times New Roman" w:hAnsi="Times New Roman"/>
          <w:sz w:val="28"/>
          <w:szCs w:val="28"/>
        </w:rPr>
        <w:t xml:space="preserve"> муниципального района Кировской области</w:t>
      </w:r>
      <w:r w:rsidRPr="00F9235A">
        <w:rPr>
          <w:rFonts w:ascii="Times New Roman" w:hAnsi="Times New Roman"/>
          <w:sz w:val="28"/>
          <w:szCs w:val="28"/>
        </w:rPr>
        <w:t>:</w:t>
      </w:r>
    </w:p>
    <w:p w:rsidR="00512B44" w:rsidRPr="00F9235A" w:rsidRDefault="006A0F9C" w:rsidP="00020F07">
      <w:pPr>
        <w:ind w:firstLine="709"/>
        <w:jc w:val="both"/>
        <w:rPr>
          <w:rFonts w:ascii="Times New Roman" w:hAnsi="Times New Roman"/>
          <w:color w:val="auto"/>
          <w:sz w:val="28"/>
          <w:szCs w:val="28"/>
        </w:rPr>
      </w:pPr>
      <w:r w:rsidRPr="00F9235A">
        <w:rPr>
          <w:rFonts w:ascii="Times New Roman" w:hAnsi="Times New Roman"/>
          <w:color w:val="auto"/>
          <w:sz w:val="28"/>
          <w:szCs w:val="28"/>
        </w:rPr>
        <w:t xml:space="preserve">1) </w:t>
      </w:r>
      <w:r w:rsidR="00D60387">
        <w:rPr>
          <w:rFonts w:ascii="Times New Roman" w:hAnsi="Times New Roman"/>
          <w:color w:val="auto"/>
          <w:sz w:val="28"/>
          <w:szCs w:val="28"/>
        </w:rPr>
        <w:t xml:space="preserve">глава </w:t>
      </w:r>
      <w:proofErr w:type="spellStart"/>
      <w:r w:rsidR="00D60387">
        <w:rPr>
          <w:rFonts w:ascii="Times New Roman" w:hAnsi="Times New Roman"/>
          <w:color w:val="auto"/>
          <w:sz w:val="28"/>
          <w:szCs w:val="28"/>
        </w:rPr>
        <w:t>Тужинского</w:t>
      </w:r>
      <w:proofErr w:type="spellEnd"/>
      <w:r w:rsidR="00D60387">
        <w:rPr>
          <w:rFonts w:ascii="Times New Roman" w:hAnsi="Times New Roman"/>
          <w:color w:val="auto"/>
          <w:sz w:val="28"/>
          <w:szCs w:val="28"/>
        </w:rPr>
        <w:t xml:space="preserve"> муниципального района (далее – руководитель </w:t>
      </w:r>
      <w:r w:rsidR="00D60387" w:rsidRPr="00F9235A">
        <w:rPr>
          <w:rFonts w:ascii="Times New Roman" w:hAnsi="Times New Roman"/>
          <w:color w:val="auto"/>
          <w:sz w:val="28"/>
          <w:szCs w:val="28"/>
        </w:rPr>
        <w:t>контрольного органа</w:t>
      </w:r>
      <w:r w:rsidR="00D60387">
        <w:rPr>
          <w:rFonts w:ascii="Times New Roman" w:hAnsi="Times New Roman"/>
          <w:color w:val="auto"/>
          <w:sz w:val="28"/>
          <w:szCs w:val="28"/>
        </w:rPr>
        <w:t>)</w:t>
      </w:r>
      <w:r w:rsidRPr="00F9235A">
        <w:rPr>
          <w:rFonts w:ascii="Times New Roman" w:hAnsi="Times New Roman"/>
          <w:color w:val="auto"/>
          <w:sz w:val="28"/>
          <w:szCs w:val="28"/>
        </w:rPr>
        <w:t>;</w:t>
      </w:r>
    </w:p>
    <w:p w:rsidR="00020F07" w:rsidRPr="00F9235A" w:rsidRDefault="00020F07" w:rsidP="00020F07">
      <w:pPr>
        <w:pStyle w:val="aff6"/>
        <w:ind w:firstLine="709"/>
        <w:jc w:val="both"/>
        <w:rPr>
          <w:rFonts w:ascii="Times New Roman" w:hAnsi="Times New Roman" w:cs="Times New Roman"/>
          <w:sz w:val="28"/>
          <w:szCs w:val="28"/>
        </w:rPr>
      </w:pPr>
      <w:r w:rsidRPr="00F9235A">
        <w:rPr>
          <w:rFonts w:ascii="Times New Roman" w:hAnsi="Times New Roman" w:cs="Times New Roman"/>
          <w:sz w:val="28"/>
          <w:szCs w:val="28"/>
        </w:rPr>
        <w:t xml:space="preserve">2) </w:t>
      </w:r>
      <w:r w:rsidR="00D60387">
        <w:rPr>
          <w:rFonts w:ascii="Times New Roman" w:hAnsi="Times New Roman" w:cs="Times New Roman"/>
          <w:sz w:val="28"/>
          <w:szCs w:val="28"/>
        </w:rPr>
        <w:t xml:space="preserve">заместитель главы администрации </w:t>
      </w:r>
      <w:proofErr w:type="spellStart"/>
      <w:r w:rsidR="00D60387">
        <w:rPr>
          <w:rFonts w:ascii="Times New Roman" w:hAnsi="Times New Roman" w:cs="Times New Roman"/>
          <w:sz w:val="28"/>
          <w:szCs w:val="28"/>
        </w:rPr>
        <w:t>Тужинского</w:t>
      </w:r>
      <w:proofErr w:type="spellEnd"/>
      <w:r w:rsidR="00D60387">
        <w:rPr>
          <w:rFonts w:ascii="Times New Roman" w:hAnsi="Times New Roman" w:cs="Times New Roman"/>
          <w:sz w:val="28"/>
          <w:szCs w:val="28"/>
        </w:rPr>
        <w:t xml:space="preserve"> муниципального района, курирующий данное направление (далее – заместитель </w:t>
      </w:r>
      <w:r w:rsidR="0079642D">
        <w:rPr>
          <w:rFonts w:ascii="Times New Roman" w:hAnsi="Times New Roman" w:cs="Times New Roman"/>
          <w:sz w:val="28"/>
          <w:szCs w:val="28"/>
        </w:rPr>
        <w:t xml:space="preserve">руководителя </w:t>
      </w:r>
      <w:r w:rsidR="0079642D" w:rsidRPr="00F9235A">
        <w:rPr>
          <w:rFonts w:ascii="Times New Roman" w:hAnsi="Times New Roman" w:cs="Times New Roman"/>
          <w:sz w:val="28"/>
          <w:szCs w:val="28"/>
        </w:rPr>
        <w:t>контрольного органа</w:t>
      </w:r>
      <w:r w:rsidR="0079642D">
        <w:rPr>
          <w:rFonts w:ascii="Times New Roman" w:hAnsi="Times New Roman" w:cs="Times New Roman"/>
          <w:sz w:val="28"/>
          <w:szCs w:val="28"/>
        </w:rPr>
        <w:t>)</w:t>
      </w:r>
      <w:r w:rsidRPr="00F9235A">
        <w:rPr>
          <w:rFonts w:ascii="Times New Roman" w:hAnsi="Times New Roman" w:cs="Times New Roman"/>
          <w:sz w:val="28"/>
          <w:szCs w:val="28"/>
        </w:rPr>
        <w:t>;</w:t>
      </w:r>
    </w:p>
    <w:p w:rsidR="00020F07" w:rsidRPr="00F9235A" w:rsidRDefault="00020F07" w:rsidP="00020F07">
      <w:pPr>
        <w:ind w:firstLine="709"/>
        <w:jc w:val="both"/>
        <w:rPr>
          <w:rFonts w:ascii="Times New Roman" w:hAnsi="Times New Roman"/>
          <w:color w:val="auto"/>
          <w:sz w:val="28"/>
          <w:szCs w:val="28"/>
        </w:rPr>
      </w:pPr>
      <w:r w:rsidRPr="00F9235A">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006A0F9C" w:rsidRPr="00F9235A">
        <w:rPr>
          <w:rFonts w:ascii="Times New Roman" w:hAnsi="Times New Roman"/>
          <w:color w:val="auto"/>
          <w:sz w:val="28"/>
          <w:szCs w:val="28"/>
        </w:rPr>
        <w:t xml:space="preserve"> </w:t>
      </w:r>
      <w:r w:rsidRPr="00F9235A">
        <w:rPr>
          <w:rFonts w:ascii="Times New Roman" w:hAnsi="Times New Roman"/>
          <w:color w:val="auto"/>
          <w:sz w:val="28"/>
          <w:szCs w:val="28"/>
        </w:rPr>
        <w:t xml:space="preserve">(далее </w:t>
      </w:r>
      <w:r w:rsidR="0079642D">
        <w:rPr>
          <w:rFonts w:ascii="Times New Roman" w:hAnsi="Times New Roman"/>
          <w:color w:val="auto"/>
          <w:sz w:val="28"/>
          <w:szCs w:val="28"/>
        </w:rPr>
        <w:t>–</w:t>
      </w:r>
      <w:r w:rsidRPr="00F9235A">
        <w:rPr>
          <w:rFonts w:ascii="Times New Roman" w:hAnsi="Times New Roman"/>
          <w:color w:val="auto"/>
          <w:sz w:val="28"/>
          <w:szCs w:val="28"/>
        </w:rPr>
        <w:t xml:space="preserve"> инспектор).</w:t>
      </w:r>
    </w:p>
    <w:p w:rsidR="00512B44" w:rsidRPr="00F9235A" w:rsidRDefault="006A0F9C" w:rsidP="00020F07">
      <w:pPr>
        <w:ind w:firstLine="709"/>
        <w:jc w:val="both"/>
        <w:rPr>
          <w:rFonts w:ascii="Times New Roman" w:hAnsi="Times New Roman"/>
          <w:color w:val="auto"/>
          <w:sz w:val="28"/>
          <w:szCs w:val="28"/>
        </w:rPr>
      </w:pPr>
      <w:r w:rsidRPr="00F9235A">
        <w:rPr>
          <w:rFonts w:ascii="Times New Roman" w:hAnsi="Times New Roman"/>
          <w:color w:val="auto"/>
          <w:sz w:val="28"/>
          <w:szCs w:val="28"/>
        </w:rPr>
        <w:t xml:space="preserve">1.7. Принятие решений о проведении контрольных мероприятий осуществляет </w:t>
      </w:r>
      <w:proofErr w:type="gramStart"/>
      <w:r w:rsidR="00020F07" w:rsidRPr="00F9235A">
        <w:rPr>
          <w:rFonts w:ascii="Times New Roman" w:hAnsi="Times New Roman"/>
          <w:color w:val="auto"/>
          <w:sz w:val="28"/>
          <w:szCs w:val="28"/>
        </w:rPr>
        <w:t>руководитель  контрольного</w:t>
      </w:r>
      <w:proofErr w:type="gramEnd"/>
      <w:r w:rsidR="00020F07" w:rsidRPr="00F9235A">
        <w:rPr>
          <w:rFonts w:ascii="Times New Roman" w:hAnsi="Times New Roman"/>
          <w:color w:val="auto"/>
          <w:sz w:val="28"/>
          <w:szCs w:val="28"/>
        </w:rPr>
        <w:t xml:space="preserve"> органа</w:t>
      </w:r>
      <w:r w:rsidRPr="00F9235A">
        <w:rPr>
          <w:rFonts w:ascii="Times New Roman" w:hAnsi="Times New Roman"/>
          <w:color w:val="auto"/>
          <w:sz w:val="28"/>
          <w:szCs w:val="28"/>
        </w:rPr>
        <w:t xml:space="preserve">, а в случае его отсутствия - лицо, исполняющее его обязанности  (далее – уполномоченные должностные лица Контрольного органа). </w:t>
      </w:r>
    </w:p>
    <w:p w:rsidR="00512B44" w:rsidRPr="00F9235A" w:rsidRDefault="006A0F9C">
      <w:pPr>
        <w:pStyle w:val="afd"/>
        <w:widowControl/>
        <w:tabs>
          <w:tab w:val="left" w:pos="1134"/>
        </w:tabs>
        <w:ind w:left="0" w:firstLine="851"/>
        <w:jc w:val="both"/>
        <w:rPr>
          <w:rFonts w:ascii="Times New Roman" w:hAnsi="Times New Roman"/>
          <w:sz w:val="28"/>
          <w:szCs w:val="28"/>
        </w:rPr>
      </w:pPr>
      <w:r w:rsidRPr="00F9235A">
        <w:rPr>
          <w:rFonts w:ascii="Times New Roman" w:hAnsi="Times New Roman"/>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512B44" w:rsidRPr="00F9235A" w:rsidRDefault="006A0F9C">
      <w:pPr>
        <w:pStyle w:val="afd"/>
        <w:widowControl/>
        <w:tabs>
          <w:tab w:val="left" w:pos="1134"/>
        </w:tabs>
        <w:ind w:left="0" w:firstLine="709"/>
        <w:jc w:val="both"/>
      </w:pPr>
      <w:r w:rsidRPr="00F9235A">
        <w:rPr>
          <w:rFonts w:ascii="Times New Roman" w:hAnsi="Times New Roman"/>
          <w:sz w:val="28"/>
          <w:szCs w:val="28"/>
        </w:rPr>
        <w:t xml:space="preserve">1.9.  </w:t>
      </w:r>
      <w:r w:rsidRPr="00F9235A">
        <w:rPr>
          <w:rFonts w:ascii="Times New Roman" w:eastAsia="Calibri"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Pr="00F9235A">
          <w:rPr>
            <w:rStyle w:val="-"/>
            <w:rFonts w:ascii="Times New Roman" w:eastAsia="Calibri" w:hAnsi="Times New Roman"/>
            <w:color w:val="auto"/>
            <w:sz w:val="28"/>
            <w:szCs w:val="28"/>
            <w:u w:val="none"/>
          </w:rPr>
          <w:t>закона</w:t>
        </w:r>
      </w:hyperlink>
      <w:r w:rsidR="00020F07" w:rsidRPr="00F9235A">
        <w:rPr>
          <w:rStyle w:val="-"/>
          <w:rFonts w:ascii="Times New Roman" w:eastAsia="Calibri" w:hAnsi="Times New Roman"/>
          <w:color w:val="auto"/>
          <w:sz w:val="28"/>
          <w:szCs w:val="28"/>
          <w:u w:val="none"/>
        </w:rPr>
        <w:br/>
      </w:r>
      <w:r w:rsidRPr="00F9235A">
        <w:rPr>
          <w:rFonts w:ascii="Times New Roman" w:eastAsia="Calibri" w:hAnsi="Times New Roman"/>
          <w:sz w:val="28"/>
          <w:szCs w:val="28"/>
        </w:rPr>
        <w:t>№ 248-ФЗ.</w:t>
      </w:r>
    </w:p>
    <w:p w:rsidR="00512B44" w:rsidRPr="00F9235A" w:rsidRDefault="006A0F9C">
      <w:pPr>
        <w:pStyle w:val="afd"/>
        <w:ind w:left="0"/>
        <w:jc w:val="both"/>
        <w:rPr>
          <w:rFonts w:ascii="Times New Roman" w:hAnsi="Times New Roman"/>
          <w:sz w:val="28"/>
          <w:szCs w:val="28"/>
        </w:rPr>
      </w:pPr>
      <w:r w:rsidRPr="00F9235A">
        <w:rPr>
          <w:rFonts w:ascii="Times New Roman" w:hAnsi="Times New Roman"/>
          <w:sz w:val="28"/>
          <w:szCs w:val="28"/>
        </w:rPr>
        <w:tab/>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512B44" w:rsidRPr="00F9235A" w:rsidRDefault="006A0F9C">
      <w:pPr>
        <w:pStyle w:val="afd"/>
        <w:ind w:left="0"/>
        <w:jc w:val="both"/>
      </w:pPr>
      <w:r w:rsidRPr="00F9235A">
        <w:rPr>
          <w:rFonts w:ascii="Times New Roman" w:hAnsi="Times New Roman"/>
          <w:sz w:val="28"/>
          <w:szCs w:val="28"/>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F9235A">
          <w:rPr>
            <w:rStyle w:val="-"/>
            <w:rFonts w:ascii="Times New Roman" w:hAnsi="Times New Roman"/>
            <w:color w:val="auto"/>
            <w:sz w:val="28"/>
            <w:szCs w:val="28"/>
            <w:u w:val="none"/>
          </w:rPr>
          <w:t xml:space="preserve">Федеральным законом </w:t>
        </w:r>
      </w:hyperlink>
      <w:r w:rsidRPr="00F9235A">
        <w:rPr>
          <w:rFonts w:ascii="Times New Roman" w:hAnsi="Times New Roman"/>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512B44" w:rsidRPr="00F9235A" w:rsidRDefault="006A0F9C">
      <w:pPr>
        <w:pStyle w:val="afd"/>
        <w:ind w:left="0"/>
        <w:jc w:val="both"/>
        <w:rPr>
          <w:rFonts w:ascii="Times New Roman" w:hAnsi="Times New Roman"/>
          <w:sz w:val="28"/>
          <w:szCs w:val="28"/>
        </w:rPr>
      </w:pPr>
      <w:r w:rsidRPr="00F9235A">
        <w:rPr>
          <w:rFonts w:ascii="Times New Roman" w:hAnsi="Times New Roman"/>
          <w:sz w:val="28"/>
          <w:szCs w:val="28"/>
        </w:rPr>
        <w:tab/>
        <w:t>1.12. Муниципальный контроль осуществляется в соответствии с настоящим Положением.</w:t>
      </w:r>
    </w:p>
    <w:p w:rsidR="00512B44" w:rsidRPr="00F9235A" w:rsidRDefault="00512B44">
      <w:pPr>
        <w:ind w:firstLine="680"/>
        <w:jc w:val="center"/>
        <w:outlineLvl w:val="0"/>
        <w:rPr>
          <w:rFonts w:ascii="Times New Roman" w:hAnsi="Times New Roman"/>
          <w:b/>
          <w:color w:val="auto"/>
          <w:sz w:val="28"/>
          <w:szCs w:val="28"/>
        </w:rPr>
      </w:pPr>
    </w:p>
    <w:p w:rsidR="00034554" w:rsidRPr="00F9235A" w:rsidRDefault="00034554">
      <w:pPr>
        <w:ind w:firstLine="680"/>
        <w:jc w:val="center"/>
        <w:outlineLvl w:val="0"/>
        <w:rPr>
          <w:rFonts w:ascii="Times New Roman" w:hAnsi="Times New Roman"/>
          <w:b/>
          <w:color w:val="auto"/>
          <w:sz w:val="28"/>
          <w:szCs w:val="28"/>
        </w:rPr>
      </w:pPr>
    </w:p>
    <w:p w:rsidR="00034554" w:rsidRPr="00F9235A" w:rsidRDefault="00034554">
      <w:pPr>
        <w:ind w:firstLine="680"/>
        <w:jc w:val="center"/>
        <w:outlineLvl w:val="0"/>
        <w:rPr>
          <w:rFonts w:ascii="Times New Roman" w:hAnsi="Times New Roman"/>
          <w:b/>
          <w:color w:val="auto"/>
          <w:sz w:val="28"/>
          <w:szCs w:val="28"/>
        </w:rPr>
      </w:pPr>
    </w:p>
    <w:p w:rsidR="00512B44" w:rsidRPr="00F9235A" w:rsidRDefault="006A0F9C">
      <w:pPr>
        <w:ind w:firstLine="680"/>
        <w:jc w:val="center"/>
        <w:outlineLvl w:val="0"/>
        <w:rPr>
          <w:rFonts w:ascii="Times New Roman" w:hAnsi="Times New Roman"/>
          <w:color w:val="auto"/>
          <w:sz w:val="28"/>
          <w:szCs w:val="28"/>
        </w:rPr>
      </w:pPr>
      <w:r w:rsidRPr="00F9235A">
        <w:rPr>
          <w:rFonts w:ascii="Times New Roman" w:hAnsi="Times New Roman"/>
          <w:b/>
          <w:color w:val="auto"/>
          <w:sz w:val="28"/>
          <w:szCs w:val="28"/>
        </w:rPr>
        <w:t>II. Управление рисками причинения вреда (ущерба) охраняемым</w:t>
      </w:r>
    </w:p>
    <w:p w:rsidR="00512B44" w:rsidRPr="00F9235A" w:rsidRDefault="006A0F9C">
      <w:pPr>
        <w:ind w:firstLine="680"/>
        <w:jc w:val="center"/>
        <w:rPr>
          <w:color w:val="auto"/>
        </w:rPr>
      </w:pPr>
      <w:r w:rsidRPr="00F9235A">
        <w:rPr>
          <w:rFonts w:ascii="Times New Roman" w:hAnsi="Times New Roman"/>
          <w:b/>
          <w:color w:val="auto"/>
          <w:sz w:val="28"/>
          <w:szCs w:val="28"/>
        </w:rPr>
        <w:t xml:space="preserve">законом ценностям при осуществлении муниципального контроля </w:t>
      </w:r>
    </w:p>
    <w:p w:rsidR="00512B44" w:rsidRPr="00F9235A" w:rsidRDefault="00512B44">
      <w:pPr>
        <w:jc w:val="both"/>
        <w:rPr>
          <w:rFonts w:ascii="Times New Roman" w:hAnsi="Times New Roman"/>
          <w:color w:val="auto"/>
          <w:sz w:val="24"/>
          <w:szCs w:val="24"/>
        </w:rPr>
      </w:pPr>
    </w:p>
    <w:p w:rsidR="00512B44" w:rsidRPr="00F9235A" w:rsidRDefault="006A0F9C">
      <w:pPr>
        <w:jc w:val="both"/>
        <w:rPr>
          <w:color w:val="auto"/>
        </w:rPr>
      </w:pPr>
      <w:r w:rsidRPr="00F9235A">
        <w:rPr>
          <w:rFonts w:ascii="Times New Roman" w:hAnsi="Times New Roman"/>
          <w:color w:val="auto"/>
          <w:sz w:val="28"/>
          <w:szCs w:val="28"/>
        </w:rPr>
        <w:tab/>
        <w:t>2.1. Муниципальный</w:t>
      </w:r>
      <w:r w:rsidRPr="00F9235A">
        <w:rPr>
          <w:rFonts w:ascii="Times New Roman" w:eastAsia="Calibri" w:hAnsi="Times New Roman"/>
          <w:color w:val="auto"/>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12B44" w:rsidRPr="00F9235A" w:rsidRDefault="006A0F9C">
      <w:pPr>
        <w:jc w:val="both"/>
        <w:rPr>
          <w:color w:val="auto"/>
        </w:rPr>
      </w:pPr>
      <w:r w:rsidRPr="00F9235A">
        <w:rPr>
          <w:rFonts w:ascii="Times New Roman" w:eastAsia="Calibri" w:hAnsi="Times New Roman"/>
          <w:color w:val="auto"/>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lang w:eastAsia="en-US"/>
        </w:rPr>
        <w:tab/>
      </w:r>
      <w:hyperlink w:anchor="P412">
        <w:r w:rsidR="00020F07" w:rsidRPr="00F9235A">
          <w:rPr>
            <w:rFonts w:ascii="Times New Roman" w:hAnsi="Times New Roman"/>
            <w:color w:val="auto"/>
            <w:sz w:val="28"/>
            <w:szCs w:val="28"/>
          </w:rPr>
          <w:t>Перечень</w:t>
        </w:r>
      </w:hyperlink>
      <w:r w:rsidR="00020F07" w:rsidRPr="00F9235A">
        <w:rPr>
          <w:rFonts w:ascii="Times New Roman" w:hAnsi="Times New Roman"/>
          <w:color w:val="auto"/>
          <w:sz w:val="28"/>
          <w:szCs w:val="28"/>
        </w:rPr>
        <w:t xml:space="preserve"> индикаторов риска нарушения обязательных требований, проверяемых в рамках осуществления муниципального контроля, установлен приложением </w:t>
      </w:r>
      <w:r w:rsidR="009A113C" w:rsidRPr="00F9235A">
        <w:rPr>
          <w:rFonts w:ascii="Times New Roman" w:hAnsi="Times New Roman"/>
          <w:color w:val="auto"/>
          <w:sz w:val="28"/>
          <w:szCs w:val="28"/>
        </w:rPr>
        <w:t>№</w:t>
      </w:r>
      <w:r w:rsidR="00020F07" w:rsidRPr="00F9235A">
        <w:rPr>
          <w:rFonts w:ascii="Times New Roman" w:hAnsi="Times New Roman"/>
          <w:color w:val="auto"/>
          <w:sz w:val="28"/>
          <w:szCs w:val="28"/>
        </w:rPr>
        <w:t xml:space="preserve"> </w:t>
      </w:r>
      <w:r w:rsidR="009A113C" w:rsidRPr="00F9235A">
        <w:rPr>
          <w:rFonts w:ascii="Times New Roman" w:hAnsi="Times New Roman"/>
          <w:color w:val="auto"/>
          <w:sz w:val="28"/>
          <w:szCs w:val="28"/>
        </w:rPr>
        <w:t>1</w:t>
      </w:r>
      <w:r w:rsidR="00020F07" w:rsidRPr="00F9235A">
        <w:rPr>
          <w:rFonts w:ascii="Times New Roman" w:hAnsi="Times New Roman"/>
          <w:color w:val="auto"/>
          <w:sz w:val="28"/>
          <w:szCs w:val="28"/>
        </w:rPr>
        <w:t xml:space="preserve"> к настоящему Положению.</w:t>
      </w:r>
    </w:p>
    <w:p w:rsidR="00512B44" w:rsidRPr="00F9235A" w:rsidRDefault="006A0F9C">
      <w:pPr>
        <w:jc w:val="both"/>
        <w:rPr>
          <w:color w:val="auto"/>
        </w:rPr>
      </w:pPr>
      <w:r w:rsidRPr="00F9235A">
        <w:rPr>
          <w:rFonts w:ascii="Times New Roman" w:hAnsi="Times New Roman"/>
          <w:color w:val="auto"/>
          <w:sz w:val="28"/>
          <w:szCs w:val="28"/>
        </w:rPr>
        <w:tab/>
        <w:t xml:space="preserve">2.3. </w:t>
      </w:r>
      <w:r w:rsidRPr="00F9235A">
        <w:rPr>
          <w:rFonts w:ascii="Times New Roman" w:hAnsi="Times New Roman"/>
          <w:color w:val="auto"/>
          <w:sz w:val="28"/>
          <w:szCs w:val="28"/>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1) средний риск;</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2) умеренный риск;</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3) низкий риск.</w:t>
      </w:r>
    </w:p>
    <w:p w:rsidR="00512B44" w:rsidRPr="00F9235A" w:rsidRDefault="006A0F9C">
      <w:pPr>
        <w:jc w:val="both"/>
        <w:rPr>
          <w:color w:val="auto"/>
        </w:rPr>
      </w:pPr>
      <w:r w:rsidRPr="00F9235A">
        <w:rPr>
          <w:rFonts w:ascii="Times New Roman" w:hAnsi="Times New Roman"/>
          <w:color w:val="auto"/>
          <w:sz w:val="28"/>
          <w:szCs w:val="28"/>
        </w:rPr>
        <w:tab/>
        <w:t>2.4.</w:t>
      </w:r>
      <w:r w:rsidRPr="00F9235A">
        <w:rPr>
          <w:rFonts w:ascii="Times New Roman" w:hAnsi="Times New Roman"/>
          <w:color w:val="auto"/>
          <w:sz w:val="28"/>
          <w:szCs w:val="28"/>
        </w:rPr>
        <w:tab/>
        <w:t>Объекты контроля относятся к следующим категориям риска:</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rsidR="00512B44" w:rsidRPr="00F9235A" w:rsidRDefault="006A0F9C">
      <w:pPr>
        <w:jc w:val="both"/>
        <w:rPr>
          <w:color w:val="auto"/>
        </w:rPr>
      </w:pPr>
      <w:r w:rsidRPr="00F9235A">
        <w:rPr>
          <w:rFonts w:ascii="Times New Roman" w:hAnsi="Times New Roman"/>
          <w:color w:val="auto"/>
          <w:sz w:val="28"/>
          <w:szCs w:val="28"/>
        </w:rPr>
        <w:tab/>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w:t>
      </w:r>
      <w:r w:rsidRPr="00F9235A">
        <w:rPr>
          <w:rFonts w:ascii="Times New Roman" w:hAnsi="Times New Roman"/>
          <w:color w:val="auto"/>
          <w:sz w:val="28"/>
          <w:szCs w:val="28"/>
        </w:rPr>
        <w:lastRenderedPageBreak/>
        <w:t>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к категории низкого риска - объекты, не соответствующие критериям отнесения объектов, для среднего и умеренного риска.</w:t>
      </w:r>
    </w:p>
    <w:p w:rsidR="00512B44" w:rsidRPr="00F9235A" w:rsidRDefault="006A0F9C" w:rsidP="009A113C">
      <w:pPr>
        <w:jc w:val="both"/>
        <w:rPr>
          <w:rFonts w:ascii="Times New Roman" w:hAnsi="Times New Roman"/>
          <w:color w:val="auto"/>
          <w:sz w:val="28"/>
          <w:szCs w:val="28"/>
        </w:rPr>
      </w:pPr>
      <w:r w:rsidRPr="00F9235A">
        <w:rPr>
          <w:rFonts w:ascii="Times New Roman" w:hAnsi="Times New Roman"/>
          <w:color w:val="auto"/>
          <w:sz w:val="28"/>
          <w:szCs w:val="28"/>
        </w:rPr>
        <w:tab/>
      </w:r>
      <w:r w:rsidRPr="00F9235A">
        <w:rPr>
          <w:rFonts w:ascii="Times New Roman" w:eastAsia="Calibri" w:hAnsi="Times New Roman"/>
          <w:color w:val="auto"/>
          <w:sz w:val="28"/>
          <w:szCs w:val="28"/>
        </w:rPr>
        <w:t>2.5. Контрольный орган п</w:t>
      </w:r>
      <w:r w:rsidRPr="00F9235A">
        <w:rPr>
          <w:rFonts w:ascii="Times New Roman" w:hAnsi="Times New Roman"/>
          <w:color w:val="auto"/>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12B44" w:rsidRPr="00F9235A" w:rsidRDefault="006A0F9C">
      <w:pPr>
        <w:pStyle w:val="afd"/>
        <w:ind w:left="0"/>
        <w:jc w:val="both"/>
      </w:pPr>
      <w:r w:rsidRPr="00F9235A">
        <w:rPr>
          <w:rFonts w:ascii="Times New Roman" w:eastAsia="Calibri" w:hAnsi="Times New Roman"/>
          <w:sz w:val="28"/>
          <w:szCs w:val="28"/>
        </w:rPr>
        <w:tab/>
        <w:t xml:space="preserve">Контрольный орган осуществляет категорирование объектов контроля в порядке, определенном статьей 24 </w:t>
      </w:r>
      <w:r w:rsidRPr="00F9235A">
        <w:rPr>
          <w:rFonts w:ascii="Times New Roman" w:hAnsi="Times New Roman"/>
          <w:sz w:val="28"/>
          <w:szCs w:val="28"/>
        </w:rPr>
        <w:t>Федерального  закона от 31.07.2020</w:t>
      </w:r>
      <w:r w:rsidR="00022A95">
        <w:rPr>
          <w:rFonts w:ascii="Times New Roman" w:hAnsi="Times New Roman"/>
          <w:sz w:val="28"/>
          <w:szCs w:val="28"/>
        </w:rPr>
        <w:br/>
      </w:r>
      <w:r w:rsidRPr="00F9235A">
        <w:rPr>
          <w:rFonts w:ascii="Times New Roman" w:hAnsi="Times New Roman"/>
          <w:sz w:val="28"/>
          <w:szCs w:val="28"/>
        </w:rPr>
        <w:t xml:space="preserve">№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w:t>
      </w:r>
      <w:r w:rsidR="004B1A52">
        <w:rPr>
          <w:rFonts w:ascii="Times New Roman" w:hAnsi="Times New Roman"/>
          <w:sz w:val="28"/>
          <w:szCs w:val="28"/>
        </w:rPr>
        <w:t xml:space="preserve">Контрольного органа </w:t>
      </w:r>
      <w:r w:rsidRPr="00F9235A">
        <w:rPr>
          <w:rFonts w:ascii="Times New Roman" w:hAnsi="Times New Roman"/>
          <w:sz w:val="28"/>
          <w:szCs w:val="28"/>
        </w:rPr>
        <w:t>в Едином реестре видов контроля.</w:t>
      </w:r>
    </w:p>
    <w:p w:rsidR="00512B44" w:rsidRPr="00F9235A" w:rsidRDefault="006A0F9C">
      <w:pPr>
        <w:pStyle w:val="afd"/>
        <w:ind w:left="0"/>
        <w:jc w:val="both"/>
        <w:rPr>
          <w:rFonts w:ascii="Times New Roman" w:hAnsi="Times New Roman"/>
          <w:sz w:val="28"/>
          <w:szCs w:val="28"/>
        </w:rPr>
      </w:pPr>
      <w:r w:rsidRPr="00F9235A">
        <w:rPr>
          <w:rFonts w:ascii="Times New Roman" w:hAnsi="Times New Roman"/>
          <w:sz w:val="28"/>
          <w:szCs w:val="28"/>
        </w:rPr>
        <w:tab/>
      </w:r>
    </w:p>
    <w:p w:rsidR="00512B44" w:rsidRPr="00F9235A" w:rsidRDefault="006A0F9C">
      <w:pPr>
        <w:pStyle w:val="afd"/>
        <w:ind w:left="0"/>
        <w:jc w:val="center"/>
        <w:rPr>
          <w:rFonts w:ascii="Times New Roman" w:hAnsi="Times New Roman"/>
          <w:sz w:val="28"/>
          <w:szCs w:val="28"/>
        </w:rPr>
      </w:pPr>
      <w:r w:rsidRPr="00F9235A">
        <w:rPr>
          <w:rFonts w:ascii="Times New Roman" w:hAnsi="Times New Roman"/>
          <w:b/>
          <w:sz w:val="28"/>
          <w:szCs w:val="28"/>
          <w:lang w:val="en-US"/>
        </w:rPr>
        <w:t>III</w:t>
      </w:r>
      <w:r w:rsidRPr="00F9235A">
        <w:rPr>
          <w:rFonts w:ascii="Times New Roman" w:hAnsi="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rsidR="009A113C" w:rsidRPr="00F9235A" w:rsidRDefault="009A113C">
      <w:pPr>
        <w:tabs>
          <w:tab w:val="left" w:pos="1134"/>
        </w:tabs>
        <w:ind w:firstLine="737"/>
        <w:jc w:val="both"/>
        <w:rPr>
          <w:rFonts w:ascii="Times New Roman" w:eastAsia="Calibri" w:hAnsi="Times New Roman"/>
          <w:color w:val="auto"/>
          <w:sz w:val="28"/>
          <w:szCs w:val="28"/>
        </w:rPr>
      </w:pP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005C53F2" w:rsidRPr="00F9235A">
        <w:rPr>
          <w:rFonts w:ascii="Times New Roman" w:eastAsia="Calibri" w:hAnsi="Times New Roman"/>
          <w:sz w:val="28"/>
          <w:szCs w:val="28"/>
        </w:rPr>
        <w:t>Тужинского</w:t>
      </w:r>
      <w:proofErr w:type="spellEnd"/>
      <w:r w:rsidR="005C53F2" w:rsidRPr="00F9235A">
        <w:rPr>
          <w:rFonts w:ascii="Times New Roman" w:eastAsia="Calibri" w:hAnsi="Times New Roman"/>
          <w:sz w:val="28"/>
          <w:szCs w:val="28"/>
        </w:rPr>
        <w:t xml:space="preserve"> муниципального района</w:t>
      </w:r>
      <w:r w:rsidRPr="00F9235A">
        <w:rPr>
          <w:rFonts w:ascii="Times New Roman" w:eastAsia="Calibri" w:hAnsi="Times New Roman"/>
          <w:sz w:val="28"/>
          <w:szCs w:val="28"/>
        </w:rPr>
        <w:t xml:space="preserve"> в соответствии с законодательством.</w:t>
      </w:r>
    </w:p>
    <w:p w:rsidR="00512B44" w:rsidRPr="00F9235A" w:rsidRDefault="006A0F9C">
      <w:pPr>
        <w:pStyle w:val="afd"/>
        <w:tabs>
          <w:tab w:val="left" w:pos="1134"/>
        </w:tabs>
        <w:ind w:left="-57" w:firstLine="794"/>
        <w:jc w:val="both"/>
      </w:pPr>
      <w:r w:rsidRPr="00F9235A">
        <w:rPr>
          <w:rFonts w:ascii="Times New Roman" w:hAnsi="Times New Roman"/>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w:t>
      </w:r>
      <w:proofErr w:type="gramStart"/>
      <w:r w:rsidRPr="00F9235A">
        <w:rPr>
          <w:rFonts w:ascii="Times New Roman" w:hAnsi="Times New Roman"/>
          <w:sz w:val="28"/>
          <w:szCs w:val="28"/>
        </w:rPr>
        <w:t>90  Федерального</w:t>
      </w:r>
      <w:proofErr w:type="gramEnd"/>
      <w:r w:rsidRPr="00F9235A">
        <w:rPr>
          <w:rFonts w:ascii="Times New Roman" w:hAnsi="Times New Roman"/>
          <w:sz w:val="28"/>
          <w:szCs w:val="28"/>
        </w:rPr>
        <w:t xml:space="preserve"> закона № 248-ФЗ.</w:t>
      </w:r>
    </w:p>
    <w:p w:rsidR="00512B44" w:rsidRPr="00F9235A" w:rsidRDefault="006A0F9C">
      <w:pPr>
        <w:pStyle w:val="afd"/>
        <w:tabs>
          <w:tab w:val="left" w:pos="1134"/>
        </w:tabs>
        <w:ind w:left="0" w:firstLine="737"/>
        <w:jc w:val="both"/>
      </w:pPr>
      <w:r w:rsidRPr="00F9235A">
        <w:rPr>
          <w:rFonts w:ascii="Times New Roman" w:hAnsi="Times New Roman"/>
          <w:sz w:val="28"/>
          <w:szCs w:val="28"/>
        </w:rPr>
        <w:lastRenderedPageBreak/>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4" w:name="P85_%D0%9A%D0%BE%D0%BF%D0%B8%D1%8F_1"/>
      <w:bookmarkEnd w:id="4"/>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3.5. При осуществлении муниципального контроля могут проводиться </w:t>
      </w:r>
      <w:proofErr w:type="gramStart"/>
      <w:r w:rsidRPr="00F9235A">
        <w:rPr>
          <w:rFonts w:ascii="Times New Roman" w:eastAsia="Calibri" w:hAnsi="Times New Roman"/>
          <w:sz w:val="28"/>
          <w:szCs w:val="28"/>
        </w:rPr>
        <w:t>следующие  виды</w:t>
      </w:r>
      <w:proofErr w:type="gramEnd"/>
      <w:r w:rsidRPr="00F9235A">
        <w:rPr>
          <w:rFonts w:ascii="Times New Roman" w:eastAsia="Calibri" w:hAnsi="Times New Roman"/>
          <w:sz w:val="28"/>
          <w:szCs w:val="28"/>
        </w:rPr>
        <w:t xml:space="preserve"> профилактических мероприятий:</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1) информирование;</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2) консультирование;</w:t>
      </w:r>
    </w:p>
    <w:p w:rsidR="00512B44" w:rsidRPr="00F9235A" w:rsidRDefault="006A0F9C">
      <w:pPr>
        <w:pStyle w:val="afd"/>
        <w:tabs>
          <w:tab w:val="left" w:pos="1134"/>
        </w:tabs>
        <w:ind w:left="0" w:firstLine="794"/>
        <w:jc w:val="both"/>
        <w:textAlignment w:val="baseline"/>
      </w:pPr>
      <w:r w:rsidRPr="00F9235A">
        <w:rPr>
          <w:rFonts w:ascii="Times New Roman" w:hAnsi="Times New Roman"/>
          <w:sz w:val="28"/>
          <w:szCs w:val="28"/>
        </w:rPr>
        <w:t>3) объявление предостережения;</w:t>
      </w:r>
    </w:p>
    <w:p w:rsidR="00512B44" w:rsidRPr="00F9235A" w:rsidRDefault="006A0F9C">
      <w:pPr>
        <w:pStyle w:val="afd"/>
        <w:tabs>
          <w:tab w:val="left" w:pos="1134"/>
        </w:tabs>
        <w:ind w:left="0" w:firstLine="737"/>
        <w:jc w:val="both"/>
        <w:textAlignment w:val="baseline"/>
      </w:pPr>
      <w:r w:rsidRPr="00F9235A">
        <w:rPr>
          <w:rFonts w:ascii="Times New Roman" w:hAnsi="Times New Roman"/>
          <w:sz w:val="28"/>
          <w:szCs w:val="28"/>
        </w:rPr>
        <w:t>4) профилактический визит.</w:t>
      </w:r>
      <w:r w:rsidRPr="00F9235A">
        <w:rPr>
          <w:rFonts w:ascii="Times New Roman" w:hAnsi="Times New Roman"/>
          <w:sz w:val="28"/>
          <w:szCs w:val="28"/>
        </w:rPr>
        <w:tab/>
      </w:r>
    </w:p>
    <w:p w:rsidR="00512B44" w:rsidRPr="00F9235A" w:rsidRDefault="006A0F9C">
      <w:pPr>
        <w:pStyle w:val="afd"/>
        <w:tabs>
          <w:tab w:val="left" w:pos="1134"/>
        </w:tabs>
        <w:ind w:left="0" w:firstLine="737"/>
        <w:jc w:val="both"/>
        <w:textAlignment w:val="baseline"/>
      </w:pPr>
      <w:r w:rsidRPr="00F9235A">
        <w:rPr>
          <w:rFonts w:ascii="Times New Roman" w:eastAsia="Calibri" w:hAnsi="Times New Roman"/>
          <w:sz w:val="28"/>
          <w:szCs w:val="28"/>
        </w:rPr>
        <w:t xml:space="preserve">3.6. Информирование осуществляется посредством размещения сведений, предусмотренных </w:t>
      </w:r>
      <w:hyperlink r:id="rId10">
        <w:r w:rsidRPr="00F9235A">
          <w:rPr>
            <w:rStyle w:val="-"/>
            <w:rFonts w:ascii="Times New Roman" w:eastAsia="Calibri" w:hAnsi="Times New Roman"/>
            <w:color w:val="auto"/>
            <w:sz w:val="28"/>
            <w:szCs w:val="28"/>
            <w:u w:val="none"/>
          </w:rPr>
          <w:t>частью 3 статьи 46</w:t>
        </w:r>
      </w:hyperlink>
      <w:r w:rsidRPr="00F9235A">
        <w:rPr>
          <w:rFonts w:ascii="Times New Roman" w:eastAsia="Calibri" w:hAnsi="Times New Roman"/>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3.7</w:t>
      </w:r>
      <w:r w:rsidR="00126269" w:rsidRPr="00F9235A">
        <w:rPr>
          <w:rFonts w:ascii="Times New Roman" w:eastAsia="Calibri" w:hAnsi="Times New Roman"/>
          <w:sz w:val="28"/>
          <w:szCs w:val="28"/>
        </w:rPr>
        <w:t>.</w:t>
      </w:r>
      <w:r w:rsidRPr="00F9235A">
        <w:rPr>
          <w:rFonts w:ascii="Times New Roman" w:eastAsia="Calibri" w:hAnsi="Times New Roman"/>
          <w:sz w:val="28"/>
          <w:szCs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Консультирование осуществляется без взимания платы.</w:t>
      </w:r>
    </w:p>
    <w:p w:rsidR="00512B44" w:rsidRPr="00F9235A" w:rsidRDefault="006A0F9C">
      <w:pPr>
        <w:pStyle w:val="formattext"/>
        <w:spacing w:before="0" w:after="0"/>
        <w:ind w:firstLine="737"/>
        <w:jc w:val="both"/>
        <w:textAlignment w:val="baseline"/>
        <w:rPr>
          <w:color w:val="auto"/>
        </w:rPr>
      </w:pPr>
      <w:r w:rsidRPr="00F9235A">
        <w:rPr>
          <w:rFonts w:eastAsia="Calibri"/>
          <w:color w:val="auto"/>
          <w:sz w:val="28"/>
          <w:szCs w:val="28"/>
        </w:rPr>
        <w:t xml:space="preserve">Консультирование может осуществляться по телефону, посредством </w:t>
      </w:r>
      <w:proofErr w:type="spellStart"/>
      <w:proofErr w:type="gramStart"/>
      <w:r w:rsidRPr="00F9235A">
        <w:rPr>
          <w:rFonts w:eastAsia="Calibri"/>
          <w:color w:val="auto"/>
          <w:sz w:val="28"/>
          <w:szCs w:val="28"/>
        </w:rPr>
        <w:t>видеоконференц</w:t>
      </w:r>
      <w:proofErr w:type="spellEnd"/>
      <w:r w:rsidRPr="00F9235A">
        <w:rPr>
          <w:rFonts w:eastAsia="Calibri"/>
          <w:color w:val="auto"/>
          <w:sz w:val="28"/>
          <w:szCs w:val="28"/>
        </w:rPr>
        <w:t>-связи</w:t>
      </w:r>
      <w:proofErr w:type="gramEnd"/>
      <w:r w:rsidRPr="00F9235A">
        <w:rPr>
          <w:rFonts w:eastAsia="Calibri"/>
          <w:color w:val="auto"/>
          <w:sz w:val="28"/>
          <w:szCs w:val="28"/>
        </w:rPr>
        <w:t xml:space="preserve">, на личном приеме, либо в ходе проведения профилактических мероприятий, контрольных мероприятий, </w:t>
      </w:r>
      <w:r w:rsidRPr="00F9235A">
        <w:rPr>
          <w:color w:val="auto"/>
          <w:sz w:val="28"/>
          <w:szCs w:val="28"/>
        </w:rPr>
        <w:t>так и в письменной форме.</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Время консультирования не должно превышать 15 минут.</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xml:space="preserve">Личный прием граждан проводится </w:t>
      </w:r>
      <w:r w:rsidR="004B1A52">
        <w:rPr>
          <w:rFonts w:ascii="Times New Roman" w:eastAsia="Calibri" w:hAnsi="Times New Roman"/>
          <w:color w:val="auto"/>
          <w:sz w:val="28"/>
          <w:szCs w:val="28"/>
        </w:rPr>
        <w:t>инспектором</w:t>
      </w:r>
      <w:r w:rsidRPr="00F9235A">
        <w:rPr>
          <w:rFonts w:ascii="Times New Roman" w:eastAsia="Calibri" w:hAnsi="Times New Roman"/>
          <w:color w:val="auto"/>
          <w:sz w:val="28"/>
          <w:szCs w:val="28"/>
        </w:rPr>
        <w:t xml:space="preserve">. </w:t>
      </w:r>
    </w:p>
    <w:p w:rsidR="00512B44" w:rsidRPr="00F9235A" w:rsidRDefault="006A0F9C">
      <w:pPr>
        <w:jc w:val="both"/>
        <w:rPr>
          <w:color w:val="auto"/>
        </w:rPr>
      </w:pPr>
      <w:r w:rsidRPr="00F9235A">
        <w:rPr>
          <w:rFonts w:ascii="Times New Roman" w:eastAsia="Calibri" w:hAnsi="Times New Roman"/>
          <w:color w:val="auto"/>
          <w:sz w:val="28"/>
          <w:szCs w:val="28"/>
        </w:rPr>
        <w:tab/>
        <w:t>Информация о месте приема, а также об установленных для приема днях и часах размещается на официальном сайте контрольного органа в</w:t>
      </w:r>
      <w:r w:rsidR="00A45CF1" w:rsidRPr="00F9235A">
        <w:rPr>
          <w:rFonts w:ascii="Times New Roman" w:eastAsia="Calibri" w:hAnsi="Times New Roman"/>
          <w:color w:val="auto"/>
          <w:sz w:val="28"/>
          <w:szCs w:val="28"/>
        </w:rPr>
        <w:t xml:space="preserve"> сети «Интернет».</w:t>
      </w:r>
    </w:p>
    <w:p w:rsidR="00512B44" w:rsidRPr="00F9235A" w:rsidRDefault="006A0F9C">
      <w:pPr>
        <w:jc w:val="both"/>
        <w:rPr>
          <w:color w:val="auto"/>
        </w:rPr>
      </w:pPr>
      <w:r w:rsidRPr="00F9235A">
        <w:rPr>
          <w:rFonts w:ascii="Times New Roman" w:eastAsia="Calibri" w:hAnsi="Times New Roman"/>
          <w:color w:val="auto"/>
          <w:sz w:val="28"/>
          <w:szCs w:val="28"/>
        </w:rPr>
        <w:tab/>
        <w:t>3.8.</w:t>
      </w:r>
      <w:r w:rsidR="00A45CF1" w:rsidRPr="00F9235A">
        <w:rPr>
          <w:rFonts w:ascii="Times New Roman" w:eastAsia="Calibri" w:hAnsi="Times New Roman"/>
          <w:color w:val="auto"/>
          <w:sz w:val="28"/>
          <w:szCs w:val="28"/>
        </w:rPr>
        <w:t xml:space="preserve"> </w:t>
      </w:r>
      <w:r w:rsidRPr="00F9235A">
        <w:rPr>
          <w:rFonts w:ascii="Times New Roman" w:eastAsia="Calibri" w:hAnsi="Times New Roman"/>
          <w:color w:val="auto"/>
          <w:sz w:val="28"/>
          <w:szCs w:val="28"/>
        </w:rPr>
        <w:t>Консультирование осуществляется по следующим вопросам:</w:t>
      </w: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а) организация и осуществление муниципального контроля;</w:t>
      </w: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б) порядок осуществления профилактических, контрольных мероприятий, установленных настоящим положением.</w:t>
      </w: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 xml:space="preserve">в) </w:t>
      </w:r>
      <w:r w:rsidRPr="00F9235A">
        <w:rPr>
          <w:rFonts w:ascii="Times New Roman" w:hAnsi="Times New Roman"/>
          <w:color w:val="auto"/>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12B44" w:rsidRPr="00F9235A" w:rsidRDefault="006A0F9C">
      <w:pPr>
        <w:tabs>
          <w:tab w:val="left" w:pos="1134"/>
        </w:tabs>
        <w:ind w:firstLine="737"/>
        <w:jc w:val="both"/>
        <w:rPr>
          <w:color w:val="auto"/>
        </w:rPr>
      </w:pPr>
      <w:r w:rsidRPr="00F9235A">
        <w:rPr>
          <w:rFonts w:ascii="Times New Roman" w:hAnsi="Times New Roman"/>
          <w:color w:val="auto"/>
          <w:sz w:val="28"/>
          <w:szCs w:val="28"/>
        </w:rPr>
        <w:t>г) обжалования решений контрольных органов, действий (бездействия) их должностных лиц.</w:t>
      </w:r>
    </w:p>
    <w:p w:rsidR="00512B44" w:rsidRPr="00F9235A" w:rsidRDefault="006A0F9C">
      <w:pPr>
        <w:tabs>
          <w:tab w:val="left" w:pos="1134"/>
        </w:tabs>
        <w:ind w:firstLine="737"/>
        <w:jc w:val="both"/>
        <w:rPr>
          <w:color w:val="auto"/>
        </w:rPr>
      </w:pPr>
      <w:r w:rsidRPr="00F9235A">
        <w:rPr>
          <w:rFonts w:ascii="Times New Roman" w:hAnsi="Times New Roman"/>
          <w:color w:val="auto"/>
          <w:sz w:val="28"/>
          <w:szCs w:val="28"/>
        </w:rPr>
        <w:t xml:space="preserve">Письменное консультирование осуществляется в случае поступления </w:t>
      </w:r>
      <w:r w:rsidRPr="00F9235A">
        <w:rPr>
          <w:rFonts w:ascii="Times New Roman" w:hAnsi="Times New Roman"/>
          <w:color w:val="auto"/>
          <w:sz w:val="28"/>
          <w:szCs w:val="28"/>
        </w:rPr>
        <w:lastRenderedPageBreak/>
        <w:t xml:space="preserve">обращения в письменной форме по вопросам, указанным в подпунктах б-г настоящего пункта. </w:t>
      </w: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12B44" w:rsidRPr="00F9235A" w:rsidRDefault="006A0F9C">
      <w:pPr>
        <w:jc w:val="both"/>
        <w:rPr>
          <w:color w:val="auto"/>
        </w:rPr>
      </w:pPr>
      <w:r w:rsidRPr="00F9235A">
        <w:rPr>
          <w:rFonts w:ascii="Times New Roman" w:eastAsia="Calibri" w:hAnsi="Times New Roman"/>
          <w:color w:val="auto"/>
          <w:sz w:val="28"/>
          <w:szCs w:val="28"/>
        </w:rPr>
        <w:tab/>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w:t>
      </w:r>
      <w:r w:rsidR="004B1A52">
        <w:rPr>
          <w:rFonts w:ascii="Times New Roman" w:eastAsia="Calibri" w:hAnsi="Times New Roman"/>
          <w:color w:val="auto"/>
          <w:sz w:val="28"/>
          <w:szCs w:val="28"/>
        </w:rPr>
        <w:t xml:space="preserve"> Контрольного органа</w:t>
      </w:r>
      <w:r w:rsidRPr="00F9235A">
        <w:rPr>
          <w:rFonts w:ascii="Times New Roman" w:eastAsia="Calibri" w:hAnsi="Times New Roman"/>
          <w:color w:val="auto"/>
          <w:sz w:val="28"/>
          <w:szCs w:val="28"/>
        </w:rPr>
        <w:t>, без указания в таком разъяснении сведений, отнесенных к категории ограниченного доступа.</w:t>
      </w:r>
    </w:p>
    <w:p w:rsidR="00512B44" w:rsidRPr="00F9235A" w:rsidRDefault="006A0F9C">
      <w:pPr>
        <w:jc w:val="both"/>
        <w:rPr>
          <w:color w:val="auto"/>
        </w:rPr>
      </w:pPr>
      <w:r w:rsidRPr="00F9235A">
        <w:rPr>
          <w:rFonts w:ascii="Times New Roman" w:eastAsia="Calibri" w:hAnsi="Times New Roman"/>
          <w:color w:val="auto"/>
          <w:sz w:val="28"/>
          <w:szCs w:val="28"/>
        </w:rPr>
        <w:tab/>
        <w:t xml:space="preserve">3.10. </w:t>
      </w:r>
      <w:r w:rsidRPr="00F9235A">
        <w:rPr>
          <w:rFonts w:ascii="Times New Roman" w:hAnsi="Times New Roman"/>
          <w:color w:val="auto"/>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sidRPr="00F9235A">
          <w:rPr>
            <w:rStyle w:val="-"/>
            <w:rFonts w:ascii="Times New Roman" w:hAnsi="Times New Roman"/>
            <w:color w:val="auto"/>
            <w:sz w:val="28"/>
            <w:szCs w:val="28"/>
            <w:u w:val="none"/>
          </w:rPr>
          <w:t>статьей 49</w:t>
        </w:r>
      </w:hyperlink>
      <w:r w:rsidRPr="00F9235A">
        <w:rPr>
          <w:rFonts w:ascii="Times New Roman" w:hAnsi="Times New Roman"/>
          <w:color w:val="auto"/>
          <w:sz w:val="28"/>
          <w:szCs w:val="28"/>
        </w:rPr>
        <w:t xml:space="preserve"> Федерального закона </w:t>
      </w:r>
      <w:r w:rsidRPr="00F9235A">
        <w:rPr>
          <w:rFonts w:ascii="Times New Roman" w:eastAsia="Calibri" w:hAnsi="Times New Roman"/>
          <w:color w:val="auto"/>
          <w:sz w:val="28"/>
          <w:szCs w:val="28"/>
        </w:rPr>
        <w:t xml:space="preserve"> № 248-ФЗ</w:t>
      </w:r>
      <w:r w:rsidRPr="00F9235A">
        <w:rPr>
          <w:rFonts w:ascii="Times New Roman" w:hAnsi="Times New Roman"/>
          <w:color w:val="auto"/>
          <w:sz w:val="28"/>
          <w:szCs w:val="28"/>
        </w:rPr>
        <w:t>.</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126269"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xml:space="preserve">Возражение на предостережение подается руководителю контрольного органа и рассматривается </w:t>
      </w:r>
      <w:r w:rsidR="004B1A52">
        <w:rPr>
          <w:rFonts w:ascii="Times New Roman" w:hAnsi="Times New Roman"/>
          <w:color w:val="auto"/>
          <w:sz w:val="28"/>
          <w:szCs w:val="28"/>
        </w:rPr>
        <w:t>инспектором</w:t>
      </w:r>
      <w:r w:rsidR="00126269" w:rsidRPr="00F9235A">
        <w:rPr>
          <w:rFonts w:ascii="Times New Roman" w:hAnsi="Times New Roman"/>
          <w:color w:val="auto"/>
          <w:sz w:val="28"/>
          <w:szCs w:val="28"/>
        </w:rPr>
        <w:t>.</w:t>
      </w:r>
    </w:p>
    <w:p w:rsidR="00512B44" w:rsidRPr="00F9235A" w:rsidRDefault="006A0F9C">
      <w:pPr>
        <w:jc w:val="both"/>
        <w:rPr>
          <w:color w:val="auto"/>
        </w:rPr>
      </w:pPr>
      <w:r w:rsidRPr="00F9235A">
        <w:rPr>
          <w:rFonts w:ascii="Times New Roman" w:hAnsi="Times New Roman"/>
          <w:color w:val="auto"/>
          <w:sz w:val="28"/>
          <w:szCs w:val="28"/>
        </w:rPr>
        <w:tab/>
        <w:t xml:space="preserve">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w:t>
      </w:r>
      <w:proofErr w:type="gramStart"/>
      <w:r w:rsidRPr="00F9235A">
        <w:rPr>
          <w:rFonts w:ascii="Times New Roman" w:hAnsi="Times New Roman"/>
          <w:color w:val="auto"/>
          <w:sz w:val="28"/>
          <w:szCs w:val="28"/>
        </w:rPr>
        <w:t>Федерального  закона</w:t>
      </w:r>
      <w:proofErr w:type="gramEnd"/>
      <w:r w:rsidRPr="00F9235A">
        <w:rPr>
          <w:rFonts w:ascii="Times New Roman" w:hAnsi="Times New Roman"/>
          <w:color w:val="auto"/>
          <w:sz w:val="28"/>
          <w:szCs w:val="28"/>
        </w:rPr>
        <w:t xml:space="preserve">  № 248-ФЗ и с периодичностью, установленной постановлением Правительства Российской Федерации.</w:t>
      </w:r>
    </w:p>
    <w:p w:rsidR="00512B44" w:rsidRPr="00F9235A" w:rsidRDefault="006A0F9C">
      <w:pPr>
        <w:jc w:val="both"/>
        <w:rPr>
          <w:color w:val="auto"/>
        </w:rPr>
      </w:pPr>
      <w:r w:rsidRPr="00F9235A">
        <w:rPr>
          <w:rFonts w:ascii="Times New Roman" w:hAnsi="Times New Roman"/>
          <w:color w:val="auto"/>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512B44" w:rsidRPr="00F9235A" w:rsidRDefault="006A0F9C">
      <w:pPr>
        <w:jc w:val="both"/>
        <w:rPr>
          <w:color w:val="auto"/>
        </w:rPr>
      </w:pPr>
      <w:r w:rsidRPr="00F9235A">
        <w:rPr>
          <w:rFonts w:ascii="Times New Roman" w:hAnsi="Times New Roman"/>
          <w:color w:val="auto"/>
          <w:sz w:val="28"/>
          <w:szCs w:val="28"/>
        </w:rPr>
        <w:tab/>
        <w:t>Заявление подается посредством Единого портала государственных и муниципальных услуг (функций).</w:t>
      </w:r>
    </w:p>
    <w:p w:rsidR="00512B44" w:rsidRPr="00F9235A" w:rsidRDefault="006A0F9C">
      <w:pPr>
        <w:jc w:val="both"/>
        <w:rPr>
          <w:color w:val="auto"/>
        </w:rPr>
      </w:pPr>
      <w:r w:rsidRPr="00F9235A">
        <w:rPr>
          <w:rFonts w:ascii="Times New Roman" w:hAnsi="Times New Roman"/>
          <w:color w:val="auto"/>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xml:space="preserve">Решение об отказе в проведении профилактического визита может быть обжаловано контролируемым лицом в порядке, установленном </w:t>
      </w:r>
      <w:proofErr w:type="gramStart"/>
      <w:r w:rsidRPr="00F9235A">
        <w:rPr>
          <w:rFonts w:ascii="Times New Roman" w:hAnsi="Times New Roman"/>
          <w:color w:val="auto"/>
          <w:sz w:val="28"/>
          <w:szCs w:val="28"/>
        </w:rPr>
        <w:t xml:space="preserve">Федеральным  </w:t>
      </w:r>
      <w:r w:rsidRPr="00F9235A">
        <w:rPr>
          <w:rFonts w:ascii="Times New Roman" w:hAnsi="Times New Roman"/>
          <w:color w:val="auto"/>
          <w:sz w:val="28"/>
          <w:szCs w:val="28"/>
        </w:rPr>
        <w:lastRenderedPageBreak/>
        <w:t>законом</w:t>
      </w:r>
      <w:proofErr w:type="gramEnd"/>
      <w:r w:rsidRPr="00F9235A">
        <w:rPr>
          <w:rFonts w:ascii="Times New Roman" w:hAnsi="Times New Roman"/>
          <w:color w:val="auto"/>
          <w:sz w:val="28"/>
          <w:szCs w:val="28"/>
        </w:rPr>
        <w:t xml:space="preserve"> № 248-ФЗ.</w:t>
      </w:r>
    </w:p>
    <w:p w:rsidR="00512B44" w:rsidRPr="00F9235A" w:rsidRDefault="006A0F9C">
      <w:pPr>
        <w:jc w:val="both"/>
        <w:rPr>
          <w:color w:val="auto"/>
        </w:rPr>
      </w:pPr>
      <w:r w:rsidRPr="00F9235A">
        <w:rPr>
          <w:rFonts w:ascii="Times New Roman" w:hAnsi="Times New Roman"/>
          <w:color w:val="auto"/>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12B44" w:rsidRPr="00F9235A" w:rsidRDefault="00512B44">
      <w:pPr>
        <w:jc w:val="both"/>
        <w:rPr>
          <w:rFonts w:ascii="Times New Roman" w:hAnsi="Times New Roman"/>
          <w:color w:val="auto"/>
          <w:sz w:val="28"/>
          <w:szCs w:val="28"/>
        </w:rPr>
      </w:pPr>
    </w:p>
    <w:p w:rsidR="00512B44" w:rsidRPr="00F9235A" w:rsidRDefault="006A0F9C">
      <w:pPr>
        <w:pStyle w:val="afd"/>
        <w:ind w:left="0"/>
        <w:jc w:val="center"/>
        <w:rPr>
          <w:rFonts w:ascii="Times New Roman" w:hAnsi="Times New Roman"/>
          <w:sz w:val="28"/>
          <w:szCs w:val="28"/>
        </w:rPr>
      </w:pPr>
      <w:r w:rsidRPr="00F9235A">
        <w:rPr>
          <w:rFonts w:ascii="Times New Roman" w:hAnsi="Times New Roman"/>
          <w:b/>
          <w:sz w:val="28"/>
          <w:szCs w:val="28"/>
          <w:lang w:val="en-US"/>
        </w:rPr>
        <w:t>IV</w:t>
      </w:r>
      <w:r w:rsidRPr="00F9235A">
        <w:rPr>
          <w:rFonts w:ascii="Times New Roman" w:hAnsi="Times New Roman"/>
          <w:b/>
          <w:sz w:val="28"/>
          <w:szCs w:val="28"/>
        </w:rPr>
        <w:t>. Порядок организации муниципального контроля</w:t>
      </w:r>
    </w:p>
    <w:p w:rsidR="00512B44" w:rsidRPr="00F9235A" w:rsidRDefault="00512B44">
      <w:pPr>
        <w:jc w:val="both"/>
        <w:rPr>
          <w:rFonts w:ascii="Times New Roman" w:hAnsi="Times New Roman"/>
          <w:color w:val="auto"/>
          <w:sz w:val="28"/>
          <w:szCs w:val="28"/>
        </w:rPr>
      </w:pPr>
    </w:p>
    <w:p w:rsidR="00512B44" w:rsidRPr="00F9235A" w:rsidRDefault="006A0F9C">
      <w:pPr>
        <w:jc w:val="both"/>
        <w:rPr>
          <w:color w:val="auto"/>
        </w:rPr>
      </w:pPr>
      <w:r w:rsidRPr="00F9235A">
        <w:rPr>
          <w:rFonts w:ascii="Times New Roman" w:eastAsia="Calibri" w:hAnsi="Times New Roman"/>
          <w:color w:val="auto"/>
          <w:sz w:val="28"/>
          <w:szCs w:val="28"/>
        </w:rPr>
        <w:tab/>
        <w:t>4.1. М</w:t>
      </w:r>
      <w:r w:rsidRPr="00F9235A">
        <w:rPr>
          <w:rFonts w:ascii="Times New Roman" w:hAnsi="Times New Roman"/>
          <w:bCs/>
          <w:color w:val="auto"/>
          <w:sz w:val="28"/>
          <w:szCs w:val="28"/>
        </w:rPr>
        <w:t xml:space="preserve">униципальный контроль осуществляется без проведения плановых контрольных мероприятий. </w:t>
      </w:r>
    </w:p>
    <w:p w:rsidR="00512B44" w:rsidRPr="00F9235A" w:rsidRDefault="006A0F9C">
      <w:pPr>
        <w:pStyle w:val="afd"/>
        <w:ind w:left="0"/>
        <w:jc w:val="both"/>
      </w:pPr>
      <w:r w:rsidRPr="00F9235A">
        <w:rPr>
          <w:rFonts w:ascii="Times New Roman" w:hAnsi="Times New Roman"/>
          <w:bCs/>
          <w:sz w:val="28"/>
          <w:szCs w:val="28"/>
        </w:rPr>
        <w:tab/>
        <w:t xml:space="preserve">По результатам проведения контрольных (надзорных) </w:t>
      </w:r>
      <w:proofErr w:type="gramStart"/>
      <w:r w:rsidRPr="00F9235A">
        <w:rPr>
          <w:rFonts w:ascii="Times New Roman" w:hAnsi="Times New Roman"/>
          <w:bCs/>
          <w:sz w:val="28"/>
          <w:szCs w:val="28"/>
        </w:rPr>
        <w:t>мероприятий  публичная</w:t>
      </w:r>
      <w:proofErr w:type="gramEnd"/>
      <w:r w:rsidRPr="00F9235A">
        <w:rPr>
          <w:rFonts w:ascii="Times New Roman" w:hAnsi="Times New Roman"/>
          <w:bCs/>
          <w:sz w:val="28"/>
          <w:szCs w:val="28"/>
        </w:rPr>
        <w:t xml:space="preserve"> оценка уровня соблюдения обязательных требований не присваивается.</w:t>
      </w:r>
    </w:p>
    <w:p w:rsidR="00512B44" w:rsidRPr="00F9235A" w:rsidRDefault="006A0F9C" w:rsidP="005E2AD0">
      <w:pPr>
        <w:pStyle w:val="afd"/>
        <w:ind w:left="0"/>
        <w:jc w:val="both"/>
        <w:rPr>
          <w:rFonts w:ascii="Times New Roman" w:hAnsi="Times New Roman"/>
          <w:sz w:val="28"/>
          <w:szCs w:val="28"/>
        </w:rPr>
      </w:pPr>
      <w:r w:rsidRPr="00F9235A">
        <w:rPr>
          <w:rFonts w:ascii="Times New Roman" w:hAnsi="Times New Roman"/>
          <w:bCs/>
          <w:sz w:val="28"/>
          <w:szCs w:val="28"/>
        </w:rPr>
        <w:tab/>
      </w:r>
      <w:r w:rsidRPr="00F9235A">
        <w:rPr>
          <w:rFonts w:ascii="Times New Roman" w:eastAsia="Calibri" w:hAnsi="Times New Roman"/>
          <w:bCs/>
          <w:iCs/>
          <w:sz w:val="28"/>
          <w:szCs w:val="28"/>
        </w:rPr>
        <w:t xml:space="preserve">4.2. В рамках осуществления </w:t>
      </w:r>
      <w:r w:rsidRPr="00F9235A">
        <w:rPr>
          <w:rFonts w:ascii="Times New Roman" w:eastAsia="Calibri" w:hAnsi="Times New Roman"/>
          <w:sz w:val="28"/>
          <w:szCs w:val="28"/>
        </w:rPr>
        <w:t>муниципального контроля при взаимодействии с контролируемым лицом</w:t>
      </w:r>
      <w:r w:rsidRPr="00F9235A">
        <w:rPr>
          <w:rFonts w:ascii="Times New Roman" w:eastAsia="Calibri" w:hAnsi="Times New Roman"/>
          <w:bCs/>
          <w:iCs/>
          <w:sz w:val="28"/>
          <w:szCs w:val="28"/>
        </w:rPr>
        <w:t xml:space="preserve"> проводятся следующие контрольные мероприятия:</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а) инспекционный визит;</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б) документарная проверка;</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в) выездная проверка.</w:t>
      </w:r>
    </w:p>
    <w:p w:rsidR="00512B44" w:rsidRPr="00F9235A" w:rsidRDefault="006A0F9C">
      <w:pPr>
        <w:jc w:val="both"/>
        <w:rPr>
          <w:color w:val="auto"/>
        </w:rPr>
      </w:pPr>
      <w:r w:rsidRPr="00F9235A">
        <w:rPr>
          <w:rFonts w:ascii="Times New Roman" w:eastAsia="Calibri" w:hAnsi="Times New Roman"/>
          <w:color w:val="auto"/>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а) наблюдение за соблюдением обязательных требований (мониторинг безопасности);</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б) выездное обследование.</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xml:space="preserve">Контрольные (надзорные) мероприятия без взаимодействия проводятся </w:t>
      </w:r>
      <w:r w:rsidR="00022A95">
        <w:rPr>
          <w:rFonts w:ascii="Times New Roman" w:hAnsi="Times New Roman"/>
          <w:color w:val="auto"/>
          <w:sz w:val="28"/>
          <w:szCs w:val="28"/>
        </w:rPr>
        <w:t>инспектором</w:t>
      </w:r>
      <w:r w:rsidRPr="00F9235A">
        <w:rPr>
          <w:rFonts w:ascii="Times New Roman" w:hAnsi="Times New Roman"/>
          <w:color w:val="auto"/>
          <w:sz w:val="28"/>
          <w:szCs w:val="28"/>
        </w:rPr>
        <w:t xml:space="preserve"> на основании заданий уполномоченных должностных лиц </w:t>
      </w:r>
      <w:r w:rsidR="00022A95">
        <w:rPr>
          <w:rFonts w:ascii="Times New Roman" w:hAnsi="Times New Roman"/>
          <w:color w:val="auto"/>
          <w:sz w:val="28"/>
          <w:szCs w:val="28"/>
        </w:rPr>
        <w:t>К</w:t>
      </w:r>
      <w:r w:rsidRPr="00F9235A">
        <w:rPr>
          <w:rFonts w:ascii="Times New Roman" w:hAnsi="Times New Roman"/>
          <w:color w:val="auto"/>
          <w:sz w:val="28"/>
          <w:szCs w:val="28"/>
        </w:rPr>
        <w:t>онтрольного органа, включая задания, содержащиеся в планах работы контрольного (надзорного) органа.</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w:t>
      </w:r>
      <w:r w:rsidR="004B1A52">
        <w:rPr>
          <w:rFonts w:ascii="Times New Roman" w:eastAsia="Calibri" w:hAnsi="Times New Roman"/>
          <w:sz w:val="28"/>
          <w:szCs w:val="28"/>
        </w:rPr>
        <w:t>К</w:t>
      </w:r>
      <w:r w:rsidRPr="00F9235A">
        <w:rPr>
          <w:rFonts w:ascii="Times New Roman" w:eastAsia="Calibri" w:hAnsi="Times New Roman"/>
          <w:sz w:val="28"/>
          <w:szCs w:val="28"/>
        </w:rPr>
        <w:t>онтрольного органа, в котором указываются сведения, предусмотренные частью 1 статьи 64 Федерального закона № 248-ФЗ.</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4.5. </w:t>
      </w:r>
      <w:r w:rsidRPr="00F9235A">
        <w:rPr>
          <w:rFonts w:ascii="Times New Roman" w:hAnsi="Times New Roman"/>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2">
        <w:r w:rsidRPr="00F9235A">
          <w:rPr>
            <w:rStyle w:val="-"/>
            <w:rFonts w:ascii="Times New Roman" w:hAnsi="Times New Roman"/>
            <w:color w:val="auto"/>
            <w:sz w:val="28"/>
            <w:szCs w:val="28"/>
            <w:u w:val="none"/>
          </w:rPr>
          <w:t xml:space="preserve"> статьей 57</w:t>
        </w:r>
      </w:hyperlink>
      <w:r w:rsidRPr="00F9235A">
        <w:rPr>
          <w:rFonts w:ascii="Times New Roman" w:hAnsi="Times New Roman"/>
          <w:sz w:val="28"/>
          <w:szCs w:val="28"/>
        </w:rPr>
        <w:t xml:space="preserve"> Федерального закона № 248-ФЗ.</w:t>
      </w:r>
    </w:p>
    <w:p w:rsidR="00512B44" w:rsidRPr="00F9235A" w:rsidRDefault="006A0F9C">
      <w:pPr>
        <w:jc w:val="both"/>
        <w:rPr>
          <w:color w:val="auto"/>
        </w:rPr>
      </w:pPr>
      <w:r w:rsidRPr="00F9235A">
        <w:rPr>
          <w:rFonts w:ascii="Times New Roman" w:hAnsi="Times New Roman"/>
          <w:color w:val="auto"/>
          <w:sz w:val="28"/>
          <w:szCs w:val="28"/>
        </w:rPr>
        <w:tab/>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w:t>
      </w:r>
      <w:r w:rsidR="00022A95">
        <w:rPr>
          <w:rFonts w:ascii="Times New Roman" w:hAnsi="Times New Roman"/>
          <w:color w:val="auto"/>
          <w:sz w:val="28"/>
          <w:szCs w:val="28"/>
        </w:rPr>
        <w:t xml:space="preserve"> Контрольного органа</w:t>
      </w:r>
      <w:r w:rsidRPr="00F9235A">
        <w:rPr>
          <w:rFonts w:ascii="Times New Roman" w:hAnsi="Times New Roman"/>
          <w:color w:val="auto"/>
          <w:sz w:val="28"/>
          <w:szCs w:val="28"/>
        </w:rPr>
        <w:t xml:space="preserve">, указанным в </w:t>
      </w:r>
      <w:hyperlink r:id="rId13">
        <w:r w:rsidRPr="00F9235A">
          <w:rPr>
            <w:rStyle w:val="-"/>
            <w:rFonts w:ascii="Times New Roman" w:hAnsi="Times New Roman"/>
            <w:color w:val="auto"/>
            <w:sz w:val="28"/>
            <w:szCs w:val="28"/>
            <w:u w:val="none"/>
          </w:rPr>
          <w:t>пункте 1.7</w:t>
        </w:r>
      </w:hyperlink>
      <w:r w:rsidRPr="00F9235A">
        <w:rPr>
          <w:rFonts w:ascii="Times New Roman" w:hAnsi="Times New Roman"/>
          <w:color w:val="auto"/>
          <w:sz w:val="28"/>
          <w:szCs w:val="28"/>
        </w:rPr>
        <w:t xml:space="preserve"> Положения. В решении о проведении контрольного (надзорного) мероприятия указываются сведения, установленные </w:t>
      </w:r>
      <w:hyperlink r:id="rId14">
        <w:r w:rsidRPr="00F9235A">
          <w:rPr>
            <w:rStyle w:val="-"/>
            <w:rFonts w:ascii="Times New Roman" w:hAnsi="Times New Roman"/>
            <w:color w:val="auto"/>
            <w:sz w:val="28"/>
            <w:szCs w:val="28"/>
            <w:u w:val="none"/>
          </w:rPr>
          <w:t>частью 1 статьи 64</w:t>
        </w:r>
      </w:hyperlink>
      <w:r w:rsidRPr="00F9235A">
        <w:rPr>
          <w:rFonts w:ascii="Times New Roman" w:hAnsi="Times New Roman"/>
          <w:color w:val="auto"/>
          <w:sz w:val="28"/>
          <w:szCs w:val="28"/>
        </w:rPr>
        <w:t xml:space="preserve"> </w:t>
      </w:r>
      <w:r w:rsidRPr="00F9235A">
        <w:rPr>
          <w:rFonts w:ascii="Times New Roman" w:hAnsi="Times New Roman"/>
          <w:color w:val="auto"/>
          <w:sz w:val="28"/>
          <w:szCs w:val="28"/>
        </w:rPr>
        <w:lastRenderedPageBreak/>
        <w:t>Федерального закона № 248-ФЗ.</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а) совершать действия, предусмотренные частью 2 статьи 29 Федерального закона № 248-ФЗ;</w:t>
      </w: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512B44" w:rsidRPr="00F9235A" w:rsidRDefault="006A0F9C">
      <w:pPr>
        <w:tabs>
          <w:tab w:val="left" w:pos="1134"/>
        </w:tabs>
        <w:ind w:firstLine="737"/>
        <w:jc w:val="both"/>
        <w:rPr>
          <w:color w:val="auto"/>
        </w:rPr>
      </w:pPr>
      <w:r w:rsidRPr="00F9235A">
        <w:rPr>
          <w:rFonts w:ascii="Times New Roman" w:eastAsia="Calibri" w:hAnsi="Times New Roman"/>
          <w:color w:val="auto"/>
          <w:sz w:val="28"/>
          <w:szCs w:val="28"/>
        </w:rPr>
        <w:t xml:space="preserve">в) выдавать предписания об устранении выявленных нарушений </w:t>
      </w:r>
      <w:r w:rsidRPr="00F9235A">
        <w:rPr>
          <w:rFonts w:ascii="Times New Roman" w:hAnsi="Times New Roman"/>
          <w:color w:val="auto"/>
          <w:sz w:val="28"/>
          <w:szCs w:val="28"/>
        </w:rPr>
        <w:t xml:space="preserve">обязательных требований, в случаях, установленных частью 4 статьи 72 Земельного кодекса Российской Федерации </w:t>
      </w:r>
      <w:r w:rsidRPr="00F9235A">
        <w:rPr>
          <w:rFonts w:ascii="Times New Roman" w:eastAsia="Calibri" w:hAnsi="Times New Roman"/>
          <w:color w:val="auto"/>
          <w:sz w:val="28"/>
          <w:szCs w:val="28"/>
        </w:rPr>
        <w:t>с</w:t>
      </w:r>
      <w:r w:rsidR="005E2AD0" w:rsidRPr="00F9235A">
        <w:rPr>
          <w:rFonts w:ascii="Times New Roman" w:eastAsia="Calibri" w:hAnsi="Times New Roman"/>
          <w:color w:val="auto"/>
          <w:sz w:val="28"/>
          <w:szCs w:val="28"/>
        </w:rPr>
        <w:t xml:space="preserve"> указанием сроков их устранения.</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12B44" w:rsidRPr="00F9235A" w:rsidRDefault="006A0F9C">
      <w:pPr>
        <w:pStyle w:val="afd"/>
        <w:ind w:left="0" w:firstLine="737"/>
        <w:jc w:val="both"/>
      </w:pPr>
      <w:r w:rsidRPr="00F9235A">
        <w:rPr>
          <w:rFonts w:ascii="Times New Roman" w:eastAsia="Calibri" w:hAnsi="Times New Roman"/>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512B44" w:rsidRPr="00F9235A" w:rsidRDefault="006A0F9C">
      <w:pPr>
        <w:pStyle w:val="afd"/>
        <w:tabs>
          <w:tab w:val="left" w:pos="1134"/>
        </w:tabs>
        <w:ind w:left="0" w:firstLine="737"/>
        <w:jc w:val="both"/>
      </w:pPr>
      <w:r w:rsidRPr="00F9235A">
        <w:rPr>
          <w:rFonts w:ascii="Times New Roman" w:hAnsi="Times New Roman"/>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5">
        <w:r w:rsidRPr="00F9235A">
          <w:rPr>
            <w:rStyle w:val="-"/>
            <w:rFonts w:ascii="Times New Roman" w:hAnsi="Times New Roman"/>
            <w:color w:val="auto"/>
            <w:sz w:val="28"/>
            <w:szCs w:val="28"/>
            <w:u w:val="none"/>
          </w:rPr>
          <w:t>частями 4</w:t>
        </w:r>
      </w:hyperlink>
      <w:r w:rsidRPr="00F9235A">
        <w:rPr>
          <w:rFonts w:ascii="Times New Roman" w:hAnsi="Times New Roman"/>
          <w:sz w:val="28"/>
          <w:szCs w:val="28"/>
        </w:rPr>
        <w:t xml:space="preserve"> и </w:t>
      </w:r>
      <w:hyperlink r:id="rId16">
        <w:r w:rsidRPr="00F9235A">
          <w:rPr>
            <w:rStyle w:val="-"/>
            <w:rFonts w:ascii="Times New Roman" w:hAnsi="Times New Roman"/>
            <w:color w:val="auto"/>
            <w:sz w:val="28"/>
            <w:szCs w:val="28"/>
            <w:u w:val="none"/>
          </w:rPr>
          <w:t>5 статьи 21</w:t>
        </w:r>
      </w:hyperlink>
      <w:r w:rsidRPr="00F9235A">
        <w:rPr>
          <w:rFonts w:ascii="Times New Roman" w:hAnsi="Times New Roman"/>
          <w:sz w:val="28"/>
          <w:szCs w:val="28"/>
        </w:rPr>
        <w:t xml:space="preserve"> </w:t>
      </w:r>
      <w:r w:rsidRPr="00F9235A">
        <w:rPr>
          <w:rFonts w:ascii="Times New Roman" w:eastAsia="Calibri" w:hAnsi="Times New Roman"/>
          <w:sz w:val="28"/>
          <w:szCs w:val="28"/>
        </w:rPr>
        <w:t>Федерального закона № 248-ФЗ</w:t>
      </w:r>
      <w:r w:rsidRPr="00F9235A">
        <w:rPr>
          <w:rFonts w:ascii="Times New Roman" w:hAnsi="Times New Roman"/>
          <w:sz w:val="28"/>
          <w:szCs w:val="28"/>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4.11. В случаях отсутствия контролируемого лица либо его представителя, предоставления контролируемым лицом информации </w:t>
      </w:r>
      <w:r w:rsidRPr="00F9235A">
        <w:rPr>
          <w:rFonts w:ascii="Times New Roman" w:eastAsia="Calibri" w:hAnsi="Times New Roman"/>
          <w:sz w:val="28"/>
          <w:szCs w:val="28"/>
        </w:rPr>
        <w:lastRenderedPageBreak/>
        <w:t>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сведений, отнесенных законодательством Российской Федерации к государственной тайне;</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rsidR="00512B44" w:rsidRPr="00F9235A" w:rsidRDefault="006A0F9C">
      <w:pPr>
        <w:jc w:val="both"/>
        <w:rPr>
          <w:color w:val="auto"/>
        </w:rPr>
      </w:pPr>
      <w:r w:rsidRPr="00F9235A">
        <w:rPr>
          <w:rFonts w:ascii="Times New Roman" w:eastAsia="Calibri" w:hAnsi="Times New Roman"/>
          <w:color w:val="auto"/>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12B44" w:rsidRPr="00F9235A" w:rsidRDefault="006A0F9C">
      <w:pPr>
        <w:jc w:val="both"/>
        <w:rPr>
          <w:color w:val="auto"/>
        </w:rPr>
      </w:pPr>
      <w:r w:rsidRPr="00F9235A">
        <w:rPr>
          <w:rFonts w:ascii="Times New Roman" w:eastAsia="Calibri" w:hAnsi="Times New Roman"/>
          <w:color w:val="auto"/>
          <w:sz w:val="28"/>
          <w:szCs w:val="28"/>
        </w:rPr>
        <w:tab/>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w:t>
      </w:r>
      <w:r w:rsidR="004B1A52">
        <w:rPr>
          <w:rFonts w:ascii="Times New Roman" w:eastAsia="Calibri" w:hAnsi="Times New Roman"/>
          <w:color w:val="auto"/>
          <w:sz w:val="28"/>
          <w:szCs w:val="28"/>
        </w:rPr>
        <w:t>инспектором</w:t>
      </w:r>
      <w:r w:rsidRPr="00F9235A">
        <w:rPr>
          <w:rFonts w:ascii="Times New Roman" w:eastAsia="Calibri" w:hAnsi="Times New Roman"/>
          <w:color w:val="auto"/>
          <w:sz w:val="28"/>
          <w:szCs w:val="28"/>
        </w:rPr>
        <w:t>, самостоятельно.</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F9235A">
        <w:rPr>
          <w:rFonts w:ascii="Times New Roman" w:hAnsi="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proofErr w:type="gramStart"/>
      <w:r w:rsidRPr="00F9235A">
        <w:rPr>
          <w:rFonts w:ascii="Times New Roman" w:eastAsia="Calibri" w:hAnsi="Times New Roman"/>
          <w:color w:val="auto"/>
          <w:sz w:val="28"/>
          <w:szCs w:val="28"/>
        </w:rPr>
        <w:t>руководителя  контрольного</w:t>
      </w:r>
      <w:proofErr w:type="gramEnd"/>
      <w:r w:rsidRPr="00F9235A">
        <w:rPr>
          <w:rFonts w:ascii="Times New Roman" w:eastAsia="Calibri" w:hAnsi="Times New Roman"/>
          <w:color w:val="auto"/>
          <w:sz w:val="28"/>
          <w:szCs w:val="28"/>
        </w:rPr>
        <w:t xml:space="preserve"> органа, включая задания, содержащиеся в планах работы контрольного органа в течение установленного в нем срока.</w:t>
      </w:r>
    </w:p>
    <w:p w:rsidR="00512B44" w:rsidRPr="00F9235A" w:rsidRDefault="006A0F9C">
      <w:pPr>
        <w:jc w:val="both"/>
        <w:rPr>
          <w:color w:val="auto"/>
        </w:rPr>
      </w:pPr>
      <w:r w:rsidRPr="00F9235A">
        <w:rPr>
          <w:rFonts w:ascii="Times New Roman" w:eastAsia="Calibri" w:hAnsi="Times New Roman"/>
          <w:color w:val="auto"/>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12B44" w:rsidRPr="00F9235A" w:rsidRDefault="006A0F9C">
      <w:pPr>
        <w:jc w:val="both"/>
        <w:rPr>
          <w:color w:val="auto"/>
        </w:rPr>
      </w:pPr>
      <w:r w:rsidRPr="00F9235A">
        <w:rPr>
          <w:rFonts w:ascii="Times New Roman" w:eastAsia="Calibri" w:hAnsi="Times New Roman"/>
          <w:color w:val="auto"/>
          <w:sz w:val="28"/>
          <w:szCs w:val="28"/>
        </w:rPr>
        <w:lastRenderedPageBreak/>
        <w:tab/>
        <w:t>По результатам мониторинга безопасности</w:t>
      </w:r>
      <w:r w:rsidRPr="00F9235A">
        <w:rPr>
          <w:rFonts w:ascii="Times New Roman" w:hAnsi="Times New Roman"/>
          <w:color w:val="auto"/>
          <w:sz w:val="28"/>
          <w:szCs w:val="28"/>
        </w:rPr>
        <w:t xml:space="preserve"> контрольным органом могут быть </w:t>
      </w:r>
      <w:proofErr w:type="gramStart"/>
      <w:r w:rsidRPr="00F9235A">
        <w:rPr>
          <w:rFonts w:ascii="Times New Roman" w:hAnsi="Times New Roman"/>
          <w:color w:val="auto"/>
          <w:sz w:val="28"/>
          <w:szCs w:val="28"/>
        </w:rPr>
        <w:t>приняты  решения</w:t>
      </w:r>
      <w:proofErr w:type="gramEnd"/>
      <w:r w:rsidRPr="00F9235A">
        <w:rPr>
          <w:rFonts w:ascii="Times New Roman" w:hAnsi="Times New Roman"/>
          <w:color w:val="auto"/>
          <w:sz w:val="28"/>
          <w:szCs w:val="28"/>
        </w:rPr>
        <w:t>, предусмотренные частью 3 статьи 74 Федерального закона № 248-ФЗ.</w:t>
      </w:r>
    </w:p>
    <w:p w:rsidR="00512B44" w:rsidRPr="00F9235A" w:rsidRDefault="006A0F9C">
      <w:pPr>
        <w:pStyle w:val="afd"/>
        <w:ind w:left="0"/>
        <w:jc w:val="both"/>
      </w:pPr>
      <w:r w:rsidRPr="00F9235A">
        <w:rPr>
          <w:rFonts w:ascii="Times New Roman" w:hAnsi="Times New Roman"/>
          <w:sz w:val="28"/>
          <w:szCs w:val="28"/>
        </w:rPr>
        <w:tab/>
        <w:t>4.14. Выездное обследование проводится в порядке, установленном статьей 75 Федерального закона № 248-ФЗ.</w:t>
      </w:r>
    </w:p>
    <w:p w:rsidR="00512B44" w:rsidRPr="00F9235A" w:rsidRDefault="006A0F9C">
      <w:pPr>
        <w:pStyle w:val="afd"/>
        <w:ind w:left="0"/>
        <w:jc w:val="both"/>
      </w:pPr>
      <w:r w:rsidRPr="00F9235A">
        <w:rPr>
          <w:rFonts w:ascii="Times New Roman" w:hAnsi="Times New Roman"/>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12B44" w:rsidRPr="00F9235A" w:rsidRDefault="006A0F9C">
      <w:pPr>
        <w:jc w:val="both"/>
        <w:rPr>
          <w:color w:val="auto"/>
        </w:rPr>
      </w:pPr>
      <w:r w:rsidRPr="00F9235A">
        <w:rPr>
          <w:rFonts w:ascii="Times New Roman" w:hAnsi="Times New Roman"/>
          <w:color w:val="auto"/>
          <w:sz w:val="28"/>
          <w:szCs w:val="28"/>
        </w:rPr>
        <w:tab/>
        <w:t>- осмотр;</w:t>
      </w:r>
    </w:p>
    <w:p w:rsidR="00512B44" w:rsidRPr="00F9235A" w:rsidRDefault="006A0F9C">
      <w:pPr>
        <w:jc w:val="both"/>
        <w:rPr>
          <w:color w:val="auto"/>
        </w:rPr>
      </w:pPr>
      <w:r w:rsidRPr="00F9235A">
        <w:rPr>
          <w:rFonts w:ascii="Times New Roman" w:hAnsi="Times New Roman"/>
          <w:color w:val="auto"/>
          <w:sz w:val="28"/>
          <w:szCs w:val="28"/>
        </w:rPr>
        <w:tab/>
        <w:t>- инструментальное обследование (с применением видеозаписи);</w:t>
      </w:r>
    </w:p>
    <w:p w:rsidR="00512B44" w:rsidRPr="00F9235A" w:rsidRDefault="006A0F9C">
      <w:pPr>
        <w:jc w:val="both"/>
        <w:rPr>
          <w:color w:val="auto"/>
        </w:rPr>
      </w:pPr>
      <w:r w:rsidRPr="00F9235A">
        <w:rPr>
          <w:rFonts w:ascii="Times New Roman" w:hAnsi="Times New Roman"/>
          <w:color w:val="auto"/>
          <w:sz w:val="28"/>
          <w:szCs w:val="28"/>
        </w:rPr>
        <w:tab/>
        <w:t>- испытание.</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xml:space="preserve">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r w:rsidR="005E5DB1" w:rsidRPr="00F9235A">
        <w:rPr>
          <w:rFonts w:ascii="Times New Roman" w:hAnsi="Times New Roman"/>
          <w:color w:val="auto"/>
          <w:sz w:val="28"/>
          <w:szCs w:val="28"/>
        </w:rPr>
        <w:t>Данный абзац вступает в силу с 01.09.2025.</w:t>
      </w:r>
    </w:p>
    <w:p w:rsidR="00512B44" w:rsidRPr="00F9235A" w:rsidRDefault="006A0F9C" w:rsidP="005E5DB1">
      <w:pPr>
        <w:jc w:val="both"/>
        <w:rPr>
          <w:color w:val="auto"/>
        </w:rPr>
      </w:pPr>
      <w:r w:rsidRPr="00F9235A">
        <w:rPr>
          <w:rFonts w:ascii="Times New Roman" w:hAnsi="Times New Roman"/>
          <w:color w:val="auto"/>
          <w:sz w:val="28"/>
          <w:szCs w:val="28"/>
        </w:rPr>
        <w:tab/>
      </w:r>
      <w:r w:rsidRPr="00F9235A">
        <w:rPr>
          <w:rFonts w:ascii="Times New Roman" w:eastAsia="Calibri" w:hAnsi="Times New Roman"/>
          <w:bCs/>
          <w:color w:val="auto"/>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bCs/>
          <w:color w:val="auto"/>
          <w:sz w:val="28"/>
          <w:szCs w:val="28"/>
        </w:rPr>
        <w:tab/>
        <w:t>В ходе инспекционного визита могут совершаться следующие контрольные (надзорные) действия:</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bCs/>
          <w:color w:val="auto"/>
          <w:sz w:val="28"/>
          <w:szCs w:val="28"/>
        </w:rPr>
        <w:tab/>
        <w:t>- осмотр;</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bCs/>
          <w:color w:val="auto"/>
          <w:sz w:val="28"/>
          <w:szCs w:val="28"/>
        </w:rPr>
        <w:tab/>
        <w:t>- опрос;</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bCs/>
          <w:color w:val="auto"/>
          <w:sz w:val="28"/>
          <w:szCs w:val="28"/>
        </w:rPr>
        <w:tab/>
        <w:t>- получение письменных объяснений;</w:t>
      </w:r>
    </w:p>
    <w:p w:rsidR="00512B44" w:rsidRPr="00F9235A" w:rsidRDefault="006A0F9C">
      <w:pPr>
        <w:jc w:val="both"/>
        <w:rPr>
          <w:color w:val="auto"/>
        </w:rPr>
      </w:pPr>
      <w:r w:rsidRPr="00F9235A">
        <w:rPr>
          <w:rFonts w:ascii="Times New Roman" w:eastAsia="Calibri" w:hAnsi="Times New Roman"/>
          <w:color w:val="auto"/>
          <w:sz w:val="28"/>
          <w:szCs w:val="28"/>
        </w:rPr>
        <w:tab/>
        <w:t>- инструментальное обследование;</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bCs/>
          <w:color w:val="auto"/>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bCs/>
          <w:color w:val="auto"/>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512B44" w:rsidRPr="00F9235A" w:rsidRDefault="006A0F9C">
      <w:pPr>
        <w:jc w:val="both"/>
        <w:rPr>
          <w:color w:val="auto"/>
        </w:rPr>
      </w:pPr>
      <w:r w:rsidRPr="00F9235A">
        <w:rPr>
          <w:rFonts w:ascii="Times New Roman" w:eastAsia="Calibri" w:hAnsi="Times New Roman"/>
          <w:color w:val="auto"/>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12B44" w:rsidRPr="00F9235A" w:rsidRDefault="006A0F9C">
      <w:pPr>
        <w:jc w:val="both"/>
        <w:rPr>
          <w:color w:val="auto"/>
        </w:rPr>
      </w:pPr>
      <w:r w:rsidRPr="00F9235A">
        <w:rPr>
          <w:rFonts w:ascii="Times New Roman" w:hAnsi="Times New Roman"/>
          <w:color w:val="auto"/>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r w:rsidRPr="00F9235A">
          <w:rPr>
            <w:rStyle w:val="-"/>
            <w:rFonts w:ascii="Times New Roman" w:hAnsi="Times New Roman"/>
            <w:color w:val="auto"/>
            <w:sz w:val="28"/>
            <w:szCs w:val="28"/>
            <w:u w:val="none"/>
          </w:rPr>
          <w:t>пунктами 3</w:t>
        </w:r>
      </w:hyperlink>
      <w:r w:rsidRPr="00F9235A">
        <w:rPr>
          <w:rFonts w:ascii="Times New Roman" w:hAnsi="Times New Roman"/>
          <w:color w:val="auto"/>
          <w:sz w:val="28"/>
          <w:szCs w:val="28"/>
        </w:rPr>
        <w:t xml:space="preserve">, </w:t>
      </w:r>
      <w:hyperlink r:id="rId18">
        <w:r w:rsidRPr="00F9235A">
          <w:rPr>
            <w:rStyle w:val="-"/>
            <w:rFonts w:ascii="Times New Roman" w:hAnsi="Times New Roman"/>
            <w:color w:val="auto"/>
            <w:sz w:val="28"/>
            <w:szCs w:val="28"/>
            <w:u w:val="none"/>
          </w:rPr>
          <w:t>4</w:t>
        </w:r>
      </w:hyperlink>
      <w:r w:rsidRPr="00F9235A">
        <w:rPr>
          <w:rFonts w:ascii="Times New Roman" w:hAnsi="Times New Roman"/>
          <w:color w:val="auto"/>
          <w:sz w:val="28"/>
          <w:szCs w:val="28"/>
        </w:rPr>
        <w:t xml:space="preserve">, </w:t>
      </w:r>
      <w:hyperlink r:id="rId19">
        <w:r w:rsidRPr="00F9235A">
          <w:rPr>
            <w:rStyle w:val="-"/>
            <w:rFonts w:ascii="Times New Roman" w:hAnsi="Times New Roman"/>
            <w:color w:val="auto"/>
            <w:sz w:val="28"/>
            <w:szCs w:val="28"/>
            <w:u w:val="none"/>
          </w:rPr>
          <w:t>6</w:t>
        </w:r>
      </w:hyperlink>
      <w:r w:rsidRPr="00F9235A">
        <w:rPr>
          <w:rFonts w:ascii="Times New Roman" w:hAnsi="Times New Roman"/>
          <w:color w:val="auto"/>
          <w:sz w:val="28"/>
          <w:szCs w:val="28"/>
        </w:rPr>
        <w:t xml:space="preserve">, </w:t>
      </w:r>
      <w:hyperlink r:id="rId20">
        <w:r w:rsidRPr="00F9235A">
          <w:rPr>
            <w:rStyle w:val="-"/>
            <w:rFonts w:ascii="Times New Roman" w:hAnsi="Times New Roman"/>
            <w:color w:val="auto"/>
            <w:sz w:val="28"/>
            <w:szCs w:val="28"/>
            <w:u w:val="none"/>
          </w:rPr>
          <w:t>8 части 1</w:t>
        </w:r>
      </w:hyperlink>
      <w:r w:rsidRPr="00F9235A">
        <w:rPr>
          <w:rFonts w:ascii="Times New Roman" w:hAnsi="Times New Roman"/>
          <w:color w:val="auto"/>
          <w:sz w:val="28"/>
          <w:szCs w:val="28"/>
        </w:rPr>
        <w:t xml:space="preserve">, </w:t>
      </w:r>
      <w:hyperlink r:id="rId21">
        <w:r w:rsidRPr="00F9235A">
          <w:rPr>
            <w:rStyle w:val="-"/>
            <w:rFonts w:ascii="Times New Roman" w:hAnsi="Times New Roman"/>
            <w:color w:val="auto"/>
            <w:sz w:val="28"/>
            <w:szCs w:val="28"/>
            <w:u w:val="none"/>
          </w:rPr>
          <w:t>частью 3 статьи 57</w:t>
        </w:r>
      </w:hyperlink>
      <w:r w:rsidRPr="00F9235A">
        <w:rPr>
          <w:rFonts w:ascii="Times New Roman" w:hAnsi="Times New Roman"/>
          <w:color w:val="auto"/>
          <w:sz w:val="28"/>
          <w:szCs w:val="28"/>
        </w:rPr>
        <w:t xml:space="preserve"> и </w:t>
      </w:r>
      <w:hyperlink r:id="rId22">
        <w:r w:rsidRPr="00F9235A">
          <w:rPr>
            <w:rStyle w:val="-"/>
            <w:rFonts w:ascii="Times New Roman" w:hAnsi="Times New Roman"/>
            <w:color w:val="auto"/>
            <w:sz w:val="28"/>
            <w:szCs w:val="28"/>
            <w:u w:val="none"/>
          </w:rPr>
          <w:t>частью 12 статьи 66</w:t>
        </w:r>
      </w:hyperlink>
      <w:r w:rsidRPr="00F9235A">
        <w:rPr>
          <w:rFonts w:ascii="Times New Roman" w:hAnsi="Times New Roman"/>
          <w:color w:val="auto"/>
          <w:sz w:val="28"/>
          <w:szCs w:val="28"/>
        </w:rPr>
        <w:t xml:space="preserve"> Федерального закона № 248-ФЗ. </w:t>
      </w:r>
    </w:p>
    <w:p w:rsidR="00512B44" w:rsidRPr="00F9235A" w:rsidRDefault="006A0F9C">
      <w:pPr>
        <w:pStyle w:val="afd"/>
        <w:tabs>
          <w:tab w:val="left" w:pos="1134"/>
        </w:tabs>
        <w:ind w:left="0" w:firstLine="737"/>
        <w:jc w:val="both"/>
      </w:pPr>
      <w:r w:rsidRPr="00F9235A">
        <w:rPr>
          <w:rFonts w:ascii="Times New Roman" w:eastAsia="Calibri" w:hAnsi="Times New Roman"/>
          <w:bCs/>
          <w:sz w:val="28"/>
          <w:szCs w:val="28"/>
        </w:rPr>
        <w:t>4.16</w:t>
      </w:r>
      <w:r w:rsidRPr="00F9235A">
        <w:rPr>
          <w:rFonts w:ascii="Times New Roman" w:eastAsia="Calibri" w:hAnsi="Times New Roman"/>
          <w:sz w:val="28"/>
          <w:szCs w:val="28"/>
        </w:rPr>
        <w:t>. Документарная проверка проводится в порядке, установленном статьей 72 Федерального закона № 248-ФЗ.</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xml:space="preserve">В ходе документарной проверки рассматриваются документы контролируемых лиц, имеющиеся в распоряжении </w:t>
      </w:r>
      <w:r w:rsidRPr="00F9235A">
        <w:rPr>
          <w:rFonts w:ascii="Times New Roman" w:eastAsia="Calibri" w:hAnsi="Times New Roman"/>
          <w:bCs/>
          <w:color w:val="auto"/>
          <w:sz w:val="28"/>
          <w:szCs w:val="28"/>
        </w:rPr>
        <w:t>контрольного органа</w:t>
      </w:r>
      <w:r w:rsidRPr="00F9235A">
        <w:rPr>
          <w:rFonts w:ascii="Times New Roman" w:eastAsia="Calibri" w:hAnsi="Times New Roman"/>
          <w:color w:val="auto"/>
          <w:sz w:val="28"/>
          <w:szCs w:val="28"/>
        </w:rPr>
        <w:t xml:space="preserve">, результаты предыдущих контрольных мероприятий, материалы рассмотрения </w:t>
      </w:r>
      <w:r w:rsidRPr="00F9235A">
        <w:rPr>
          <w:rFonts w:ascii="Times New Roman" w:eastAsia="Calibri" w:hAnsi="Times New Roman"/>
          <w:color w:val="auto"/>
          <w:sz w:val="28"/>
          <w:szCs w:val="28"/>
        </w:rPr>
        <w:lastRenderedPageBreak/>
        <w:t>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xml:space="preserve">В ходе документарной проверки могут совершаться следующие </w:t>
      </w:r>
      <w:proofErr w:type="gramStart"/>
      <w:r w:rsidRPr="00F9235A">
        <w:rPr>
          <w:rFonts w:ascii="Times New Roman" w:eastAsia="Calibri" w:hAnsi="Times New Roman"/>
          <w:color w:val="auto"/>
          <w:sz w:val="28"/>
          <w:szCs w:val="28"/>
        </w:rPr>
        <w:t>контрольные  действия</w:t>
      </w:r>
      <w:proofErr w:type="gramEnd"/>
      <w:r w:rsidRPr="00F9235A">
        <w:rPr>
          <w:rFonts w:ascii="Times New Roman" w:eastAsia="Calibri" w:hAnsi="Times New Roman"/>
          <w:color w:val="auto"/>
          <w:sz w:val="28"/>
          <w:szCs w:val="28"/>
        </w:rPr>
        <w:t>:</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получение письменных объяснений;</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истребование документов;</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xml:space="preserve">- экспертиза. </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9235A">
        <w:rPr>
          <w:rFonts w:ascii="Times New Roman" w:eastAsia="Calibri" w:hAnsi="Times New Roman"/>
          <w:bCs/>
          <w:color w:val="auto"/>
          <w:sz w:val="28"/>
          <w:szCs w:val="28"/>
        </w:rPr>
        <w:t>контрольным органом</w:t>
      </w:r>
      <w:r w:rsidRPr="00F9235A">
        <w:rPr>
          <w:rFonts w:ascii="Times New Roman" w:eastAsia="Calibri" w:hAnsi="Times New Roman"/>
          <w:color w:val="auto"/>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9235A">
        <w:rPr>
          <w:rFonts w:ascii="Times New Roman" w:eastAsia="Calibri" w:hAnsi="Times New Roman"/>
          <w:bCs/>
          <w:color w:val="auto"/>
          <w:sz w:val="28"/>
          <w:szCs w:val="28"/>
        </w:rPr>
        <w:t>контрольный орган</w:t>
      </w:r>
      <w:r w:rsidRPr="00F9235A">
        <w:rPr>
          <w:rFonts w:ascii="Times New Roman" w:eastAsia="Calibri" w:hAnsi="Times New Roman"/>
          <w:color w:val="auto"/>
          <w:sz w:val="28"/>
          <w:szCs w:val="28"/>
        </w:rPr>
        <w:t xml:space="preserve">, а также период с момента направления контролируемому лицу информации </w:t>
      </w:r>
      <w:r w:rsidRPr="00F9235A">
        <w:rPr>
          <w:rFonts w:ascii="Times New Roman" w:eastAsia="Calibri" w:hAnsi="Times New Roman"/>
          <w:bCs/>
          <w:color w:val="auto"/>
          <w:sz w:val="28"/>
          <w:szCs w:val="28"/>
        </w:rPr>
        <w:t>контрольного органа</w:t>
      </w:r>
      <w:r w:rsidRPr="00F9235A">
        <w:rPr>
          <w:rFonts w:ascii="Times New Roman" w:eastAsia="Calibri" w:hAnsi="Times New Roman"/>
          <w:color w:val="auto"/>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F9235A">
        <w:rPr>
          <w:rFonts w:ascii="Times New Roman" w:eastAsia="Calibri" w:hAnsi="Times New Roman"/>
          <w:bCs/>
          <w:color w:val="auto"/>
          <w:sz w:val="28"/>
          <w:szCs w:val="28"/>
        </w:rPr>
        <w:t>контрольного органа</w:t>
      </w:r>
      <w:r w:rsidRPr="00F9235A">
        <w:rPr>
          <w:rFonts w:ascii="Times New Roman" w:eastAsia="Calibri" w:hAnsi="Times New Roman"/>
          <w:color w:val="auto"/>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9235A">
        <w:rPr>
          <w:rFonts w:ascii="Times New Roman" w:eastAsia="Calibri" w:hAnsi="Times New Roman"/>
          <w:bCs/>
          <w:color w:val="auto"/>
          <w:sz w:val="28"/>
          <w:szCs w:val="28"/>
        </w:rPr>
        <w:t>контрольный орган</w:t>
      </w:r>
      <w:r w:rsidRPr="00F9235A">
        <w:rPr>
          <w:rFonts w:ascii="Times New Roman" w:eastAsia="Calibri" w:hAnsi="Times New Roman"/>
          <w:color w:val="auto"/>
          <w:sz w:val="28"/>
          <w:szCs w:val="28"/>
        </w:rPr>
        <w:t>.</w:t>
      </w:r>
    </w:p>
    <w:p w:rsidR="00512B44" w:rsidRPr="00F9235A" w:rsidRDefault="006A0F9C">
      <w:pPr>
        <w:jc w:val="both"/>
        <w:rPr>
          <w:color w:val="auto"/>
        </w:rPr>
      </w:pPr>
      <w:r w:rsidRPr="00F9235A">
        <w:rPr>
          <w:rFonts w:ascii="Times New Roman" w:hAnsi="Times New Roman"/>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3">
        <w:r w:rsidRPr="00F9235A">
          <w:rPr>
            <w:rStyle w:val="-"/>
            <w:rFonts w:ascii="Times New Roman" w:hAnsi="Times New Roman"/>
            <w:color w:val="auto"/>
            <w:sz w:val="28"/>
            <w:szCs w:val="28"/>
            <w:u w:val="none"/>
          </w:rPr>
          <w:t>пунктами 3</w:t>
        </w:r>
      </w:hyperlink>
      <w:r w:rsidRPr="00F9235A">
        <w:rPr>
          <w:rFonts w:ascii="Times New Roman" w:hAnsi="Times New Roman"/>
          <w:color w:val="auto"/>
          <w:sz w:val="28"/>
          <w:szCs w:val="28"/>
        </w:rPr>
        <w:t xml:space="preserve">, </w:t>
      </w:r>
      <w:hyperlink r:id="rId24">
        <w:r w:rsidRPr="00F9235A">
          <w:rPr>
            <w:rStyle w:val="-"/>
            <w:rFonts w:ascii="Times New Roman" w:hAnsi="Times New Roman"/>
            <w:color w:val="auto"/>
            <w:sz w:val="28"/>
            <w:szCs w:val="28"/>
            <w:u w:val="none"/>
          </w:rPr>
          <w:t>4</w:t>
        </w:r>
      </w:hyperlink>
      <w:r w:rsidRPr="00F9235A">
        <w:rPr>
          <w:rFonts w:ascii="Times New Roman" w:hAnsi="Times New Roman"/>
          <w:color w:val="auto"/>
          <w:sz w:val="28"/>
          <w:szCs w:val="28"/>
        </w:rPr>
        <w:t xml:space="preserve">, </w:t>
      </w:r>
      <w:hyperlink r:id="rId25">
        <w:r w:rsidRPr="00F9235A">
          <w:rPr>
            <w:rStyle w:val="-"/>
            <w:rFonts w:ascii="Times New Roman" w:hAnsi="Times New Roman"/>
            <w:color w:val="auto"/>
            <w:sz w:val="28"/>
            <w:szCs w:val="28"/>
            <w:u w:val="none"/>
          </w:rPr>
          <w:t>6</w:t>
        </w:r>
      </w:hyperlink>
      <w:r w:rsidRPr="00F9235A">
        <w:rPr>
          <w:rFonts w:ascii="Times New Roman" w:hAnsi="Times New Roman"/>
          <w:color w:val="auto"/>
          <w:sz w:val="28"/>
          <w:szCs w:val="28"/>
        </w:rPr>
        <w:t xml:space="preserve">, </w:t>
      </w:r>
      <w:hyperlink r:id="rId26">
        <w:r w:rsidRPr="00F9235A">
          <w:rPr>
            <w:rStyle w:val="-"/>
            <w:rFonts w:ascii="Times New Roman" w:hAnsi="Times New Roman"/>
            <w:color w:val="auto"/>
            <w:sz w:val="28"/>
            <w:szCs w:val="28"/>
            <w:u w:val="none"/>
          </w:rPr>
          <w:t>8 части 1 статьи 57</w:t>
        </w:r>
      </w:hyperlink>
      <w:r w:rsidRPr="00F9235A">
        <w:rPr>
          <w:rFonts w:ascii="Times New Roman" w:hAnsi="Times New Roman"/>
          <w:color w:val="auto"/>
          <w:sz w:val="28"/>
          <w:szCs w:val="28"/>
        </w:rPr>
        <w:t xml:space="preserve">  Федерального закона</w:t>
      </w:r>
      <w:r w:rsidR="00426FFD" w:rsidRPr="00F9235A">
        <w:rPr>
          <w:rFonts w:ascii="Times New Roman" w:hAnsi="Times New Roman"/>
          <w:color w:val="auto"/>
          <w:sz w:val="28"/>
          <w:szCs w:val="28"/>
        </w:rPr>
        <w:br/>
      </w:r>
      <w:r w:rsidRPr="00F9235A">
        <w:rPr>
          <w:rFonts w:ascii="Times New Roman" w:hAnsi="Times New Roman"/>
          <w:color w:val="auto"/>
          <w:sz w:val="28"/>
          <w:szCs w:val="28"/>
        </w:rPr>
        <w:t xml:space="preserve">№ 248-ФЗ. </w:t>
      </w:r>
    </w:p>
    <w:p w:rsidR="00512B44" w:rsidRPr="00F9235A" w:rsidRDefault="006A0F9C">
      <w:pPr>
        <w:pStyle w:val="afd"/>
        <w:tabs>
          <w:tab w:val="left" w:pos="1134"/>
        </w:tabs>
        <w:ind w:left="0" w:firstLine="680"/>
        <w:jc w:val="both"/>
      </w:pPr>
      <w:r w:rsidRPr="00F9235A">
        <w:rPr>
          <w:rFonts w:ascii="Times New Roman" w:eastAsia="Calibri" w:hAnsi="Times New Roman"/>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12B44" w:rsidRPr="00F9235A" w:rsidRDefault="006A0F9C">
      <w:pPr>
        <w:jc w:val="both"/>
        <w:rPr>
          <w:color w:val="auto"/>
        </w:rPr>
      </w:pPr>
      <w:r w:rsidRPr="00F9235A">
        <w:rPr>
          <w:rFonts w:ascii="Times New Roman" w:eastAsia="Calibri" w:hAnsi="Times New Roman"/>
          <w:color w:val="auto"/>
          <w:sz w:val="28"/>
          <w:szCs w:val="28"/>
        </w:rPr>
        <w:tab/>
        <w:t xml:space="preserve">В ходе выездной проверки могут совершаться следующие </w:t>
      </w:r>
      <w:proofErr w:type="gramStart"/>
      <w:r w:rsidRPr="00F9235A">
        <w:rPr>
          <w:rFonts w:ascii="Times New Roman" w:eastAsia="Calibri" w:hAnsi="Times New Roman"/>
          <w:color w:val="auto"/>
          <w:sz w:val="28"/>
          <w:szCs w:val="28"/>
        </w:rPr>
        <w:t>контрольные  действия</w:t>
      </w:r>
      <w:proofErr w:type="gramEnd"/>
      <w:r w:rsidRPr="00F9235A">
        <w:rPr>
          <w:rFonts w:ascii="Times New Roman" w:eastAsia="Calibri" w:hAnsi="Times New Roman"/>
          <w:color w:val="auto"/>
          <w:sz w:val="28"/>
          <w:szCs w:val="28"/>
        </w:rPr>
        <w:t>:</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осмотр;</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досмотр;</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опрос;</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получение письменных объяснений;</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истребование документов;</w:t>
      </w:r>
    </w:p>
    <w:p w:rsidR="00512B44" w:rsidRPr="00F9235A" w:rsidRDefault="006A0F9C">
      <w:pPr>
        <w:jc w:val="both"/>
        <w:rPr>
          <w:rFonts w:ascii="Times New Roman" w:hAnsi="Times New Roman"/>
          <w:color w:val="auto"/>
          <w:sz w:val="28"/>
          <w:szCs w:val="28"/>
        </w:rPr>
      </w:pPr>
      <w:r w:rsidRPr="00F9235A">
        <w:rPr>
          <w:rFonts w:ascii="Times New Roman" w:eastAsia="Calibri" w:hAnsi="Times New Roman"/>
          <w:color w:val="auto"/>
          <w:sz w:val="28"/>
          <w:szCs w:val="28"/>
        </w:rPr>
        <w:tab/>
        <w:t>- инструментальное обследование.</w:t>
      </w:r>
    </w:p>
    <w:p w:rsidR="00512B44" w:rsidRPr="00F9235A" w:rsidRDefault="006A0F9C">
      <w:pPr>
        <w:jc w:val="both"/>
        <w:rPr>
          <w:color w:val="auto"/>
        </w:rPr>
      </w:pPr>
      <w:r w:rsidRPr="00F9235A">
        <w:rPr>
          <w:rFonts w:ascii="Times New Roman" w:hAnsi="Times New Roman"/>
          <w:color w:val="auto"/>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r w:rsidRPr="00F9235A">
          <w:rPr>
            <w:rStyle w:val="-"/>
            <w:rFonts w:ascii="Times New Roman" w:hAnsi="Times New Roman"/>
            <w:color w:val="auto"/>
            <w:sz w:val="28"/>
            <w:szCs w:val="28"/>
            <w:u w:val="none"/>
          </w:rPr>
          <w:t>пунктами 3</w:t>
        </w:r>
      </w:hyperlink>
      <w:r w:rsidRPr="00F9235A">
        <w:rPr>
          <w:rFonts w:ascii="Times New Roman" w:hAnsi="Times New Roman"/>
          <w:color w:val="auto"/>
          <w:sz w:val="28"/>
          <w:szCs w:val="28"/>
        </w:rPr>
        <w:t xml:space="preserve">, </w:t>
      </w:r>
      <w:hyperlink r:id="rId28">
        <w:r w:rsidRPr="00F9235A">
          <w:rPr>
            <w:rStyle w:val="-"/>
            <w:rFonts w:ascii="Times New Roman" w:hAnsi="Times New Roman"/>
            <w:color w:val="auto"/>
            <w:sz w:val="28"/>
            <w:szCs w:val="28"/>
            <w:u w:val="none"/>
          </w:rPr>
          <w:t>4</w:t>
        </w:r>
      </w:hyperlink>
      <w:r w:rsidRPr="00F9235A">
        <w:rPr>
          <w:rFonts w:ascii="Times New Roman" w:hAnsi="Times New Roman"/>
          <w:color w:val="auto"/>
          <w:sz w:val="28"/>
          <w:szCs w:val="28"/>
        </w:rPr>
        <w:t xml:space="preserve">, </w:t>
      </w:r>
      <w:hyperlink r:id="rId29">
        <w:r w:rsidRPr="00F9235A">
          <w:rPr>
            <w:rStyle w:val="-"/>
            <w:rFonts w:ascii="Times New Roman" w:hAnsi="Times New Roman"/>
            <w:color w:val="auto"/>
            <w:sz w:val="28"/>
            <w:szCs w:val="28"/>
            <w:u w:val="none"/>
          </w:rPr>
          <w:t>6</w:t>
        </w:r>
      </w:hyperlink>
      <w:r w:rsidRPr="00F9235A">
        <w:rPr>
          <w:rFonts w:ascii="Times New Roman" w:hAnsi="Times New Roman"/>
          <w:color w:val="auto"/>
          <w:sz w:val="28"/>
          <w:szCs w:val="28"/>
        </w:rPr>
        <w:t xml:space="preserve">, </w:t>
      </w:r>
      <w:hyperlink r:id="rId30">
        <w:r w:rsidRPr="00F9235A">
          <w:rPr>
            <w:rStyle w:val="-"/>
            <w:rFonts w:ascii="Times New Roman" w:hAnsi="Times New Roman"/>
            <w:color w:val="auto"/>
            <w:sz w:val="28"/>
            <w:szCs w:val="28"/>
            <w:u w:val="none"/>
          </w:rPr>
          <w:t>8 части 1</w:t>
        </w:r>
      </w:hyperlink>
      <w:r w:rsidRPr="00F9235A">
        <w:rPr>
          <w:rFonts w:ascii="Times New Roman" w:hAnsi="Times New Roman"/>
          <w:color w:val="auto"/>
          <w:sz w:val="28"/>
          <w:szCs w:val="28"/>
        </w:rPr>
        <w:t xml:space="preserve">, </w:t>
      </w:r>
      <w:hyperlink r:id="rId31">
        <w:r w:rsidRPr="00F9235A">
          <w:rPr>
            <w:rStyle w:val="-"/>
            <w:rFonts w:ascii="Times New Roman" w:hAnsi="Times New Roman"/>
            <w:color w:val="auto"/>
            <w:sz w:val="28"/>
            <w:szCs w:val="28"/>
            <w:u w:val="none"/>
          </w:rPr>
          <w:t>частью 3 статьи 57</w:t>
        </w:r>
      </w:hyperlink>
      <w:r w:rsidRPr="00F9235A">
        <w:rPr>
          <w:rFonts w:ascii="Times New Roman" w:hAnsi="Times New Roman"/>
          <w:color w:val="auto"/>
          <w:sz w:val="28"/>
          <w:szCs w:val="28"/>
        </w:rPr>
        <w:t xml:space="preserve"> и </w:t>
      </w:r>
      <w:hyperlink r:id="rId32">
        <w:r w:rsidRPr="00F9235A">
          <w:rPr>
            <w:rStyle w:val="-"/>
            <w:rFonts w:ascii="Times New Roman" w:hAnsi="Times New Roman"/>
            <w:color w:val="auto"/>
            <w:sz w:val="28"/>
            <w:szCs w:val="28"/>
            <w:u w:val="none"/>
          </w:rPr>
          <w:t>частями 12</w:t>
        </w:r>
      </w:hyperlink>
      <w:r w:rsidRPr="00F9235A">
        <w:rPr>
          <w:rFonts w:ascii="Times New Roman" w:hAnsi="Times New Roman"/>
          <w:color w:val="auto"/>
          <w:sz w:val="28"/>
          <w:szCs w:val="28"/>
        </w:rPr>
        <w:t xml:space="preserve"> и </w:t>
      </w:r>
      <w:hyperlink r:id="rId33">
        <w:r w:rsidRPr="00F9235A">
          <w:rPr>
            <w:rStyle w:val="-"/>
            <w:rFonts w:ascii="Times New Roman" w:hAnsi="Times New Roman"/>
            <w:color w:val="auto"/>
            <w:sz w:val="28"/>
            <w:szCs w:val="28"/>
            <w:u w:val="none"/>
          </w:rPr>
          <w:t>12.1 статьи 66</w:t>
        </w:r>
      </w:hyperlink>
      <w:r w:rsidRPr="00F9235A">
        <w:rPr>
          <w:rFonts w:ascii="Times New Roman" w:hAnsi="Times New Roman"/>
          <w:color w:val="auto"/>
          <w:sz w:val="28"/>
          <w:szCs w:val="28"/>
        </w:rPr>
        <w:t xml:space="preserve">  Федерального закона № 248-ФЗ. </w:t>
      </w:r>
    </w:p>
    <w:p w:rsidR="00512B44" w:rsidRPr="00F9235A" w:rsidRDefault="006A0F9C">
      <w:pPr>
        <w:jc w:val="both"/>
        <w:rPr>
          <w:color w:val="auto"/>
        </w:rPr>
      </w:pPr>
      <w:r w:rsidRPr="00F9235A">
        <w:rPr>
          <w:rFonts w:ascii="Times New Roman" w:eastAsia="Calibri" w:hAnsi="Times New Roman"/>
          <w:color w:val="auto"/>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F9235A">
        <w:rPr>
          <w:rFonts w:ascii="Times New Roman" w:eastAsia="Calibri" w:hAnsi="Times New Roman"/>
          <w:color w:val="auto"/>
          <w:sz w:val="28"/>
          <w:szCs w:val="28"/>
        </w:rPr>
        <w:lastRenderedPageBreak/>
        <w:t xml:space="preserve">пятьдесят часов для малого предприятия и пятнадцать часов для </w:t>
      </w:r>
      <w:proofErr w:type="spellStart"/>
      <w:r w:rsidRPr="00F9235A">
        <w:rPr>
          <w:rFonts w:ascii="Times New Roman" w:eastAsia="Calibri" w:hAnsi="Times New Roman"/>
          <w:color w:val="auto"/>
          <w:sz w:val="28"/>
          <w:szCs w:val="28"/>
        </w:rPr>
        <w:t>микропредприятия</w:t>
      </w:r>
      <w:proofErr w:type="spellEnd"/>
      <w:r w:rsidRPr="00F9235A">
        <w:rPr>
          <w:rFonts w:ascii="Times New Roman" w:eastAsia="Calibri" w:hAnsi="Times New Roman"/>
          <w:color w:val="auto"/>
          <w:sz w:val="28"/>
          <w:szCs w:val="28"/>
        </w:rPr>
        <w:t xml:space="preserve">, за исключением выездной проверки, основанием для проведения которой является </w:t>
      </w:r>
      <w:hyperlink r:id="rId34">
        <w:r w:rsidRPr="00F9235A">
          <w:rPr>
            <w:rStyle w:val="-"/>
            <w:rFonts w:ascii="Times New Roman" w:hAnsi="Times New Roman"/>
            <w:color w:val="auto"/>
            <w:sz w:val="28"/>
            <w:szCs w:val="28"/>
            <w:u w:val="none"/>
          </w:rPr>
          <w:t>пункт 6 части 1 статьи 57</w:t>
        </w:r>
      </w:hyperlink>
      <w:r w:rsidRPr="00F9235A">
        <w:rPr>
          <w:rFonts w:ascii="Times New Roman" w:hAnsi="Times New Roman"/>
          <w:color w:val="auto"/>
          <w:sz w:val="28"/>
          <w:szCs w:val="28"/>
        </w:rPr>
        <w:t xml:space="preserve"> </w:t>
      </w:r>
      <w:r w:rsidRPr="00F9235A">
        <w:rPr>
          <w:rFonts w:ascii="Times New Roman" w:eastAsia="Calibri" w:hAnsi="Times New Roman"/>
          <w:color w:val="auto"/>
          <w:sz w:val="28"/>
          <w:szCs w:val="28"/>
        </w:rPr>
        <w:t>Федерального закона</w:t>
      </w:r>
      <w:r w:rsidR="00426FFD" w:rsidRPr="00F9235A">
        <w:rPr>
          <w:rFonts w:ascii="Times New Roman" w:eastAsia="Calibri" w:hAnsi="Times New Roman"/>
          <w:color w:val="auto"/>
          <w:sz w:val="28"/>
          <w:szCs w:val="28"/>
        </w:rPr>
        <w:br/>
      </w:r>
      <w:r w:rsidRPr="00F9235A">
        <w:rPr>
          <w:rFonts w:ascii="Times New Roman" w:eastAsia="Calibri" w:hAnsi="Times New Roman"/>
          <w:color w:val="auto"/>
          <w:sz w:val="28"/>
          <w:szCs w:val="28"/>
        </w:rPr>
        <w:t xml:space="preserve">№ 248-ФЗ и которая для </w:t>
      </w:r>
      <w:proofErr w:type="spellStart"/>
      <w:r w:rsidRPr="00F9235A">
        <w:rPr>
          <w:rFonts w:ascii="Times New Roman" w:eastAsia="Calibri" w:hAnsi="Times New Roman"/>
          <w:color w:val="auto"/>
          <w:sz w:val="28"/>
          <w:szCs w:val="28"/>
        </w:rPr>
        <w:t>микропредприятия</w:t>
      </w:r>
      <w:proofErr w:type="spellEnd"/>
      <w:r w:rsidRPr="00F9235A">
        <w:rPr>
          <w:rFonts w:ascii="Times New Roman" w:eastAsia="Calibri" w:hAnsi="Times New Roman"/>
          <w:color w:val="auto"/>
          <w:sz w:val="28"/>
          <w:szCs w:val="28"/>
        </w:rPr>
        <w:t xml:space="preserve"> не может продолжаться более сорока часов. </w:t>
      </w:r>
    </w:p>
    <w:p w:rsidR="00512B44" w:rsidRPr="00F9235A" w:rsidRDefault="006A0F9C">
      <w:pPr>
        <w:pStyle w:val="afd"/>
        <w:ind w:left="0"/>
        <w:jc w:val="both"/>
      </w:pPr>
      <w:r w:rsidRPr="00F9235A">
        <w:rPr>
          <w:rFonts w:ascii="Times New Roman" w:eastAsia="Calibri" w:hAnsi="Times New Roman"/>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512B44" w:rsidRPr="00F9235A" w:rsidRDefault="006A0F9C">
      <w:pPr>
        <w:pStyle w:val="afd"/>
        <w:tabs>
          <w:tab w:val="left" w:pos="1134"/>
        </w:tabs>
        <w:ind w:left="0"/>
        <w:jc w:val="both"/>
        <w:rPr>
          <w:rFonts w:ascii="Times New Roman" w:hAnsi="Times New Roman"/>
          <w:sz w:val="28"/>
          <w:szCs w:val="28"/>
        </w:rPr>
      </w:pPr>
      <w:r w:rsidRPr="00F9235A">
        <w:rPr>
          <w:rFonts w:ascii="Times New Roman" w:eastAsia="Calibri" w:hAnsi="Times New Roman"/>
          <w:sz w:val="28"/>
          <w:szCs w:val="28"/>
        </w:rPr>
        <w:t xml:space="preserve">      - нахождение на стационарном лечении в медицинском учреждении;</w:t>
      </w:r>
    </w:p>
    <w:p w:rsidR="00512B44" w:rsidRPr="00F9235A" w:rsidRDefault="006A0F9C">
      <w:pPr>
        <w:pStyle w:val="afd"/>
        <w:tabs>
          <w:tab w:val="left" w:pos="1134"/>
        </w:tabs>
        <w:ind w:left="0"/>
        <w:jc w:val="both"/>
        <w:rPr>
          <w:rFonts w:ascii="Times New Roman" w:hAnsi="Times New Roman"/>
          <w:sz w:val="28"/>
          <w:szCs w:val="28"/>
        </w:rPr>
      </w:pPr>
      <w:r w:rsidRPr="00F9235A">
        <w:rPr>
          <w:rFonts w:ascii="Times New Roman" w:eastAsia="Calibri" w:hAnsi="Times New Roman"/>
          <w:sz w:val="28"/>
          <w:szCs w:val="28"/>
        </w:rPr>
        <w:t xml:space="preserve">      - нахождение за пределами Российской Федерации;</w:t>
      </w:r>
    </w:p>
    <w:p w:rsidR="00512B44" w:rsidRPr="00F9235A" w:rsidRDefault="006A0F9C">
      <w:pPr>
        <w:pStyle w:val="afd"/>
        <w:tabs>
          <w:tab w:val="left" w:pos="1134"/>
        </w:tabs>
        <w:ind w:left="0"/>
        <w:jc w:val="both"/>
      </w:pPr>
      <w:r w:rsidRPr="00F9235A">
        <w:rPr>
          <w:rFonts w:ascii="Times New Roman" w:eastAsia="Calibri" w:hAnsi="Times New Roman"/>
          <w:sz w:val="28"/>
          <w:szCs w:val="28"/>
        </w:rPr>
        <w:t xml:space="preserve">      - административный арест;</w:t>
      </w:r>
    </w:p>
    <w:p w:rsidR="00512B44" w:rsidRPr="00F9235A" w:rsidRDefault="006A0F9C">
      <w:pPr>
        <w:pStyle w:val="afd"/>
        <w:tabs>
          <w:tab w:val="left" w:pos="1134"/>
        </w:tabs>
        <w:ind w:left="0" w:firstLine="454"/>
        <w:jc w:val="both"/>
      </w:pPr>
      <w:r w:rsidRPr="00F9235A">
        <w:rPr>
          <w:rFonts w:ascii="Times New Roman" w:eastAsia="Calibri" w:hAnsi="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12B44" w:rsidRPr="00F9235A" w:rsidRDefault="006A0F9C">
      <w:pPr>
        <w:pStyle w:val="afd"/>
        <w:tabs>
          <w:tab w:val="left" w:pos="1134"/>
        </w:tabs>
        <w:ind w:left="0" w:firstLine="454"/>
        <w:jc w:val="both"/>
      </w:pPr>
      <w:r w:rsidRPr="00F9235A">
        <w:rPr>
          <w:rFonts w:ascii="Times New Roman" w:eastAsia="Calibri" w:hAnsi="Times New Roman"/>
          <w:sz w:val="28"/>
          <w:szCs w:val="28"/>
        </w:rPr>
        <w:t xml:space="preserve">- наступление </w:t>
      </w:r>
      <w:r w:rsidRPr="00F9235A">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12B44" w:rsidRPr="00F9235A" w:rsidRDefault="006A0F9C">
      <w:pPr>
        <w:ind w:firstLine="454"/>
        <w:jc w:val="both"/>
        <w:rPr>
          <w:color w:val="auto"/>
        </w:rPr>
      </w:pPr>
      <w:r w:rsidRPr="00F9235A">
        <w:rPr>
          <w:rFonts w:ascii="Times New Roman" w:eastAsia="Calibri" w:hAnsi="Times New Roman"/>
          <w:color w:val="auto"/>
          <w:sz w:val="28"/>
          <w:szCs w:val="28"/>
        </w:rPr>
        <w:t>Информация лица должна содержать:</w:t>
      </w:r>
    </w:p>
    <w:p w:rsidR="00512B44" w:rsidRPr="00F9235A" w:rsidRDefault="006A0F9C">
      <w:pPr>
        <w:pStyle w:val="afd"/>
        <w:tabs>
          <w:tab w:val="left" w:pos="993"/>
        </w:tabs>
        <w:ind w:left="0" w:firstLine="454"/>
        <w:jc w:val="both"/>
      </w:pPr>
      <w:r w:rsidRPr="00F9235A">
        <w:rPr>
          <w:rFonts w:ascii="Times New Roman" w:eastAsia="Calibri" w:hAnsi="Times New Roman"/>
          <w:sz w:val="28"/>
          <w:szCs w:val="28"/>
        </w:rPr>
        <w:t>а) описание обстоятельств непреодолимой силы и их продолжительность;</w:t>
      </w:r>
    </w:p>
    <w:p w:rsidR="00512B44" w:rsidRPr="00F9235A" w:rsidRDefault="006A0F9C">
      <w:pPr>
        <w:pStyle w:val="afd"/>
        <w:tabs>
          <w:tab w:val="left" w:pos="993"/>
        </w:tabs>
        <w:ind w:left="0" w:firstLine="454"/>
        <w:jc w:val="both"/>
      </w:pPr>
      <w:r w:rsidRPr="00F9235A">
        <w:rPr>
          <w:rFonts w:ascii="Times New Roman" w:eastAsia="Calibri"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12B44" w:rsidRPr="00F9235A" w:rsidRDefault="006A0F9C">
      <w:pPr>
        <w:pStyle w:val="afd"/>
        <w:tabs>
          <w:tab w:val="left" w:pos="993"/>
        </w:tabs>
        <w:ind w:left="0" w:firstLine="454"/>
        <w:jc w:val="both"/>
      </w:pPr>
      <w:r w:rsidRPr="00F9235A">
        <w:rPr>
          <w:rFonts w:ascii="Times New Roman" w:eastAsia="Calibri"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512B44" w:rsidRPr="00F9235A" w:rsidRDefault="006A0F9C">
      <w:pPr>
        <w:ind w:firstLine="454"/>
        <w:jc w:val="both"/>
        <w:rPr>
          <w:color w:val="auto"/>
        </w:rPr>
      </w:pPr>
      <w:r w:rsidRPr="00F9235A">
        <w:rPr>
          <w:rFonts w:ascii="Times New Roman" w:eastAsia="Calibri" w:hAnsi="Times New Roman"/>
          <w:color w:val="auto"/>
          <w:sz w:val="28"/>
          <w:szCs w:val="28"/>
        </w:rPr>
        <w:t xml:space="preserve">При предоставлении указанной информации проведение </w:t>
      </w:r>
      <w:proofErr w:type="gramStart"/>
      <w:r w:rsidRPr="00F9235A">
        <w:rPr>
          <w:rFonts w:ascii="Times New Roman" w:eastAsia="Calibri" w:hAnsi="Times New Roman"/>
          <w:color w:val="auto"/>
          <w:sz w:val="28"/>
          <w:szCs w:val="28"/>
        </w:rPr>
        <w:t>контрольного  мероприятия</w:t>
      </w:r>
      <w:proofErr w:type="gramEnd"/>
      <w:r w:rsidRPr="00F9235A">
        <w:rPr>
          <w:rFonts w:ascii="Times New Roman" w:eastAsia="Calibri" w:hAnsi="Times New Roman"/>
          <w:color w:val="auto"/>
          <w:sz w:val="28"/>
          <w:szCs w:val="28"/>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12B44" w:rsidRPr="00F9235A" w:rsidRDefault="00512B44">
      <w:pPr>
        <w:pStyle w:val="afd"/>
        <w:widowControl/>
        <w:tabs>
          <w:tab w:val="left" w:pos="1134"/>
        </w:tabs>
        <w:ind w:left="0"/>
        <w:jc w:val="center"/>
        <w:rPr>
          <w:rFonts w:ascii="Times New Roman" w:hAnsi="Times New Roman"/>
          <w:b/>
          <w:sz w:val="28"/>
          <w:szCs w:val="28"/>
        </w:rPr>
      </w:pPr>
    </w:p>
    <w:p w:rsidR="00512B44" w:rsidRPr="00F9235A" w:rsidRDefault="006A0F9C">
      <w:pPr>
        <w:pStyle w:val="afd"/>
        <w:ind w:left="0"/>
        <w:jc w:val="center"/>
        <w:rPr>
          <w:rFonts w:ascii="Times New Roman" w:hAnsi="Times New Roman"/>
          <w:sz w:val="28"/>
          <w:szCs w:val="28"/>
        </w:rPr>
      </w:pPr>
      <w:r w:rsidRPr="00F9235A">
        <w:rPr>
          <w:rFonts w:ascii="Times New Roman" w:eastAsia="Calibri" w:hAnsi="Times New Roman"/>
          <w:b/>
          <w:sz w:val="28"/>
          <w:szCs w:val="28"/>
          <w:lang w:val="en-US"/>
        </w:rPr>
        <w:t>V</w:t>
      </w:r>
      <w:r w:rsidRPr="00F9235A">
        <w:rPr>
          <w:rFonts w:ascii="Times New Roman" w:eastAsia="Calibri" w:hAnsi="Times New Roman"/>
          <w:b/>
          <w:sz w:val="28"/>
          <w:szCs w:val="28"/>
        </w:rPr>
        <w:t>. Результаты контрольного мероприятия</w:t>
      </w:r>
    </w:p>
    <w:p w:rsidR="00512B44" w:rsidRPr="00F9235A" w:rsidRDefault="00512B44">
      <w:pPr>
        <w:pStyle w:val="afd"/>
        <w:ind w:left="0"/>
        <w:rPr>
          <w:rFonts w:ascii="Times New Roman" w:eastAsia="Calibri" w:hAnsi="Times New Roman"/>
          <w:sz w:val="28"/>
          <w:szCs w:val="28"/>
        </w:rPr>
      </w:pP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F9235A">
        <w:rPr>
          <w:rFonts w:ascii="Times New Roman" w:eastAsia="Calibri" w:hAnsi="Times New Roman"/>
          <w:sz w:val="28"/>
          <w:szCs w:val="28"/>
        </w:rPr>
        <w:lastRenderedPageBreak/>
        <w:t>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512B44" w:rsidRPr="00F9235A" w:rsidRDefault="006A0F9C">
      <w:pPr>
        <w:jc w:val="both"/>
        <w:rPr>
          <w:color w:val="auto"/>
        </w:rPr>
      </w:pPr>
      <w:r w:rsidRPr="00F9235A">
        <w:rPr>
          <w:rFonts w:ascii="Times New Roman" w:eastAsia="Calibri" w:hAnsi="Times New Roman"/>
          <w:color w:val="auto"/>
          <w:sz w:val="28"/>
          <w:szCs w:val="28"/>
        </w:rPr>
        <w:tab/>
        <w:t>По окончании проведения контрольного мероприятия,</w:t>
      </w:r>
      <w:r w:rsidRPr="00F9235A">
        <w:rPr>
          <w:rFonts w:ascii="Times New Roman" w:hAnsi="Times New Roman"/>
          <w:color w:val="auto"/>
          <w:sz w:val="28"/>
          <w:szCs w:val="28"/>
        </w:rPr>
        <w:t xml:space="preserve">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F9235A">
        <w:rPr>
          <w:rFonts w:ascii="Times New Roman" w:eastAsia="Calibri" w:hAnsi="Times New Roman"/>
          <w:color w:val="auto"/>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F9235A">
        <w:rPr>
          <w:rFonts w:ascii="Times New Roman" w:hAnsi="Times New Roman"/>
          <w:color w:val="auto"/>
          <w:sz w:val="28"/>
          <w:szCs w:val="28"/>
        </w:rPr>
        <w:t xml:space="preserve">предусматривающего взаимодействие с контролируемым лицом, </w:t>
      </w:r>
      <w:r w:rsidRPr="00F9235A">
        <w:rPr>
          <w:rFonts w:ascii="Times New Roman" w:eastAsia="Calibri" w:hAnsi="Times New Roman"/>
          <w:color w:val="auto"/>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512B44" w:rsidRPr="00F9235A" w:rsidRDefault="006A0F9C">
      <w:pPr>
        <w:jc w:val="both"/>
        <w:rPr>
          <w:color w:val="auto"/>
        </w:rPr>
      </w:pPr>
      <w:r w:rsidRPr="00F9235A">
        <w:rPr>
          <w:rFonts w:ascii="Times New Roman" w:eastAsia="Calibri" w:hAnsi="Times New Roman"/>
          <w:color w:val="auto"/>
          <w:sz w:val="28"/>
          <w:szCs w:val="28"/>
        </w:rPr>
        <w:tab/>
        <w:t xml:space="preserve">Акт составляется </w:t>
      </w:r>
      <w:r w:rsidRPr="00F9235A">
        <w:rPr>
          <w:rFonts w:ascii="Times New Roman" w:hAnsi="Times New Roman"/>
          <w:color w:val="auto"/>
          <w:sz w:val="28"/>
          <w:szCs w:val="28"/>
        </w:rPr>
        <w:t xml:space="preserve">в сроки, определенные частью 3 статьи 87 Федерального закона № 248-ФЗ. </w:t>
      </w:r>
    </w:p>
    <w:p w:rsidR="00512B44" w:rsidRPr="00F9235A" w:rsidRDefault="006A0F9C">
      <w:pPr>
        <w:jc w:val="both"/>
        <w:rPr>
          <w:rFonts w:ascii="Times New Roman" w:hAnsi="Times New Roman"/>
          <w:color w:val="auto"/>
          <w:sz w:val="28"/>
          <w:szCs w:val="28"/>
        </w:rPr>
      </w:pPr>
      <w:r w:rsidRPr="00F9235A">
        <w:rPr>
          <w:rFonts w:ascii="Times New Roman" w:hAnsi="Times New Roman"/>
          <w:color w:val="auto"/>
          <w:sz w:val="28"/>
          <w:szCs w:val="28"/>
        </w:rPr>
        <w:tab/>
        <w:t xml:space="preserve">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w:t>
      </w:r>
      <w:proofErr w:type="gramStart"/>
      <w:r w:rsidRPr="00F9235A">
        <w:rPr>
          <w:rFonts w:ascii="Times New Roman" w:hAnsi="Times New Roman"/>
          <w:color w:val="auto"/>
          <w:sz w:val="28"/>
          <w:szCs w:val="28"/>
        </w:rPr>
        <w:t>направляется  в</w:t>
      </w:r>
      <w:proofErr w:type="gramEnd"/>
      <w:r w:rsidRPr="00F9235A">
        <w:rPr>
          <w:rFonts w:ascii="Times New Roman" w:hAnsi="Times New Roman"/>
          <w:color w:val="auto"/>
          <w:sz w:val="28"/>
          <w:szCs w:val="28"/>
        </w:rPr>
        <w:t xml:space="preserve"> орган государственного земельного надзора. </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12B44" w:rsidRPr="00F9235A" w:rsidRDefault="006A0F9C">
      <w:pPr>
        <w:pStyle w:val="afd"/>
        <w:tabs>
          <w:tab w:val="left" w:pos="1134"/>
        </w:tabs>
        <w:ind w:left="0" w:firstLine="737"/>
        <w:jc w:val="both"/>
      </w:pPr>
      <w:r w:rsidRPr="00F9235A">
        <w:rPr>
          <w:rFonts w:ascii="Times New Roman" w:eastAsia="Calibri" w:hAnsi="Times New Roman"/>
          <w:sz w:val="28"/>
          <w:szCs w:val="28"/>
        </w:rPr>
        <w:t xml:space="preserve">Предписание, указанное в абзаце 1 </w:t>
      </w:r>
      <w:proofErr w:type="gramStart"/>
      <w:r w:rsidRPr="00F9235A">
        <w:rPr>
          <w:rFonts w:ascii="Times New Roman" w:eastAsia="Calibri" w:hAnsi="Times New Roman"/>
          <w:sz w:val="28"/>
          <w:szCs w:val="28"/>
        </w:rPr>
        <w:t>настоящего пункта</w:t>
      </w:r>
      <w:proofErr w:type="gramEnd"/>
      <w:r w:rsidRPr="00F9235A">
        <w:rPr>
          <w:rFonts w:ascii="Times New Roman" w:eastAsia="Calibri" w:hAnsi="Times New Roman"/>
          <w:sz w:val="28"/>
          <w:szCs w:val="28"/>
        </w:rPr>
        <w:t xml:space="preserve">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512B44" w:rsidRPr="00F9235A" w:rsidRDefault="006A0F9C">
      <w:pPr>
        <w:pStyle w:val="afd"/>
        <w:tabs>
          <w:tab w:val="left" w:pos="1134"/>
        </w:tabs>
        <w:ind w:left="0" w:firstLine="737"/>
        <w:jc w:val="both"/>
      </w:pPr>
      <w:r w:rsidRPr="00F9235A">
        <w:rPr>
          <w:rFonts w:ascii="Times New Roman" w:hAnsi="Times New Roman"/>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5">
        <w:r w:rsidRPr="00F9235A">
          <w:rPr>
            <w:rStyle w:val="-"/>
            <w:rFonts w:ascii="Times New Roman" w:hAnsi="Times New Roman"/>
            <w:color w:val="auto"/>
            <w:sz w:val="28"/>
            <w:szCs w:val="28"/>
            <w:u w:val="none"/>
          </w:rPr>
          <w:t>статьями 39</w:t>
        </w:r>
      </w:hyperlink>
      <w:r w:rsidRPr="00F9235A">
        <w:rPr>
          <w:rFonts w:ascii="Times New Roman" w:hAnsi="Times New Roman"/>
          <w:sz w:val="28"/>
          <w:szCs w:val="28"/>
        </w:rPr>
        <w:t xml:space="preserve"> - </w:t>
      </w:r>
      <w:hyperlink r:id="rId36">
        <w:r w:rsidRPr="00F9235A">
          <w:rPr>
            <w:rStyle w:val="-"/>
            <w:rFonts w:ascii="Times New Roman" w:hAnsi="Times New Roman"/>
            <w:color w:val="auto"/>
            <w:sz w:val="28"/>
            <w:szCs w:val="28"/>
            <w:u w:val="none"/>
          </w:rPr>
          <w:t>43</w:t>
        </w:r>
      </w:hyperlink>
      <w:r w:rsidRPr="00F9235A">
        <w:rPr>
          <w:rFonts w:ascii="Times New Roman" w:eastAsia="Calibri" w:hAnsi="Times New Roman"/>
          <w:iCs/>
          <w:sz w:val="28"/>
          <w:szCs w:val="28"/>
        </w:rPr>
        <w:t xml:space="preserve"> Федерального закона № </w:t>
      </w:r>
      <w:r w:rsidRPr="00F9235A">
        <w:rPr>
          <w:rFonts w:ascii="Times New Roman" w:eastAsia="Calibri" w:hAnsi="Times New Roman"/>
          <w:sz w:val="28"/>
          <w:szCs w:val="28"/>
        </w:rPr>
        <w:t>248-ФЗ.</w:t>
      </w:r>
    </w:p>
    <w:p w:rsidR="00034554" w:rsidRPr="00F9235A" w:rsidRDefault="00034554">
      <w:pPr>
        <w:pStyle w:val="afd"/>
        <w:ind w:left="0"/>
        <w:jc w:val="center"/>
        <w:rPr>
          <w:rFonts w:ascii="Times New Roman" w:eastAsia="Calibri" w:hAnsi="Times New Roman"/>
          <w:b/>
          <w:sz w:val="28"/>
          <w:szCs w:val="28"/>
        </w:rPr>
      </w:pPr>
    </w:p>
    <w:p w:rsidR="00512B44" w:rsidRPr="00F9235A" w:rsidRDefault="006A0F9C">
      <w:pPr>
        <w:pStyle w:val="afd"/>
        <w:ind w:left="0"/>
        <w:jc w:val="center"/>
        <w:rPr>
          <w:rFonts w:ascii="Times New Roman" w:hAnsi="Times New Roman"/>
          <w:sz w:val="28"/>
          <w:szCs w:val="28"/>
        </w:rPr>
      </w:pPr>
      <w:r w:rsidRPr="00F9235A">
        <w:rPr>
          <w:rFonts w:ascii="Times New Roman" w:eastAsia="Calibri" w:hAnsi="Times New Roman"/>
          <w:b/>
          <w:sz w:val="28"/>
          <w:szCs w:val="28"/>
          <w:lang w:val="en-US"/>
        </w:rPr>
        <w:t>VI</w:t>
      </w:r>
      <w:r w:rsidRPr="00F9235A">
        <w:rPr>
          <w:rFonts w:ascii="Times New Roman" w:eastAsia="Calibri" w:hAnsi="Times New Roman"/>
          <w:b/>
          <w:sz w:val="28"/>
          <w:szCs w:val="28"/>
        </w:rPr>
        <w:t xml:space="preserve">. Обжалование решений контрольных органов, </w:t>
      </w:r>
    </w:p>
    <w:p w:rsidR="00512B44" w:rsidRPr="00F9235A" w:rsidRDefault="006A0F9C">
      <w:pPr>
        <w:pStyle w:val="afd"/>
        <w:ind w:left="0"/>
        <w:jc w:val="center"/>
        <w:rPr>
          <w:rFonts w:ascii="Times New Roman" w:eastAsia="Calibri" w:hAnsi="Times New Roman"/>
          <w:b/>
          <w:sz w:val="28"/>
          <w:szCs w:val="28"/>
        </w:rPr>
      </w:pPr>
      <w:r w:rsidRPr="00F9235A">
        <w:rPr>
          <w:rFonts w:ascii="Times New Roman" w:eastAsia="Calibri" w:hAnsi="Times New Roman"/>
          <w:b/>
          <w:sz w:val="28"/>
          <w:szCs w:val="28"/>
        </w:rPr>
        <w:t>действий (бездействия) их должностных лиц</w:t>
      </w:r>
    </w:p>
    <w:p w:rsidR="00426FFD" w:rsidRPr="00F9235A" w:rsidRDefault="00426FFD">
      <w:pPr>
        <w:pStyle w:val="afd"/>
        <w:ind w:left="0"/>
        <w:jc w:val="center"/>
        <w:rPr>
          <w:rFonts w:ascii="Times New Roman" w:hAnsi="Times New Roman"/>
          <w:sz w:val="28"/>
          <w:szCs w:val="28"/>
        </w:rPr>
      </w:pPr>
    </w:p>
    <w:p w:rsidR="00D57FA6" w:rsidRPr="00F9235A" w:rsidRDefault="00D57FA6" w:rsidP="00D57FA6">
      <w:pPr>
        <w:pStyle w:val="aff6"/>
        <w:ind w:firstLine="567"/>
        <w:jc w:val="both"/>
        <w:rPr>
          <w:rFonts w:ascii="Times New Roman" w:hAnsi="Times New Roman" w:cs="Times New Roman"/>
          <w:sz w:val="28"/>
          <w:szCs w:val="28"/>
        </w:rPr>
      </w:pPr>
      <w:r w:rsidRPr="00F9235A">
        <w:rPr>
          <w:rFonts w:ascii="Times New Roman" w:eastAsia="Times New Roman" w:hAnsi="Times New Roman" w:cs="Times New Roman"/>
          <w:sz w:val="28"/>
          <w:szCs w:val="28"/>
        </w:rPr>
        <w:t>6.1.</w:t>
      </w:r>
      <w:r w:rsidR="006A0F9C" w:rsidRPr="00F9235A">
        <w:rPr>
          <w:rFonts w:ascii="Times New Roman" w:eastAsia="Times New Roman" w:hAnsi="Times New Roman" w:cs="Times New Roman"/>
          <w:sz w:val="28"/>
          <w:szCs w:val="28"/>
        </w:rPr>
        <w:tab/>
      </w:r>
      <w:r w:rsidRPr="00F9235A">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57FA6" w:rsidRPr="00F9235A" w:rsidRDefault="00D57FA6" w:rsidP="00D57FA6">
      <w:pPr>
        <w:widowControl/>
        <w:suppressAutoHyphens w:val="0"/>
        <w:autoSpaceDE w:val="0"/>
        <w:autoSpaceDN w:val="0"/>
        <w:adjustRightInd w:val="0"/>
        <w:ind w:firstLine="567"/>
        <w:jc w:val="both"/>
        <w:rPr>
          <w:rFonts w:ascii="Times New Roman" w:eastAsiaTheme="minorHAnsi" w:hAnsi="Times New Roman"/>
          <w:color w:val="auto"/>
          <w:sz w:val="28"/>
          <w:szCs w:val="28"/>
          <w:lang w:eastAsia="en-US"/>
        </w:rPr>
      </w:pPr>
      <w:r w:rsidRPr="00F9235A">
        <w:rPr>
          <w:rFonts w:ascii="Times New Roman" w:eastAsiaTheme="minorHAnsi" w:hAnsi="Times New Roman"/>
          <w:color w:val="auto"/>
          <w:sz w:val="28"/>
          <w:szCs w:val="28"/>
          <w:lang w:eastAsia="en-US"/>
        </w:rPr>
        <w:lastRenderedPageBreak/>
        <w:t xml:space="preserve">Досудебный порядок подачи жалоб, </w:t>
      </w:r>
      <w:r w:rsidRPr="00F9235A">
        <w:rPr>
          <w:rFonts w:ascii="Times New Roman" w:hAnsi="Times New Roman"/>
          <w:color w:val="auto"/>
          <w:sz w:val="28"/>
          <w:szCs w:val="28"/>
        </w:rPr>
        <w:t xml:space="preserve">установленный </w:t>
      </w:r>
      <w:hyperlink r:id="rId37">
        <w:r w:rsidRPr="00F9235A">
          <w:rPr>
            <w:rFonts w:ascii="Times New Roman" w:hAnsi="Times New Roman"/>
            <w:color w:val="auto"/>
            <w:sz w:val="28"/>
            <w:szCs w:val="28"/>
          </w:rPr>
          <w:t>главой 9</w:t>
        </w:r>
      </w:hyperlink>
      <w:r w:rsidRPr="00F9235A">
        <w:rPr>
          <w:rFonts w:ascii="Times New Roman" w:hAnsi="Times New Roman"/>
          <w:color w:val="auto"/>
          <w:sz w:val="28"/>
          <w:szCs w:val="28"/>
        </w:rPr>
        <w:t xml:space="preserve"> Федерального закона от 31.07.2020 № 248-ФЗ,</w:t>
      </w:r>
      <w:r w:rsidRPr="00F9235A">
        <w:rPr>
          <w:rFonts w:ascii="Times New Roman" w:eastAsiaTheme="minorHAnsi" w:hAnsi="Times New Roman"/>
          <w:color w:val="auto"/>
          <w:sz w:val="28"/>
          <w:szCs w:val="28"/>
          <w:lang w:eastAsia="en-US"/>
        </w:rPr>
        <w:t xml:space="preserve">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57FA6" w:rsidRPr="00F9235A" w:rsidRDefault="00D57FA6" w:rsidP="00D57FA6">
      <w:pPr>
        <w:pStyle w:val="aff6"/>
        <w:ind w:firstLine="567"/>
        <w:jc w:val="both"/>
        <w:rPr>
          <w:rFonts w:ascii="Times New Roman" w:hAnsi="Times New Roman" w:cs="Times New Roman"/>
          <w:sz w:val="28"/>
          <w:szCs w:val="28"/>
        </w:rPr>
      </w:pPr>
    </w:p>
    <w:p w:rsidR="00D57FA6" w:rsidRPr="00F9235A" w:rsidRDefault="00D57FA6" w:rsidP="00D57FA6">
      <w:pPr>
        <w:pStyle w:val="aff6"/>
        <w:ind w:firstLine="567"/>
        <w:jc w:val="both"/>
        <w:rPr>
          <w:rFonts w:ascii="Times New Roman" w:hAnsi="Times New Roman" w:cs="Times New Roman"/>
          <w:sz w:val="28"/>
          <w:szCs w:val="28"/>
        </w:rPr>
      </w:pPr>
    </w:p>
    <w:p w:rsidR="00D57FA6" w:rsidRPr="00F9235A" w:rsidRDefault="00D57FA6" w:rsidP="00D57FA6">
      <w:pPr>
        <w:pStyle w:val="aff6"/>
        <w:ind w:firstLine="567"/>
        <w:jc w:val="both"/>
        <w:rPr>
          <w:rFonts w:ascii="Times New Roman" w:hAnsi="Times New Roman" w:cs="Times New Roman"/>
          <w:sz w:val="28"/>
          <w:szCs w:val="28"/>
        </w:rPr>
      </w:pPr>
      <w:r w:rsidRPr="00F9235A">
        <w:rPr>
          <w:rFonts w:ascii="Times New Roman" w:hAnsi="Times New Roman" w:cs="Times New Roman"/>
          <w:sz w:val="28"/>
          <w:szCs w:val="28"/>
        </w:rPr>
        <w:t xml:space="preserve">6.2. Оценка результативности и эффективности осуществления муниципального контроля осуществляется на основании </w:t>
      </w:r>
      <w:hyperlink r:id="rId38">
        <w:r w:rsidRPr="00F9235A">
          <w:rPr>
            <w:rFonts w:ascii="Times New Roman" w:hAnsi="Times New Roman" w:cs="Times New Roman"/>
            <w:sz w:val="28"/>
            <w:szCs w:val="28"/>
          </w:rPr>
          <w:t>статьи 30</w:t>
        </w:r>
      </w:hyperlink>
      <w:r w:rsidRPr="00F9235A">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12B44" w:rsidRPr="00F9235A" w:rsidRDefault="00512B44" w:rsidP="00D57FA6">
      <w:pPr>
        <w:jc w:val="both"/>
        <w:rPr>
          <w:rFonts w:ascii="Times New Roman" w:eastAsia="Calibri" w:hAnsi="Times New Roman"/>
          <w:color w:val="auto"/>
          <w:sz w:val="28"/>
          <w:szCs w:val="28"/>
        </w:rPr>
      </w:pPr>
    </w:p>
    <w:p w:rsidR="00512B44" w:rsidRPr="00F9235A" w:rsidRDefault="006A0F9C">
      <w:pPr>
        <w:pStyle w:val="afd"/>
        <w:ind w:left="0"/>
        <w:jc w:val="center"/>
        <w:rPr>
          <w:rFonts w:ascii="Times New Roman" w:hAnsi="Times New Roman"/>
          <w:sz w:val="28"/>
          <w:szCs w:val="28"/>
        </w:rPr>
      </w:pPr>
      <w:r w:rsidRPr="00F9235A">
        <w:rPr>
          <w:rFonts w:ascii="Times New Roman" w:eastAsia="Calibri" w:hAnsi="Times New Roman"/>
          <w:b/>
          <w:sz w:val="28"/>
          <w:szCs w:val="28"/>
          <w:lang w:val="en-US"/>
        </w:rPr>
        <w:t>VII</w:t>
      </w:r>
      <w:r w:rsidRPr="00F9235A">
        <w:rPr>
          <w:rFonts w:ascii="Times New Roman" w:eastAsia="Calibri" w:hAnsi="Times New Roman"/>
          <w:b/>
          <w:sz w:val="28"/>
          <w:szCs w:val="28"/>
        </w:rPr>
        <w:t>. Заключительные положения</w:t>
      </w:r>
    </w:p>
    <w:p w:rsidR="00512B44" w:rsidRPr="00F9235A" w:rsidRDefault="00512B44">
      <w:pPr>
        <w:jc w:val="center"/>
        <w:rPr>
          <w:rFonts w:ascii="Times New Roman" w:eastAsia="Calibri" w:hAnsi="Times New Roman"/>
          <w:b/>
          <w:color w:val="auto"/>
          <w:sz w:val="28"/>
          <w:szCs w:val="28"/>
        </w:rPr>
      </w:pPr>
    </w:p>
    <w:p w:rsidR="00512B44" w:rsidRPr="00F9235A" w:rsidRDefault="006A0F9C">
      <w:pPr>
        <w:pStyle w:val="afd"/>
        <w:tabs>
          <w:tab w:val="left" w:pos="1134"/>
        </w:tabs>
        <w:ind w:left="0" w:right="-170" w:firstLine="737"/>
        <w:jc w:val="both"/>
      </w:pPr>
      <w:r w:rsidRPr="00F9235A">
        <w:rPr>
          <w:rFonts w:ascii="Times New Roman" w:eastAsia="Calibri" w:hAnsi="Times New Roman"/>
          <w:sz w:val="28"/>
          <w:szCs w:val="28"/>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12B44" w:rsidRPr="00F9235A" w:rsidRDefault="006A0F9C">
      <w:pPr>
        <w:pStyle w:val="afd"/>
        <w:tabs>
          <w:tab w:val="left" w:pos="1134"/>
        </w:tabs>
        <w:ind w:left="0" w:right="-170" w:firstLine="737"/>
        <w:jc w:val="both"/>
        <w:rPr>
          <w:rFonts w:ascii="Times New Roman" w:eastAsia="Calibri" w:hAnsi="Times New Roman"/>
          <w:sz w:val="28"/>
          <w:szCs w:val="28"/>
        </w:rPr>
      </w:pPr>
      <w:r w:rsidRPr="00F9235A">
        <w:rPr>
          <w:rFonts w:ascii="Times New Roman" w:eastAsia="Calibri" w:hAnsi="Times New Roman"/>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roofErr w:type="gramStart"/>
      <w:r w:rsidRPr="00F9235A">
        <w:rPr>
          <w:rFonts w:ascii="Times New Roman" w:eastAsia="Calibri" w:hAnsi="Times New Roman"/>
          <w:sz w:val="28"/>
          <w:szCs w:val="28"/>
        </w:rPr>
        <w:t>Иные  формы</w:t>
      </w:r>
      <w:proofErr w:type="gramEnd"/>
      <w:r w:rsidRPr="00F9235A">
        <w:rPr>
          <w:rFonts w:ascii="Times New Roman" w:eastAsia="Calibri" w:hAnsi="Times New Roman"/>
          <w:sz w:val="28"/>
          <w:szCs w:val="28"/>
        </w:rPr>
        <w:t xml:space="preserve"> документов, предусмотренные Положением, утверждаются муниципальным правовым актом контрольного органа. </w:t>
      </w:r>
    </w:p>
    <w:p w:rsidR="00D57FA6" w:rsidRPr="00F9235A" w:rsidRDefault="00D57FA6" w:rsidP="00D57FA6">
      <w:pPr>
        <w:pStyle w:val="aff6"/>
        <w:ind w:firstLine="567"/>
        <w:jc w:val="both"/>
        <w:rPr>
          <w:rFonts w:ascii="Times New Roman" w:hAnsi="Times New Roman" w:cs="Times New Roman"/>
          <w:sz w:val="28"/>
          <w:szCs w:val="28"/>
        </w:rPr>
      </w:pPr>
      <w:r w:rsidRPr="00F9235A">
        <w:rPr>
          <w:rFonts w:ascii="Times New Roman" w:eastAsia="Calibri" w:hAnsi="Times New Roman"/>
          <w:sz w:val="28"/>
          <w:szCs w:val="28"/>
        </w:rPr>
        <w:t xml:space="preserve">7.3. </w:t>
      </w:r>
      <w:r w:rsidRPr="00F9235A">
        <w:rPr>
          <w:rFonts w:ascii="Times New Roman" w:hAnsi="Times New Roman" w:cs="Times New Roman"/>
          <w:sz w:val="28"/>
          <w:szCs w:val="28"/>
        </w:rPr>
        <w:t xml:space="preserve">Ключевые </w:t>
      </w:r>
      <w:hyperlink w:anchor="P492">
        <w:r w:rsidRPr="00F9235A">
          <w:rPr>
            <w:rFonts w:ascii="Times New Roman" w:hAnsi="Times New Roman" w:cs="Times New Roman"/>
            <w:sz w:val="28"/>
            <w:szCs w:val="28"/>
          </w:rPr>
          <w:t>показатели</w:t>
        </w:r>
      </w:hyperlink>
      <w:r w:rsidRPr="00F9235A">
        <w:rPr>
          <w:rFonts w:ascii="Times New Roman" w:hAnsi="Times New Roman" w:cs="Times New Roman"/>
          <w:sz w:val="28"/>
          <w:szCs w:val="28"/>
        </w:rPr>
        <w:t xml:space="preserve"> муниципального контроля и их целевые значения, индикативные </w:t>
      </w:r>
      <w:hyperlink w:anchor="P492">
        <w:r w:rsidRPr="00F9235A">
          <w:rPr>
            <w:rFonts w:ascii="Times New Roman" w:hAnsi="Times New Roman" w:cs="Times New Roman"/>
            <w:sz w:val="28"/>
            <w:szCs w:val="28"/>
          </w:rPr>
          <w:t>показатели</w:t>
        </w:r>
      </w:hyperlink>
      <w:r w:rsidRPr="00F9235A">
        <w:rPr>
          <w:rFonts w:ascii="Times New Roman" w:hAnsi="Times New Roman" w:cs="Times New Roman"/>
          <w:sz w:val="28"/>
          <w:szCs w:val="28"/>
        </w:rPr>
        <w:t xml:space="preserve"> установлены приложением </w:t>
      </w:r>
      <w:r w:rsidR="00034554" w:rsidRPr="00F9235A">
        <w:rPr>
          <w:rFonts w:ascii="Times New Roman" w:hAnsi="Times New Roman" w:cs="Times New Roman"/>
          <w:sz w:val="28"/>
          <w:szCs w:val="28"/>
        </w:rPr>
        <w:t>№</w:t>
      </w:r>
      <w:r w:rsidRPr="00F9235A">
        <w:rPr>
          <w:rFonts w:ascii="Times New Roman" w:hAnsi="Times New Roman" w:cs="Times New Roman"/>
          <w:sz w:val="28"/>
          <w:szCs w:val="28"/>
        </w:rPr>
        <w:t xml:space="preserve"> 2 к настоящему Положению.</w:t>
      </w:r>
    </w:p>
    <w:p w:rsidR="00D57FA6" w:rsidRPr="00F9235A" w:rsidRDefault="00D57FA6" w:rsidP="00D57FA6">
      <w:pPr>
        <w:pStyle w:val="aff6"/>
        <w:ind w:firstLine="567"/>
        <w:jc w:val="both"/>
        <w:rPr>
          <w:rFonts w:ascii="Times New Roman" w:hAnsi="Times New Roman" w:cs="Times New Roman"/>
          <w:sz w:val="28"/>
          <w:szCs w:val="28"/>
        </w:rPr>
      </w:pPr>
    </w:p>
    <w:p w:rsidR="001A25B0" w:rsidRPr="00F9235A" w:rsidRDefault="001A25B0" w:rsidP="001A25B0">
      <w:pPr>
        <w:pStyle w:val="aff6"/>
        <w:ind w:firstLine="567"/>
        <w:jc w:val="center"/>
        <w:rPr>
          <w:rFonts w:ascii="Times New Roman" w:hAnsi="Times New Roman" w:cs="Times New Roman"/>
          <w:sz w:val="28"/>
          <w:szCs w:val="28"/>
        </w:rPr>
      </w:pPr>
      <w:r w:rsidRPr="00F9235A">
        <w:rPr>
          <w:rFonts w:ascii="Times New Roman" w:hAnsi="Times New Roman" w:cs="Times New Roman"/>
          <w:sz w:val="28"/>
          <w:szCs w:val="28"/>
        </w:rPr>
        <w:t>_______________</w:t>
      </w:r>
    </w:p>
    <w:p w:rsidR="00D57FA6" w:rsidRPr="00F9235A" w:rsidRDefault="00D57FA6" w:rsidP="00D57FA6">
      <w:pPr>
        <w:pStyle w:val="aff6"/>
        <w:ind w:firstLine="567"/>
        <w:jc w:val="both"/>
        <w:rPr>
          <w:rFonts w:ascii="Times New Roman" w:hAnsi="Times New Roman" w:cs="Times New Roman"/>
          <w:sz w:val="28"/>
          <w:szCs w:val="28"/>
        </w:rPr>
      </w:pPr>
    </w:p>
    <w:p w:rsidR="00D57FA6" w:rsidRPr="00F9235A" w:rsidRDefault="00D57FA6" w:rsidP="00D57FA6">
      <w:pPr>
        <w:pStyle w:val="aff6"/>
        <w:ind w:firstLine="567"/>
        <w:jc w:val="both"/>
        <w:rPr>
          <w:rFonts w:ascii="Times New Roman" w:hAnsi="Times New Roman" w:cs="Times New Roman"/>
          <w:sz w:val="28"/>
          <w:szCs w:val="28"/>
        </w:rPr>
      </w:pPr>
    </w:p>
    <w:p w:rsidR="00D57FA6" w:rsidRPr="00F9235A" w:rsidRDefault="00D57FA6" w:rsidP="00D57FA6">
      <w:pPr>
        <w:pStyle w:val="aff6"/>
        <w:ind w:firstLine="567"/>
        <w:jc w:val="both"/>
        <w:rPr>
          <w:rFonts w:ascii="Times New Roman" w:hAnsi="Times New Roman" w:cs="Times New Roman"/>
          <w:sz w:val="28"/>
          <w:szCs w:val="28"/>
        </w:rPr>
      </w:pPr>
    </w:p>
    <w:p w:rsidR="00D57FA6" w:rsidRDefault="00D57FA6" w:rsidP="00D57FA6">
      <w:pPr>
        <w:pStyle w:val="aff6"/>
        <w:ind w:firstLine="567"/>
        <w:jc w:val="both"/>
        <w:rPr>
          <w:rFonts w:ascii="Times New Roman" w:hAnsi="Times New Roman" w:cs="Times New Roman"/>
          <w:sz w:val="28"/>
          <w:szCs w:val="28"/>
        </w:rPr>
      </w:pPr>
    </w:p>
    <w:p w:rsidR="004B1A52" w:rsidRDefault="004B1A52" w:rsidP="00D57FA6">
      <w:pPr>
        <w:pStyle w:val="aff6"/>
        <w:ind w:firstLine="567"/>
        <w:jc w:val="both"/>
        <w:rPr>
          <w:rFonts w:ascii="Times New Roman" w:hAnsi="Times New Roman" w:cs="Times New Roman"/>
          <w:sz w:val="28"/>
          <w:szCs w:val="28"/>
        </w:rPr>
      </w:pPr>
    </w:p>
    <w:p w:rsidR="004B1A52" w:rsidRDefault="004B1A52" w:rsidP="00D57FA6">
      <w:pPr>
        <w:pStyle w:val="aff6"/>
        <w:ind w:firstLine="567"/>
        <w:jc w:val="both"/>
        <w:rPr>
          <w:rFonts w:ascii="Times New Roman" w:hAnsi="Times New Roman" w:cs="Times New Roman"/>
          <w:sz w:val="28"/>
          <w:szCs w:val="28"/>
        </w:rPr>
      </w:pPr>
    </w:p>
    <w:p w:rsidR="004B1A52" w:rsidRDefault="004B1A52" w:rsidP="00D57FA6">
      <w:pPr>
        <w:pStyle w:val="aff6"/>
        <w:ind w:firstLine="567"/>
        <w:jc w:val="both"/>
        <w:rPr>
          <w:rFonts w:ascii="Times New Roman" w:hAnsi="Times New Roman" w:cs="Times New Roman"/>
          <w:sz w:val="28"/>
          <w:szCs w:val="28"/>
        </w:rPr>
      </w:pPr>
    </w:p>
    <w:p w:rsidR="004B1A52" w:rsidRDefault="004B1A52" w:rsidP="00D57FA6">
      <w:pPr>
        <w:pStyle w:val="aff6"/>
        <w:ind w:firstLine="567"/>
        <w:jc w:val="both"/>
        <w:rPr>
          <w:rFonts w:ascii="Times New Roman" w:hAnsi="Times New Roman" w:cs="Times New Roman"/>
          <w:sz w:val="28"/>
          <w:szCs w:val="28"/>
        </w:rPr>
      </w:pPr>
    </w:p>
    <w:p w:rsidR="004B1A52" w:rsidRDefault="004B1A52" w:rsidP="00D57FA6">
      <w:pPr>
        <w:pStyle w:val="aff6"/>
        <w:ind w:firstLine="567"/>
        <w:jc w:val="both"/>
        <w:rPr>
          <w:rFonts w:ascii="Times New Roman" w:hAnsi="Times New Roman" w:cs="Times New Roman"/>
          <w:sz w:val="28"/>
          <w:szCs w:val="28"/>
        </w:rPr>
      </w:pPr>
    </w:p>
    <w:p w:rsidR="004B1A52" w:rsidRDefault="004B1A52" w:rsidP="00D57FA6">
      <w:pPr>
        <w:pStyle w:val="aff6"/>
        <w:ind w:firstLine="567"/>
        <w:jc w:val="both"/>
        <w:rPr>
          <w:rFonts w:ascii="Times New Roman" w:hAnsi="Times New Roman" w:cs="Times New Roman"/>
          <w:sz w:val="28"/>
          <w:szCs w:val="28"/>
        </w:rPr>
      </w:pPr>
    </w:p>
    <w:p w:rsidR="004B1A52" w:rsidRDefault="004B1A52" w:rsidP="00D57FA6">
      <w:pPr>
        <w:pStyle w:val="aff6"/>
        <w:ind w:firstLine="567"/>
        <w:jc w:val="both"/>
        <w:rPr>
          <w:rFonts w:ascii="Times New Roman" w:hAnsi="Times New Roman" w:cs="Times New Roman"/>
          <w:sz w:val="28"/>
          <w:szCs w:val="28"/>
        </w:rPr>
      </w:pPr>
    </w:p>
    <w:p w:rsidR="00D57FA6" w:rsidRPr="00F9235A" w:rsidRDefault="00D57FA6" w:rsidP="00D57FA6">
      <w:pPr>
        <w:pStyle w:val="aff6"/>
        <w:ind w:firstLine="567"/>
        <w:jc w:val="both"/>
        <w:rPr>
          <w:rFonts w:ascii="Times New Roman" w:hAnsi="Times New Roman" w:cs="Times New Roman"/>
          <w:sz w:val="28"/>
          <w:szCs w:val="28"/>
        </w:rPr>
      </w:pPr>
    </w:p>
    <w:p w:rsidR="00D57FA6" w:rsidRPr="00F9235A" w:rsidRDefault="00D57FA6" w:rsidP="00D57FA6">
      <w:pPr>
        <w:pStyle w:val="aff6"/>
        <w:ind w:left="5670"/>
        <w:jc w:val="both"/>
        <w:rPr>
          <w:rFonts w:ascii="Times New Roman" w:hAnsi="Times New Roman" w:cs="Times New Roman"/>
          <w:sz w:val="28"/>
          <w:szCs w:val="28"/>
        </w:rPr>
      </w:pPr>
      <w:r w:rsidRPr="00F9235A">
        <w:rPr>
          <w:rFonts w:ascii="Times New Roman" w:hAnsi="Times New Roman" w:cs="Times New Roman"/>
          <w:sz w:val="28"/>
          <w:szCs w:val="28"/>
        </w:rPr>
        <w:lastRenderedPageBreak/>
        <w:t>Приложение № 1</w:t>
      </w:r>
    </w:p>
    <w:p w:rsidR="00D57FA6" w:rsidRPr="00F9235A" w:rsidRDefault="00D57FA6" w:rsidP="00D57FA6">
      <w:pPr>
        <w:pStyle w:val="aff6"/>
        <w:ind w:left="5670"/>
        <w:jc w:val="both"/>
        <w:rPr>
          <w:rFonts w:ascii="Times New Roman" w:hAnsi="Times New Roman" w:cs="Times New Roman"/>
          <w:sz w:val="28"/>
          <w:szCs w:val="28"/>
        </w:rPr>
      </w:pPr>
      <w:r w:rsidRPr="00F9235A">
        <w:rPr>
          <w:rFonts w:ascii="Times New Roman" w:hAnsi="Times New Roman" w:cs="Times New Roman"/>
          <w:sz w:val="28"/>
          <w:szCs w:val="28"/>
        </w:rPr>
        <w:t>к Положению о муниципальном земельном контроле в границах</w:t>
      </w:r>
    </w:p>
    <w:p w:rsidR="00D57FA6" w:rsidRPr="00F9235A" w:rsidRDefault="00D57FA6" w:rsidP="00D57FA6">
      <w:pPr>
        <w:pStyle w:val="aff6"/>
        <w:ind w:left="5670"/>
        <w:jc w:val="both"/>
        <w:rPr>
          <w:rFonts w:ascii="Times New Roman" w:hAnsi="Times New Roman" w:cs="Times New Roman"/>
          <w:sz w:val="28"/>
          <w:szCs w:val="28"/>
        </w:rPr>
      </w:pPr>
      <w:proofErr w:type="spellStart"/>
      <w:r w:rsidRPr="00F9235A">
        <w:rPr>
          <w:rFonts w:ascii="Times New Roman" w:hAnsi="Times New Roman" w:cs="Times New Roman"/>
          <w:sz w:val="28"/>
          <w:szCs w:val="28"/>
        </w:rPr>
        <w:t>Тужинского</w:t>
      </w:r>
      <w:proofErr w:type="spellEnd"/>
      <w:r w:rsidRPr="00F9235A">
        <w:rPr>
          <w:rFonts w:ascii="Times New Roman" w:hAnsi="Times New Roman" w:cs="Times New Roman"/>
          <w:sz w:val="28"/>
          <w:szCs w:val="28"/>
        </w:rPr>
        <w:t xml:space="preserve"> муниципального района</w:t>
      </w:r>
      <w:r w:rsidR="001A25B0" w:rsidRPr="00F9235A">
        <w:rPr>
          <w:rFonts w:ascii="Times New Roman" w:hAnsi="Times New Roman" w:cs="Times New Roman"/>
          <w:sz w:val="28"/>
          <w:szCs w:val="28"/>
        </w:rPr>
        <w:t xml:space="preserve"> </w:t>
      </w:r>
      <w:r w:rsidRPr="00F9235A">
        <w:rPr>
          <w:rFonts w:ascii="Times New Roman" w:hAnsi="Times New Roman" w:cs="Times New Roman"/>
          <w:sz w:val="28"/>
          <w:szCs w:val="28"/>
        </w:rPr>
        <w:t>Кировской области</w:t>
      </w: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1A25B0">
      <w:pPr>
        <w:pStyle w:val="aff6"/>
        <w:jc w:val="center"/>
        <w:rPr>
          <w:rFonts w:ascii="Times New Roman" w:hAnsi="Times New Roman" w:cs="Times New Roman"/>
          <w:b/>
          <w:sz w:val="24"/>
          <w:szCs w:val="24"/>
        </w:rPr>
      </w:pPr>
      <w:bookmarkStart w:id="5" w:name="P412"/>
      <w:bookmarkEnd w:id="5"/>
      <w:r w:rsidRPr="00F9235A">
        <w:rPr>
          <w:rFonts w:ascii="Times New Roman" w:hAnsi="Times New Roman" w:cs="Times New Roman"/>
          <w:b/>
          <w:sz w:val="24"/>
          <w:szCs w:val="24"/>
        </w:rPr>
        <w:t>ПЕРЕЧЕНЬ</w:t>
      </w:r>
    </w:p>
    <w:p w:rsidR="00D57FA6" w:rsidRPr="00F9235A" w:rsidRDefault="00D57FA6" w:rsidP="001A25B0">
      <w:pPr>
        <w:pStyle w:val="aff6"/>
        <w:jc w:val="center"/>
        <w:rPr>
          <w:rFonts w:ascii="Times New Roman" w:hAnsi="Times New Roman" w:cs="Times New Roman"/>
          <w:b/>
          <w:sz w:val="24"/>
          <w:szCs w:val="24"/>
        </w:rPr>
      </w:pPr>
      <w:r w:rsidRPr="00F9235A">
        <w:rPr>
          <w:rFonts w:ascii="Times New Roman" w:hAnsi="Times New Roman" w:cs="Times New Roman"/>
          <w:b/>
          <w:sz w:val="24"/>
          <w:szCs w:val="24"/>
        </w:rPr>
        <w:t>ИНДИКАТОРОВ РИСКА НАРУШЕНИЯ ОБЯЗАТЕЛЬНЫХ ТРЕБОВАНИЙ,</w:t>
      </w:r>
    </w:p>
    <w:p w:rsidR="00D57FA6" w:rsidRPr="00F9235A" w:rsidRDefault="00D57FA6" w:rsidP="001A25B0">
      <w:pPr>
        <w:pStyle w:val="aff6"/>
        <w:jc w:val="center"/>
        <w:rPr>
          <w:rFonts w:ascii="Times New Roman" w:hAnsi="Times New Roman" w:cs="Times New Roman"/>
          <w:b/>
          <w:sz w:val="24"/>
          <w:szCs w:val="24"/>
        </w:rPr>
      </w:pPr>
      <w:r w:rsidRPr="00F9235A">
        <w:rPr>
          <w:rFonts w:ascii="Times New Roman" w:hAnsi="Times New Roman" w:cs="Times New Roman"/>
          <w:b/>
          <w:sz w:val="24"/>
          <w:szCs w:val="24"/>
        </w:rPr>
        <w:t>ПРОВЕРЯЕМЫХ В РАМКАХ ОСУЩЕСТВЛЕНИЯ МУНИЦИПАЛЬНОГО</w:t>
      </w:r>
    </w:p>
    <w:p w:rsidR="00D57FA6" w:rsidRPr="00F9235A" w:rsidRDefault="00D57FA6" w:rsidP="001A25B0">
      <w:pPr>
        <w:pStyle w:val="aff6"/>
        <w:jc w:val="center"/>
        <w:rPr>
          <w:rFonts w:ascii="Times New Roman" w:hAnsi="Times New Roman" w:cs="Times New Roman"/>
          <w:b/>
          <w:sz w:val="24"/>
          <w:szCs w:val="24"/>
        </w:rPr>
      </w:pPr>
      <w:r w:rsidRPr="00F9235A">
        <w:rPr>
          <w:rFonts w:ascii="Times New Roman" w:hAnsi="Times New Roman" w:cs="Times New Roman"/>
          <w:b/>
          <w:sz w:val="24"/>
          <w:szCs w:val="24"/>
        </w:rPr>
        <w:t>ЗЕМЕЛЬНОГО КОНТРОЛЯ</w:t>
      </w: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1A25B0">
      <w:pPr>
        <w:pStyle w:val="aff6"/>
        <w:ind w:firstLine="709"/>
        <w:jc w:val="both"/>
        <w:rPr>
          <w:rFonts w:ascii="Times New Roman" w:hAnsi="Times New Roman" w:cs="Times New Roman"/>
          <w:sz w:val="28"/>
          <w:szCs w:val="28"/>
        </w:rPr>
      </w:pPr>
      <w:r w:rsidRPr="00F9235A">
        <w:rPr>
          <w:rFonts w:ascii="Times New Roman" w:hAnsi="Times New Roman" w:cs="Times New Roman"/>
          <w:sz w:val="28"/>
          <w:szCs w:val="28"/>
        </w:rPr>
        <w:t>1.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при истечении срока действия уведомления о соответствии указанных в уведомлении о планируемом строительстве параметров объекта ИЖС.</w:t>
      </w:r>
    </w:p>
    <w:p w:rsidR="00D57FA6" w:rsidRPr="00F9235A" w:rsidRDefault="00D57FA6" w:rsidP="001A25B0">
      <w:pPr>
        <w:pStyle w:val="aff6"/>
        <w:ind w:firstLine="709"/>
        <w:jc w:val="both"/>
        <w:rPr>
          <w:rFonts w:ascii="Times New Roman" w:hAnsi="Times New Roman" w:cs="Times New Roman"/>
          <w:sz w:val="28"/>
          <w:szCs w:val="28"/>
        </w:rPr>
      </w:pPr>
      <w:r w:rsidRPr="00F9235A">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57FA6" w:rsidRPr="00F9235A" w:rsidRDefault="00D57FA6" w:rsidP="001A25B0">
      <w:pPr>
        <w:pStyle w:val="aff6"/>
        <w:ind w:firstLine="709"/>
        <w:jc w:val="both"/>
        <w:rPr>
          <w:rFonts w:ascii="Times New Roman" w:hAnsi="Times New Roman" w:cs="Times New Roman"/>
          <w:sz w:val="28"/>
          <w:szCs w:val="28"/>
        </w:rPr>
      </w:pPr>
      <w:r w:rsidRPr="00F9235A">
        <w:rPr>
          <w:rFonts w:ascii="Times New Roman" w:hAnsi="Times New Roman" w:cs="Times New Roman"/>
          <w:sz w:val="28"/>
          <w:szCs w:val="28"/>
        </w:rPr>
        <w:t>3.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D57FA6" w:rsidRPr="00F9235A" w:rsidRDefault="00D57FA6" w:rsidP="001A25B0">
      <w:pPr>
        <w:pStyle w:val="aff6"/>
        <w:ind w:firstLine="709"/>
        <w:jc w:val="both"/>
        <w:rPr>
          <w:rFonts w:ascii="Times New Roman" w:hAnsi="Times New Roman" w:cs="Times New Roman"/>
          <w:sz w:val="28"/>
          <w:szCs w:val="28"/>
        </w:rPr>
      </w:pPr>
      <w:r w:rsidRPr="00F9235A">
        <w:rPr>
          <w:rFonts w:ascii="Times New Roman" w:hAnsi="Times New Roman" w:cs="Times New Roman"/>
          <w:sz w:val="28"/>
          <w:szCs w:val="28"/>
        </w:rPr>
        <w:t>4.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
    <w:p w:rsidR="00D57FA6" w:rsidRPr="00F9235A" w:rsidRDefault="00D57FA6" w:rsidP="001A25B0">
      <w:pPr>
        <w:pStyle w:val="aff6"/>
        <w:ind w:firstLine="709"/>
        <w:jc w:val="both"/>
        <w:rPr>
          <w:rFonts w:ascii="Times New Roman" w:hAnsi="Times New Roman" w:cs="Times New Roman"/>
          <w:sz w:val="28"/>
          <w:szCs w:val="28"/>
        </w:rPr>
      </w:pPr>
      <w:r w:rsidRPr="00F9235A">
        <w:rPr>
          <w:rFonts w:ascii="Times New Roman" w:hAnsi="Times New Roman" w:cs="Times New Roman"/>
          <w:sz w:val="28"/>
          <w:szCs w:val="28"/>
        </w:rPr>
        <w:t>5.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D57FA6" w:rsidRPr="00F9235A" w:rsidRDefault="00D57FA6" w:rsidP="00D57FA6">
      <w:pPr>
        <w:pStyle w:val="aff6"/>
        <w:ind w:firstLine="567"/>
        <w:jc w:val="center"/>
        <w:rPr>
          <w:rFonts w:ascii="Times New Roman" w:hAnsi="Times New Roman" w:cs="Times New Roman"/>
          <w:sz w:val="28"/>
          <w:szCs w:val="28"/>
        </w:rPr>
      </w:pPr>
    </w:p>
    <w:p w:rsidR="00D57FA6" w:rsidRPr="00F9235A" w:rsidRDefault="00D57FA6" w:rsidP="00D57FA6">
      <w:pPr>
        <w:pStyle w:val="aff6"/>
        <w:ind w:firstLine="567"/>
        <w:jc w:val="center"/>
        <w:rPr>
          <w:rFonts w:ascii="Times New Roman" w:hAnsi="Times New Roman" w:cs="Times New Roman"/>
          <w:sz w:val="28"/>
          <w:szCs w:val="28"/>
        </w:rPr>
      </w:pPr>
      <w:r w:rsidRPr="00F9235A">
        <w:rPr>
          <w:rFonts w:ascii="Times New Roman" w:hAnsi="Times New Roman" w:cs="Times New Roman"/>
          <w:sz w:val="28"/>
          <w:szCs w:val="28"/>
        </w:rPr>
        <w:t>_______________</w:t>
      </w:r>
    </w:p>
    <w:p w:rsidR="00D57FA6" w:rsidRPr="00F9235A" w:rsidRDefault="00D57FA6" w:rsidP="00D57FA6">
      <w:pPr>
        <w:pStyle w:val="aff6"/>
        <w:jc w:val="center"/>
        <w:rPr>
          <w:rFonts w:ascii="Times New Roman" w:hAnsi="Times New Roman" w:cs="Times New Roman"/>
          <w:sz w:val="24"/>
          <w:szCs w:val="24"/>
        </w:rPr>
      </w:pP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ind w:left="5670"/>
        <w:jc w:val="both"/>
        <w:rPr>
          <w:rFonts w:ascii="Times New Roman" w:hAnsi="Times New Roman" w:cs="Times New Roman"/>
          <w:sz w:val="24"/>
          <w:szCs w:val="24"/>
        </w:rPr>
      </w:pPr>
      <w:bookmarkStart w:id="6" w:name="P492"/>
      <w:bookmarkEnd w:id="6"/>
      <w:r w:rsidRPr="00F9235A">
        <w:rPr>
          <w:rFonts w:ascii="Times New Roman" w:hAnsi="Times New Roman" w:cs="Times New Roman"/>
          <w:sz w:val="24"/>
          <w:szCs w:val="24"/>
        </w:rPr>
        <w:lastRenderedPageBreak/>
        <w:t>Приложение № 2</w:t>
      </w:r>
    </w:p>
    <w:p w:rsidR="00D57FA6" w:rsidRPr="00F9235A" w:rsidRDefault="00D57FA6" w:rsidP="00D57FA6">
      <w:pPr>
        <w:pStyle w:val="aff6"/>
        <w:ind w:left="5670"/>
        <w:jc w:val="both"/>
        <w:rPr>
          <w:rFonts w:ascii="Times New Roman" w:hAnsi="Times New Roman" w:cs="Times New Roman"/>
          <w:sz w:val="24"/>
          <w:szCs w:val="24"/>
        </w:rPr>
      </w:pPr>
      <w:r w:rsidRPr="00F9235A">
        <w:rPr>
          <w:rFonts w:ascii="Times New Roman" w:hAnsi="Times New Roman" w:cs="Times New Roman"/>
          <w:sz w:val="24"/>
          <w:szCs w:val="24"/>
        </w:rPr>
        <w:t>к Положению о муниципальном земельном контроле в границах</w:t>
      </w:r>
    </w:p>
    <w:p w:rsidR="00D57FA6" w:rsidRPr="00F9235A" w:rsidRDefault="00D57FA6" w:rsidP="00D57FA6">
      <w:pPr>
        <w:pStyle w:val="aff6"/>
        <w:ind w:left="5670"/>
        <w:jc w:val="both"/>
        <w:rPr>
          <w:rFonts w:ascii="Times New Roman" w:hAnsi="Times New Roman" w:cs="Times New Roman"/>
          <w:sz w:val="24"/>
          <w:szCs w:val="24"/>
        </w:rPr>
      </w:pPr>
      <w:proofErr w:type="spellStart"/>
      <w:r w:rsidRPr="00F9235A">
        <w:rPr>
          <w:rFonts w:ascii="Times New Roman" w:hAnsi="Times New Roman" w:cs="Times New Roman"/>
          <w:sz w:val="24"/>
          <w:szCs w:val="24"/>
        </w:rPr>
        <w:t>Тужинского</w:t>
      </w:r>
      <w:proofErr w:type="spellEnd"/>
      <w:r w:rsidRPr="00F9235A">
        <w:rPr>
          <w:rFonts w:ascii="Times New Roman" w:hAnsi="Times New Roman" w:cs="Times New Roman"/>
          <w:sz w:val="24"/>
          <w:szCs w:val="24"/>
        </w:rPr>
        <w:t xml:space="preserve"> муниципального района</w:t>
      </w:r>
    </w:p>
    <w:p w:rsidR="00D57FA6" w:rsidRPr="00F9235A" w:rsidRDefault="00D57FA6" w:rsidP="00D57FA6">
      <w:pPr>
        <w:pStyle w:val="aff6"/>
        <w:ind w:left="5670"/>
        <w:jc w:val="both"/>
        <w:rPr>
          <w:rFonts w:ascii="Times New Roman" w:hAnsi="Times New Roman" w:cs="Times New Roman"/>
          <w:sz w:val="24"/>
          <w:szCs w:val="24"/>
        </w:rPr>
      </w:pPr>
      <w:r w:rsidRPr="00F9235A">
        <w:rPr>
          <w:rFonts w:ascii="Times New Roman" w:hAnsi="Times New Roman" w:cs="Times New Roman"/>
          <w:sz w:val="24"/>
          <w:szCs w:val="24"/>
        </w:rPr>
        <w:t>Кировской области</w:t>
      </w: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jc w:val="center"/>
        <w:rPr>
          <w:rFonts w:ascii="Times New Roman" w:hAnsi="Times New Roman" w:cs="Times New Roman"/>
          <w:b/>
          <w:sz w:val="24"/>
          <w:szCs w:val="24"/>
        </w:rPr>
      </w:pPr>
      <w:r w:rsidRPr="00F9235A">
        <w:rPr>
          <w:rFonts w:ascii="Times New Roman" w:hAnsi="Times New Roman" w:cs="Times New Roman"/>
          <w:b/>
          <w:sz w:val="24"/>
          <w:szCs w:val="24"/>
        </w:rPr>
        <w:t>Ключевые показатели муниципального контроля</w:t>
      </w:r>
    </w:p>
    <w:p w:rsidR="00D57FA6" w:rsidRPr="00F9235A" w:rsidRDefault="00D57FA6" w:rsidP="00D57FA6">
      <w:pPr>
        <w:pStyle w:val="aff6"/>
        <w:jc w:val="center"/>
        <w:rPr>
          <w:rFonts w:ascii="Times New Roman" w:hAnsi="Times New Roman" w:cs="Times New Roman"/>
          <w:b/>
          <w:sz w:val="24"/>
          <w:szCs w:val="24"/>
        </w:rPr>
      </w:pPr>
      <w:r w:rsidRPr="00F9235A">
        <w:rPr>
          <w:rFonts w:ascii="Times New Roman" w:hAnsi="Times New Roman" w:cs="Times New Roman"/>
          <w:b/>
          <w:sz w:val="24"/>
          <w:szCs w:val="24"/>
        </w:rPr>
        <w:t>и их целевые значения, индикативные показатели</w:t>
      </w:r>
    </w:p>
    <w:p w:rsidR="00D57FA6" w:rsidRPr="00F9235A" w:rsidRDefault="00D57FA6" w:rsidP="00D57FA6">
      <w:pPr>
        <w:pStyle w:val="aff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D57FA6" w:rsidRPr="00F9235A" w:rsidTr="00255BDA">
        <w:tc>
          <w:tcPr>
            <w:tcW w:w="771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Ключевые показатели</w:t>
            </w:r>
          </w:p>
        </w:tc>
        <w:tc>
          <w:tcPr>
            <w:tcW w:w="136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Целевые значения</w:t>
            </w:r>
          </w:p>
        </w:tc>
      </w:tr>
      <w:tr w:rsidR="00D57FA6" w:rsidRPr="00F9235A" w:rsidTr="00255BDA">
        <w:tc>
          <w:tcPr>
            <w:tcW w:w="771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Материальный вред, причиненный почвам земель местного назначения, на валовый внутренний продукт Российской Федерации</w:t>
            </w:r>
          </w:p>
        </w:tc>
        <w:tc>
          <w:tcPr>
            <w:tcW w:w="136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(млн. руб.)</w:t>
            </w:r>
          </w:p>
        </w:tc>
      </w:tr>
      <w:tr w:rsidR="00D57FA6" w:rsidRPr="00F9235A" w:rsidTr="00255BDA">
        <w:tc>
          <w:tcPr>
            <w:tcW w:w="771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Процент пресечения самовольного строительства и (или) незаконного (нецелевого) использования земельных участков, причиняющих угрозу (вред) жизни и здоровью граждан, а также правам и законным интересам третьих лиц (граждан, организаций)</w:t>
            </w:r>
          </w:p>
        </w:tc>
        <w:tc>
          <w:tcPr>
            <w:tcW w:w="136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100%</w:t>
            </w:r>
          </w:p>
        </w:tc>
      </w:tr>
    </w:tbl>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jc w:val="center"/>
        <w:rPr>
          <w:rFonts w:ascii="Times New Roman" w:hAnsi="Times New Roman" w:cs="Times New Roman"/>
          <w:b/>
          <w:sz w:val="24"/>
          <w:szCs w:val="24"/>
        </w:rPr>
      </w:pPr>
      <w:r w:rsidRPr="00F9235A">
        <w:rPr>
          <w:rFonts w:ascii="Times New Roman" w:hAnsi="Times New Roman" w:cs="Times New Roman"/>
          <w:b/>
          <w:sz w:val="24"/>
          <w:szCs w:val="24"/>
        </w:rPr>
        <w:t>Индикативные показатели</w:t>
      </w:r>
    </w:p>
    <w:p w:rsidR="00D57FA6" w:rsidRPr="00F9235A" w:rsidRDefault="00D57FA6" w:rsidP="00D57FA6">
      <w:pPr>
        <w:pStyle w:val="aff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963"/>
        <w:gridCol w:w="2608"/>
        <w:gridCol w:w="850"/>
        <w:gridCol w:w="1757"/>
      </w:tblGrid>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w:t>
            </w:r>
          </w:p>
        </w:tc>
        <w:tc>
          <w:tcPr>
            <w:tcW w:w="8389" w:type="dxa"/>
            <w:gridSpan w:val="5"/>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Индикативные показатели, характеризующие параметры проведенных мероприятий</w:t>
            </w: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1.1.</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Выполняемость плановых (рейдовых) заданий (осмотров)</w:t>
            </w:r>
          </w:p>
        </w:tc>
        <w:tc>
          <w:tcPr>
            <w:tcW w:w="963"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Врз</w:t>
            </w:r>
            <w:proofErr w:type="spellEnd"/>
            <w:r w:rsidRPr="00F9235A">
              <w:rPr>
                <w:rFonts w:ascii="Times New Roman" w:hAnsi="Times New Roman" w:cs="Times New Roman"/>
                <w:sz w:val="24"/>
                <w:szCs w:val="24"/>
              </w:rPr>
              <w:t xml:space="preserve"> = (</w:t>
            </w:r>
            <w:proofErr w:type="spellStart"/>
            <w:r w:rsidRPr="00F9235A">
              <w:rPr>
                <w:rFonts w:ascii="Times New Roman" w:hAnsi="Times New Roman" w:cs="Times New Roman"/>
                <w:sz w:val="24"/>
                <w:szCs w:val="24"/>
              </w:rPr>
              <w:t>РЗф</w:t>
            </w:r>
            <w:proofErr w:type="spellEnd"/>
            <w:r w:rsidRPr="00F9235A">
              <w:rPr>
                <w:rFonts w:ascii="Times New Roman" w:hAnsi="Times New Roman" w:cs="Times New Roman"/>
                <w:sz w:val="24"/>
                <w:szCs w:val="24"/>
              </w:rPr>
              <w:t xml:space="preserve"> / </w:t>
            </w:r>
            <w:proofErr w:type="spellStart"/>
            <w:r w:rsidRPr="00F9235A">
              <w:rPr>
                <w:rFonts w:ascii="Times New Roman" w:hAnsi="Times New Roman" w:cs="Times New Roman"/>
                <w:sz w:val="24"/>
                <w:szCs w:val="24"/>
              </w:rPr>
              <w:t>РЗп</w:t>
            </w:r>
            <w:proofErr w:type="spellEnd"/>
            <w:r w:rsidRPr="00F9235A">
              <w:rPr>
                <w:rFonts w:ascii="Times New Roman" w:hAnsi="Times New Roman" w:cs="Times New Roman"/>
                <w:sz w:val="24"/>
                <w:szCs w:val="24"/>
              </w:rPr>
              <w:t>) x 100</w:t>
            </w:r>
          </w:p>
        </w:tc>
        <w:tc>
          <w:tcPr>
            <w:tcW w:w="2608"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Врз</w:t>
            </w:r>
            <w:proofErr w:type="spellEnd"/>
            <w:r w:rsidRPr="00F9235A">
              <w:rPr>
                <w:rFonts w:ascii="Times New Roman" w:hAnsi="Times New Roman" w:cs="Times New Roman"/>
                <w:sz w:val="24"/>
                <w:szCs w:val="24"/>
              </w:rPr>
              <w:t xml:space="preserve"> - выполняемость плановых (рейдовых) заданий (осмотров) %;</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РЗф</w:t>
            </w:r>
            <w:proofErr w:type="spellEnd"/>
            <w:r w:rsidRPr="00F9235A">
              <w:rPr>
                <w:rFonts w:ascii="Times New Roman" w:hAnsi="Times New Roman" w:cs="Times New Roman"/>
                <w:sz w:val="24"/>
                <w:szCs w:val="24"/>
              </w:rPr>
              <w:t xml:space="preserve"> - количество проведенных плановых (рейдовых) заданий (осмотров)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РЗп</w:t>
            </w:r>
            <w:proofErr w:type="spellEnd"/>
            <w:r w:rsidRPr="00F9235A">
              <w:rPr>
                <w:rFonts w:ascii="Times New Roman" w:hAnsi="Times New Roman" w:cs="Times New Roman"/>
                <w:sz w:val="24"/>
                <w:szCs w:val="24"/>
              </w:rPr>
              <w:t xml:space="preserve"> - количество утвержденных плановых (рейдовых) заданий (осмотров) (ед.)</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100%</w:t>
            </w:r>
          </w:p>
        </w:tc>
        <w:tc>
          <w:tcPr>
            <w:tcW w:w="1757"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Утвержденные плановые (рейдовые) задания (осмотры)</w:t>
            </w: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1.2.</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Выполняемость внеплановых проверок</w:t>
            </w:r>
          </w:p>
        </w:tc>
        <w:tc>
          <w:tcPr>
            <w:tcW w:w="963"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Ввн</w:t>
            </w:r>
            <w:proofErr w:type="spellEnd"/>
            <w:r w:rsidRPr="00F9235A">
              <w:rPr>
                <w:rFonts w:ascii="Times New Roman" w:hAnsi="Times New Roman" w:cs="Times New Roman"/>
                <w:sz w:val="24"/>
                <w:szCs w:val="24"/>
              </w:rPr>
              <w:t xml:space="preserve"> = (</w:t>
            </w:r>
            <w:proofErr w:type="spellStart"/>
            <w:r w:rsidRPr="00F9235A">
              <w:rPr>
                <w:rFonts w:ascii="Times New Roman" w:hAnsi="Times New Roman" w:cs="Times New Roman"/>
                <w:sz w:val="24"/>
                <w:szCs w:val="24"/>
              </w:rPr>
              <w:t>Рф</w:t>
            </w:r>
            <w:proofErr w:type="spellEnd"/>
            <w:r w:rsidRPr="00F9235A">
              <w:rPr>
                <w:rFonts w:ascii="Times New Roman" w:hAnsi="Times New Roman" w:cs="Times New Roman"/>
                <w:sz w:val="24"/>
                <w:szCs w:val="24"/>
              </w:rPr>
              <w:t xml:space="preserve"> / </w:t>
            </w:r>
            <w:proofErr w:type="spellStart"/>
            <w:r w:rsidRPr="00F9235A">
              <w:rPr>
                <w:rFonts w:ascii="Times New Roman" w:hAnsi="Times New Roman" w:cs="Times New Roman"/>
                <w:sz w:val="24"/>
                <w:szCs w:val="24"/>
              </w:rPr>
              <w:t>Рп</w:t>
            </w:r>
            <w:proofErr w:type="spellEnd"/>
            <w:r w:rsidRPr="00F9235A">
              <w:rPr>
                <w:rFonts w:ascii="Times New Roman" w:hAnsi="Times New Roman" w:cs="Times New Roman"/>
                <w:sz w:val="24"/>
                <w:szCs w:val="24"/>
              </w:rPr>
              <w:t>) x 100</w:t>
            </w:r>
          </w:p>
        </w:tc>
        <w:tc>
          <w:tcPr>
            <w:tcW w:w="2608"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Ввн</w:t>
            </w:r>
            <w:proofErr w:type="spellEnd"/>
            <w:r w:rsidRPr="00F9235A">
              <w:rPr>
                <w:rFonts w:ascii="Times New Roman" w:hAnsi="Times New Roman" w:cs="Times New Roman"/>
                <w:sz w:val="24"/>
                <w:szCs w:val="24"/>
              </w:rPr>
              <w:t xml:space="preserve"> - выполняемость внеплановых проверок;</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Рф</w:t>
            </w:r>
            <w:proofErr w:type="spellEnd"/>
            <w:r w:rsidRPr="00F9235A">
              <w:rPr>
                <w:rFonts w:ascii="Times New Roman" w:hAnsi="Times New Roman" w:cs="Times New Roman"/>
                <w:sz w:val="24"/>
                <w:szCs w:val="24"/>
              </w:rPr>
              <w:t xml:space="preserve"> - количество проведенных внеплановых проверок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Рп</w:t>
            </w:r>
            <w:proofErr w:type="spellEnd"/>
            <w:r w:rsidRPr="00F9235A">
              <w:rPr>
                <w:rFonts w:ascii="Times New Roman" w:hAnsi="Times New Roman" w:cs="Times New Roman"/>
                <w:sz w:val="24"/>
                <w:szCs w:val="24"/>
              </w:rPr>
              <w:t xml:space="preserve"> - количество распоряжений на проведение внеплановых проверок (ед.)</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100%</w:t>
            </w:r>
          </w:p>
        </w:tc>
        <w:tc>
          <w:tcPr>
            <w:tcW w:w="1757"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Письма и жалобы, поступившие в Контрольный орган</w:t>
            </w: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1.3.</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 xml:space="preserve">Доля проверок, на </w:t>
            </w:r>
            <w:r w:rsidRPr="00F9235A">
              <w:rPr>
                <w:rFonts w:ascii="Times New Roman" w:hAnsi="Times New Roman" w:cs="Times New Roman"/>
                <w:sz w:val="24"/>
                <w:szCs w:val="24"/>
              </w:rPr>
              <w:lastRenderedPageBreak/>
              <w:t>результаты которых поданы жалобы</w:t>
            </w:r>
          </w:p>
        </w:tc>
        <w:tc>
          <w:tcPr>
            <w:tcW w:w="963"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lastRenderedPageBreak/>
              <w:t xml:space="preserve">Ж x 100 </w:t>
            </w:r>
            <w:r w:rsidRPr="00F9235A">
              <w:rPr>
                <w:rFonts w:ascii="Times New Roman" w:hAnsi="Times New Roman" w:cs="Times New Roman"/>
                <w:sz w:val="24"/>
                <w:szCs w:val="24"/>
              </w:rPr>
              <w:lastRenderedPageBreak/>
              <w:t xml:space="preserve">/ </w:t>
            </w:r>
            <w:proofErr w:type="spellStart"/>
            <w:r w:rsidRPr="00F9235A">
              <w:rPr>
                <w:rFonts w:ascii="Times New Roman" w:hAnsi="Times New Roman" w:cs="Times New Roman"/>
                <w:sz w:val="24"/>
                <w:szCs w:val="24"/>
              </w:rPr>
              <w:t>Пф</w:t>
            </w:r>
            <w:proofErr w:type="spellEnd"/>
          </w:p>
        </w:tc>
        <w:tc>
          <w:tcPr>
            <w:tcW w:w="2608"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lastRenderedPageBreak/>
              <w:t xml:space="preserve">Ж - количество жалоб </w:t>
            </w:r>
            <w:r w:rsidRPr="00F9235A">
              <w:rPr>
                <w:rFonts w:ascii="Times New Roman" w:hAnsi="Times New Roman" w:cs="Times New Roman"/>
                <w:sz w:val="24"/>
                <w:szCs w:val="24"/>
              </w:rPr>
              <w:lastRenderedPageBreak/>
              <w:t>(ед.);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Пф</w:t>
            </w:r>
            <w:proofErr w:type="spellEnd"/>
            <w:r w:rsidRPr="00F9235A">
              <w:rPr>
                <w:rFonts w:ascii="Times New Roman" w:hAnsi="Times New Roman" w:cs="Times New Roman"/>
                <w:sz w:val="24"/>
                <w:szCs w:val="24"/>
              </w:rPr>
              <w:t xml:space="preserve"> - количество проведенных проверок</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lastRenderedPageBreak/>
              <w:t>0%</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1.4.</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Доля проверок, результаты которых были признаны недействительными</w:t>
            </w:r>
          </w:p>
        </w:tc>
        <w:tc>
          <w:tcPr>
            <w:tcW w:w="963"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Пн</w:t>
            </w:r>
            <w:proofErr w:type="spellEnd"/>
            <w:r w:rsidRPr="00F9235A">
              <w:rPr>
                <w:rFonts w:ascii="Times New Roman" w:hAnsi="Times New Roman" w:cs="Times New Roman"/>
                <w:sz w:val="24"/>
                <w:szCs w:val="24"/>
              </w:rPr>
              <w:t xml:space="preserve"> x 100 / </w:t>
            </w:r>
            <w:proofErr w:type="spellStart"/>
            <w:r w:rsidRPr="00F9235A">
              <w:rPr>
                <w:rFonts w:ascii="Times New Roman" w:hAnsi="Times New Roman" w:cs="Times New Roman"/>
                <w:sz w:val="24"/>
                <w:szCs w:val="24"/>
              </w:rPr>
              <w:t>Пф</w:t>
            </w:r>
            <w:proofErr w:type="spellEnd"/>
          </w:p>
        </w:tc>
        <w:tc>
          <w:tcPr>
            <w:tcW w:w="2608"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Пн</w:t>
            </w:r>
            <w:proofErr w:type="spellEnd"/>
            <w:r w:rsidRPr="00F9235A">
              <w:rPr>
                <w:rFonts w:ascii="Times New Roman" w:hAnsi="Times New Roman" w:cs="Times New Roman"/>
                <w:sz w:val="24"/>
                <w:szCs w:val="24"/>
              </w:rPr>
              <w:t xml:space="preserve"> - количество проверок, признанных недействительными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Пф</w:t>
            </w:r>
            <w:proofErr w:type="spellEnd"/>
            <w:r w:rsidRPr="00F9235A">
              <w:rPr>
                <w:rFonts w:ascii="Times New Roman" w:hAnsi="Times New Roman" w:cs="Times New Roman"/>
                <w:sz w:val="24"/>
                <w:szCs w:val="24"/>
              </w:rPr>
              <w:t xml:space="preserve"> - количество проведенных проверок (ед.)</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5%</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1.5.</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963"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 xml:space="preserve">По x 100 / </w:t>
            </w:r>
            <w:proofErr w:type="spellStart"/>
            <w:r w:rsidRPr="00F9235A">
              <w:rPr>
                <w:rFonts w:ascii="Times New Roman" w:hAnsi="Times New Roman" w:cs="Times New Roman"/>
                <w:sz w:val="24"/>
                <w:szCs w:val="24"/>
              </w:rPr>
              <w:t>Пф</w:t>
            </w:r>
            <w:proofErr w:type="spellEnd"/>
          </w:p>
        </w:tc>
        <w:tc>
          <w:tcPr>
            <w:tcW w:w="2608"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По - проверки, не проведенные по причине отсутствия проверяемого лица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Пф</w:t>
            </w:r>
            <w:proofErr w:type="spellEnd"/>
            <w:r w:rsidRPr="00F9235A">
              <w:rPr>
                <w:rFonts w:ascii="Times New Roman" w:hAnsi="Times New Roman" w:cs="Times New Roman"/>
                <w:sz w:val="24"/>
                <w:szCs w:val="24"/>
              </w:rPr>
              <w:t xml:space="preserve"> - количество проведенных проверок (ед.)</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0%</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1.6.</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63"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Кзо</w:t>
            </w:r>
            <w:proofErr w:type="spellEnd"/>
            <w:r w:rsidRPr="00F9235A">
              <w:rPr>
                <w:rFonts w:ascii="Times New Roman" w:hAnsi="Times New Roman" w:cs="Times New Roman"/>
                <w:sz w:val="24"/>
                <w:szCs w:val="24"/>
              </w:rPr>
              <w:t xml:space="preserve"> x 100 / </w:t>
            </w:r>
            <w:proofErr w:type="spellStart"/>
            <w:r w:rsidRPr="00F9235A">
              <w:rPr>
                <w:rFonts w:ascii="Times New Roman" w:hAnsi="Times New Roman" w:cs="Times New Roman"/>
                <w:sz w:val="24"/>
                <w:szCs w:val="24"/>
              </w:rPr>
              <w:t>Кпз</w:t>
            </w:r>
            <w:proofErr w:type="spellEnd"/>
          </w:p>
        </w:tc>
        <w:tc>
          <w:tcPr>
            <w:tcW w:w="2608"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Кзо</w:t>
            </w:r>
            <w:proofErr w:type="spellEnd"/>
            <w:r w:rsidRPr="00F9235A">
              <w:rPr>
                <w:rFonts w:ascii="Times New Roman" w:hAnsi="Times New Roman" w:cs="Times New Roman"/>
                <w:sz w:val="24"/>
                <w:szCs w:val="24"/>
              </w:rPr>
              <w:t xml:space="preserve"> - количество заявлений, по которым пришел отказ в согласовании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Кпз</w:t>
            </w:r>
            <w:proofErr w:type="spellEnd"/>
            <w:r w:rsidRPr="00F9235A">
              <w:rPr>
                <w:rFonts w:ascii="Times New Roman" w:hAnsi="Times New Roman" w:cs="Times New Roman"/>
                <w:sz w:val="24"/>
                <w:szCs w:val="24"/>
              </w:rPr>
              <w:t xml:space="preserve"> - количество поданных на согласование заявлений</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0%</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1.7.</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Доля проверок, по результатам которых материалы направлены в уполномоченные для принятия решений органы</w:t>
            </w:r>
          </w:p>
        </w:tc>
        <w:tc>
          <w:tcPr>
            <w:tcW w:w="963"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Кнм</w:t>
            </w:r>
            <w:proofErr w:type="spellEnd"/>
            <w:r w:rsidRPr="00F9235A">
              <w:rPr>
                <w:rFonts w:ascii="Times New Roman" w:hAnsi="Times New Roman" w:cs="Times New Roman"/>
                <w:sz w:val="24"/>
                <w:szCs w:val="24"/>
              </w:rPr>
              <w:t xml:space="preserve"> x 100 / </w:t>
            </w:r>
            <w:proofErr w:type="spellStart"/>
            <w:r w:rsidRPr="00F9235A">
              <w:rPr>
                <w:rFonts w:ascii="Times New Roman" w:hAnsi="Times New Roman" w:cs="Times New Roman"/>
                <w:sz w:val="24"/>
                <w:szCs w:val="24"/>
              </w:rPr>
              <w:t>Квн</w:t>
            </w:r>
            <w:proofErr w:type="spellEnd"/>
          </w:p>
        </w:tc>
        <w:tc>
          <w:tcPr>
            <w:tcW w:w="2608" w:type="dxa"/>
          </w:tcPr>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Кнм</w:t>
            </w:r>
            <w:proofErr w:type="spellEnd"/>
            <w:r w:rsidRPr="00F9235A">
              <w:rPr>
                <w:rFonts w:ascii="Times New Roman" w:hAnsi="Times New Roman" w:cs="Times New Roman"/>
                <w:sz w:val="24"/>
                <w:szCs w:val="24"/>
              </w:rPr>
              <w:t xml:space="preserve"> - количество материалов, направленных в уполномоченные органы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Квн</w:t>
            </w:r>
            <w:proofErr w:type="spellEnd"/>
            <w:r w:rsidRPr="00F9235A">
              <w:rPr>
                <w:rFonts w:ascii="Times New Roman" w:hAnsi="Times New Roman" w:cs="Times New Roman"/>
                <w:sz w:val="24"/>
                <w:szCs w:val="24"/>
              </w:rPr>
              <w:t xml:space="preserve"> - количество выявленных нарушений (ед.)</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0%</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1.8.</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Количество проведенных профилактических мероприятий</w:t>
            </w:r>
          </w:p>
        </w:tc>
        <w:tc>
          <w:tcPr>
            <w:tcW w:w="963"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19</w:t>
            </w:r>
          </w:p>
        </w:tc>
        <w:tc>
          <w:tcPr>
            <w:tcW w:w="2608" w:type="dxa"/>
          </w:tcPr>
          <w:p w:rsidR="00D57FA6" w:rsidRPr="00F9235A" w:rsidRDefault="00D57FA6" w:rsidP="00255BDA">
            <w:pPr>
              <w:pStyle w:val="aff6"/>
              <w:jc w:val="both"/>
              <w:rPr>
                <w:rFonts w:ascii="Times New Roman" w:hAnsi="Times New Roman" w:cs="Times New Roman"/>
                <w:sz w:val="24"/>
                <w:szCs w:val="24"/>
              </w:rPr>
            </w:pP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Шт.</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2.</w:t>
            </w:r>
          </w:p>
        </w:tc>
        <w:tc>
          <w:tcPr>
            <w:tcW w:w="8389" w:type="dxa"/>
            <w:gridSpan w:val="5"/>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Индикативные показатели, характеризующие объем задействованных трудовых ресурсов</w:t>
            </w: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2.1.</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Количество штатных единиц</w:t>
            </w:r>
          </w:p>
        </w:tc>
        <w:tc>
          <w:tcPr>
            <w:tcW w:w="963"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1</w:t>
            </w:r>
          </w:p>
        </w:tc>
        <w:tc>
          <w:tcPr>
            <w:tcW w:w="2608" w:type="dxa"/>
          </w:tcPr>
          <w:p w:rsidR="00D57FA6" w:rsidRPr="00F9235A" w:rsidRDefault="00D57FA6" w:rsidP="00255BDA">
            <w:pPr>
              <w:pStyle w:val="aff6"/>
              <w:jc w:val="both"/>
              <w:rPr>
                <w:rFonts w:ascii="Times New Roman" w:hAnsi="Times New Roman" w:cs="Times New Roman"/>
                <w:sz w:val="24"/>
                <w:szCs w:val="24"/>
              </w:rPr>
            </w:pP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Чел.</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r w:rsidR="00D57FA6" w:rsidRPr="00F9235A" w:rsidTr="00255BDA">
        <w:tc>
          <w:tcPr>
            <w:tcW w:w="68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2.2.</w:t>
            </w:r>
          </w:p>
        </w:tc>
        <w:tc>
          <w:tcPr>
            <w:tcW w:w="2211"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t xml:space="preserve">Нагрузка </w:t>
            </w:r>
            <w:r w:rsidRPr="00F9235A">
              <w:rPr>
                <w:rFonts w:ascii="Times New Roman" w:hAnsi="Times New Roman" w:cs="Times New Roman"/>
                <w:sz w:val="24"/>
                <w:szCs w:val="24"/>
              </w:rPr>
              <w:lastRenderedPageBreak/>
              <w:t>контрольных мероприятий на работников органа муниципального контроля</w:t>
            </w:r>
          </w:p>
        </w:tc>
        <w:tc>
          <w:tcPr>
            <w:tcW w:w="963"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lastRenderedPageBreak/>
              <w:t xml:space="preserve">Км / </w:t>
            </w:r>
            <w:proofErr w:type="spellStart"/>
            <w:r w:rsidRPr="00F9235A">
              <w:rPr>
                <w:rFonts w:ascii="Times New Roman" w:hAnsi="Times New Roman" w:cs="Times New Roman"/>
                <w:sz w:val="24"/>
                <w:szCs w:val="24"/>
              </w:rPr>
              <w:t>Кр</w:t>
            </w:r>
            <w:proofErr w:type="spellEnd"/>
            <w:r w:rsidRPr="00F9235A">
              <w:rPr>
                <w:rFonts w:ascii="Times New Roman" w:hAnsi="Times New Roman" w:cs="Times New Roman"/>
                <w:sz w:val="24"/>
                <w:szCs w:val="24"/>
              </w:rPr>
              <w:t xml:space="preserve"> </w:t>
            </w:r>
            <w:r w:rsidRPr="00F9235A">
              <w:rPr>
                <w:rFonts w:ascii="Times New Roman" w:hAnsi="Times New Roman" w:cs="Times New Roman"/>
                <w:sz w:val="24"/>
                <w:szCs w:val="24"/>
              </w:rPr>
              <w:lastRenderedPageBreak/>
              <w:t xml:space="preserve">= </w:t>
            </w:r>
            <w:proofErr w:type="spellStart"/>
            <w:r w:rsidRPr="00F9235A">
              <w:rPr>
                <w:rFonts w:ascii="Times New Roman" w:hAnsi="Times New Roman" w:cs="Times New Roman"/>
                <w:sz w:val="24"/>
                <w:szCs w:val="24"/>
              </w:rPr>
              <w:t>Нк</w:t>
            </w:r>
            <w:proofErr w:type="spellEnd"/>
          </w:p>
        </w:tc>
        <w:tc>
          <w:tcPr>
            <w:tcW w:w="2608"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lastRenderedPageBreak/>
              <w:t xml:space="preserve">Км - количество </w:t>
            </w:r>
            <w:r w:rsidRPr="00F9235A">
              <w:rPr>
                <w:rFonts w:ascii="Times New Roman" w:hAnsi="Times New Roman" w:cs="Times New Roman"/>
                <w:sz w:val="24"/>
                <w:szCs w:val="24"/>
              </w:rPr>
              <w:lastRenderedPageBreak/>
              <w:t>контрольных мероприятий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Кр</w:t>
            </w:r>
            <w:proofErr w:type="spellEnd"/>
            <w:r w:rsidRPr="00F9235A">
              <w:rPr>
                <w:rFonts w:ascii="Times New Roman" w:hAnsi="Times New Roman" w:cs="Times New Roman"/>
                <w:sz w:val="24"/>
                <w:szCs w:val="24"/>
              </w:rPr>
              <w:t xml:space="preserve"> - количество работников органа муниципального контроля (ед.);</w:t>
            </w:r>
          </w:p>
          <w:p w:rsidR="00D57FA6" w:rsidRPr="00F9235A" w:rsidRDefault="00D57FA6" w:rsidP="00255BDA">
            <w:pPr>
              <w:pStyle w:val="aff6"/>
              <w:jc w:val="both"/>
              <w:rPr>
                <w:rFonts w:ascii="Times New Roman" w:hAnsi="Times New Roman" w:cs="Times New Roman"/>
                <w:sz w:val="24"/>
                <w:szCs w:val="24"/>
              </w:rPr>
            </w:pPr>
            <w:proofErr w:type="spellStart"/>
            <w:r w:rsidRPr="00F9235A">
              <w:rPr>
                <w:rFonts w:ascii="Times New Roman" w:hAnsi="Times New Roman" w:cs="Times New Roman"/>
                <w:sz w:val="24"/>
                <w:szCs w:val="24"/>
              </w:rPr>
              <w:t>Нк</w:t>
            </w:r>
            <w:proofErr w:type="spellEnd"/>
            <w:r w:rsidRPr="00F9235A">
              <w:rPr>
                <w:rFonts w:ascii="Times New Roman" w:hAnsi="Times New Roman" w:cs="Times New Roman"/>
                <w:sz w:val="24"/>
                <w:szCs w:val="24"/>
              </w:rPr>
              <w:t xml:space="preserve"> - нагрузка на 1 работника (ед.)</w:t>
            </w:r>
          </w:p>
        </w:tc>
        <w:tc>
          <w:tcPr>
            <w:tcW w:w="850" w:type="dxa"/>
          </w:tcPr>
          <w:p w:rsidR="00D57FA6" w:rsidRPr="00F9235A" w:rsidRDefault="00D57FA6" w:rsidP="00255BDA">
            <w:pPr>
              <w:pStyle w:val="aff6"/>
              <w:jc w:val="both"/>
              <w:rPr>
                <w:rFonts w:ascii="Times New Roman" w:hAnsi="Times New Roman" w:cs="Times New Roman"/>
                <w:sz w:val="24"/>
                <w:szCs w:val="24"/>
              </w:rPr>
            </w:pPr>
            <w:r w:rsidRPr="00F9235A">
              <w:rPr>
                <w:rFonts w:ascii="Times New Roman" w:hAnsi="Times New Roman" w:cs="Times New Roman"/>
                <w:sz w:val="24"/>
                <w:szCs w:val="24"/>
              </w:rPr>
              <w:lastRenderedPageBreak/>
              <w:t>19</w:t>
            </w:r>
          </w:p>
        </w:tc>
        <w:tc>
          <w:tcPr>
            <w:tcW w:w="1757" w:type="dxa"/>
          </w:tcPr>
          <w:p w:rsidR="00D57FA6" w:rsidRPr="00F9235A" w:rsidRDefault="00D57FA6" w:rsidP="00255BDA">
            <w:pPr>
              <w:pStyle w:val="aff6"/>
              <w:jc w:val="both"/>
              <w:rPr>
                <w:rFonts w:ascii="Times New Roman" w:hAnsi="Times New Roman" w:cs="Times New Roman"/>
                <w:sz w:val="24"/>
                <w:szCs w:val="24"/>
              </w:rPr>
            </w:pPr>
          </w:p>
        </w:tc>
      </w:tr>
    </w:tbl>
    <w:p w:rsidR="00D57FA6" w:rsidRPr="00F9235A" w:rsidRDefault="00D57FA6" w:rsidP="00D57FA6">
      <w:pPr>
        <w:pStyle w:val="aff6"/>
        <w:jc w:val="both"/>
        <w:rPr>
          <w:rFonts w:ascii="Times New Roman" w:hAnsi="Times New Roman" w:cs="Times New Roman"/>
          <w:sz w:val="24"/>
          <w:szCs w:val="24"/>
        </w:rPr>
      </w:pPr>
    </w:p>
    <w:p w:rsidR="00D57FA6" w:rsidRPr="00F9235A" w:rsidRDefault="00D57FA6" w:rsidP="00D57FA6">
      <w:pPr>
        <w:pStyle w:val="aff6"/>
        <w:ind w:firstLine="567"/>
        <w:jc w:val="center"/>
        <w:rPr>
          <w:rFonts w:ascii="Times New Roman" w:hAnsi="Times New Roman" w:cs="Times New Roman"/>
          <w:sz w:val="28"/>
          <w:szCs w:val="28"/>
        </w:rPr>
      </w:pPr>
      <w:r w:rsidRPr="00F9235A">
        <w:rPr>
          <w:rFonts w:ascii="Times New Roman" w:hAnsi="Times New Roman" w:cs="Times New Roman"/>
          <w:sz w:val="28"/>
          <w:szCs w:val="28"/>
        </w:rPr>
        <w:t>_______________</w:t>
      </w:r>
    </w:p>
    <w:p w:rsidR="00D57FA6" w:rsidRPr="00D57FA6" w:rsidRDefault="00D57FA6" w:rsidP="00D57FA6">
      <w:pPr>
        <w:pStyle w:val="aff6"/>
        <w:ind w:firstLine="567"/>
        <w:jc w:val="both"/>
        <w:rPr>
          <w:rFonts w:ascii="Times New Roman" w:hAnsi="Times New Roman" w:cs="Times New Roman"/>
          <w:sz w:val="28"/>
          <w:szCs w:val="28"/>
        </w:rPr>
      </w:pPr>
    </w:p>
    <w:p w:rsidR="00D57FA6" w:rsidRDefault="00D57FA6">
      <w:pPr>
        <w:pStyle w:val="afd"/>
        <w:tabs>
          <w:tab w:val="left" w:pos="1134"/>
        </w:tabs>
        <w:ind w:left="0" w:right="-170" w:firstLine="737"/>
        <w:jc w:val="both"/>
      </w:pPr>
    </w:p>
    <w:p w:rsidR="00512B44" w:rsidRDefault="00512B44">
      <w:pPr>
        <w:widowControl/>
      </w:pPr>
    </w:p>
    <w:sectPr w:rsidR="00512B44" w:rsidSect="00034554">
      <w:headerReference w:type="default" r:id="rId39"/>
      <w:pgSz w:w="11906" w:h="16838"/>
      <w:pgMar w:top="1134" w:right="714" w:bottom="1134" w:left="1559" w:header="709" w:footer="0"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92" w:rsidRDefault="00484992">
      <w:r>
        <w:separator/>
      </w:r>
    </w:p>
  </w:endnote>
  <w:endnote w:type="continuationSeparator" w:id="0">
    <w:p w:rsidR="00484992" w:rsidRDefault="0048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XO Thames">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92" w:rsidRDefault="00484992">
      <w:r>
        <w:separator/>
      </w:r>
    </w:p>
  </w:footnote>
  <w:footnote w:type="continuationSeparator" w:id="0">
    <w:p w:rsidR="00484992" w:rsidRDefault="0048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44" w:rsidRDefault="00512B44">
    <w:pPr>
      <w:pStyle w:val="afd"/>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2B44"/>
    <w:rsid w:val="00020F07"/>
    <w:rsid w:val="00022A95"/>
    <w:rsid w:val="0003380C"/>
    <w:rsid w:val="00034554"/>
    <w:rsid w:val="00126269"/>
    <w:rsid w:val="001A25B0"/>
    <w:rsid w:val="003275EF"/>
    <w:rsid w:val="00426FFD"/>
    <w:rsid w:val="00484992"/>
    <w:rsid w:val="004B1A52"/>
    <w:rsid w:val="004C1539"/>
    <w:rsid w:val="00512B44"/>
    <w:rsid w:val="005C53F2"/>
    <w:rsid w:val="005E2AD0"/>
    <w:rsid w:val="005E5DB1"/>
    <w:rsid w:val="00684B07"/>
    <w:rsid w:val="006A0F9C"/>
    <w:rsid w:val="00740405"/>
    <w:rsid w:val="00756D4E"/>
    <w:rsid w:val="0079642D"/>
    <w:rsid w:val="0086336B"/>
    <w:rsid w:val="009A113C"/>
    <w:rsid w:val="009C0B78"/>
    <w:rsid w:val="00A45CF1"/>
    <w:rsid w:val="00B02CA9"/>
    <w:rsid w:val="00C6029F"/>
    <w:rsid w:val="00D57FA6"/>
    <w:rsid w:val="00D60387"/>
    <w:rsid w:val="00F87DA4"/>
    <w:rsid w:val="00F9235A"/>
    <w:rsid w:val="00FE3F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DE03E6"/>
  <w15:docId w15:val="{6FF2369C-BFE9-4178-ADBE-6C96E3C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uppressAutoHyphens/>
    </w:pPr>
    <w:rPr>
      <w:rFonts w:ascii="Arial" w:eastAsia="Times New Roman" w:hAnsi="Arial" w:cs="Times New Roman"/>
      <w:color w:val="000000"/>
      <w:szCs w:val="20"/>
      <w:lang w:eastAsia="ru-RU"/>
    </w:rPr>
  </w:style>
  <w:style w:type="paragraph" w:styleId="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aliases w:val="Оглавление 2 Знак1,Заголовок 2 Знак1 Знак,Оглавление 2 Знак1 Знак Знак,Заголовок 2 Знак1 Знак Знак Знак,Оглавление 2 Знак1 Знак Знак Знак Знак,Заголовок 2 Знак1 Знак Знак Знак Знак Знак,Оглавление 2 Знак1 Знак Знак Знак Знак Знак Знак"/>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aliases w:val="Оглавление 3 Знак1,Заголовок 3 Знак1 Знак,Оглавление 3 Знак1 Знак Знак,Заголовок 3 Знак1 Знак Знак Знак,Оглавление 3 Знак1 Знак Знак Знак Знак,Заголовок 3 Знак1 Знак Знак Знак Знак Знак,Оглавление 3 Знак1 Знак Знак Знак Знак Знак Знак"/>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aliases w:val="Оглавление 4 Знак1,Заголовок 4 Знак1 Знак,Оглавление 4 Знак1 Знак Знак,Заголовок 4 Знак1 Знак Знак Знак,Оглавление 4 Знак1 Знак Знак Знак Знак,Заголовок 4 Знак1 Знак Знак Знак Знак Знак,Оглавление 4 Знак1 Знак Знак Знак Знак Знак Знак"/>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aliases w:val="Оглавление 5 Знак1,Заголовок 5 Знак1 Знак,Оглавление 5 Знак1 Знак Знак,Заголовок 5 Знак1 Знак Знак Знак,Оглавление 5 Знак1 Знак Знак Знак Знак,Заголовок 5 Знак1 Знак Знак Знак Знак Знак,Оглавление 5 Знак1 Знак Знак Знак Знак Знак Знак"/>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1">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1">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1">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1">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1">
    <w:name w:val="Обычный1"/>
    <w:qFormat/>
    <w:rsid w:val="0024234A"/>
    <w:rPr>
      <w:rFonts w:ascii="Arial" w:hAnsi="Arial"/>
      <w:sz w:val="20"/>
    </w:rPr>
  </w:style>
  <w:style w:type="character" w:customStyle="1" w:styleId="22">
    <w:name w:val="Оглавление 2 Знак"/>
    <w:qFormat/>
    <w:locked/>
    <w:rsid w:val="0024234A"/>
    <w:rPr>
      <w:rFonts w:ascii="Calibri" w:eastAsia="Times New Roman" w:hAnsi="Calibri" w:cs="Times New Roman"/>
      <w:color w:val="000000"/>
      <w:szCs w:val="20"/>
      <w:lang w:eastAsia="ru-RU"/>
    </w:rPr>
  </w:style>
  <w:style w:type="character" w:customStyle="1" w:styleId="42">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2">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style>
  <w:style w:type="character" w:customStyle="1" w:styleId="a5">
    <w:name w:val="Привязка сноски"/>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2">
    <w:name w:val="Оглавление 1 Знак"/>
    <w:link w:val="12"/>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3">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2">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style>
  <w:style w:type="character" w:customStyle="1" w:styleId="af2">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af3">
    <w:name w:val="Маркеры списка"/>
    <w:qFormat/>
    <w:rPr>
      <w:rFonts w:ascii="OpenSymbol" w:eastAsia="OpenSymbol" w:hAnsi="OpenSymbol" w:cs="OpenSymbol"/>
    </w:rPr>
  </w:style>
  <w:style w:type="character" w:customStyle="1" w:styleId="WW8Num2z0">
    <w:name w:val="WW8Num2z0"/>
    <w:qFormat/>
    <w:rPr>
      <w:rFonts w:ascii="Times New Roman" w:eastAsia="Calibri" w:hAnsi="Times New Roman" w:cs="Times New Roman"/>
      <w:sz w:val="26"/>
      <w:szCs w:val="26"/>
    </w:rPr>
  </w:style>
  <w:style w:type="character" w:styleId="af4">
    <w:name w:val="FollowedHyperlink"/>
    <w:basedOn w:val="a0"/>
    <w:qFormat/>
    <w:rPr>
      <w:color w:val="800080"/>
      <w:u w:val="single"/>
    </w:rPr>
  </w:style>
  <w:style w:type="character" w:customStyle="1" w:styleId="WW8Num5z0">
    <w:name w:val="WW8Num5z0"/>
    <w:qFormat/>
    <w:rPr>
      <w:rFonts w:ascii="Times New Roman" w:eastAsia="Calibri" w:hAnsi="Times New Roman" w:cs="Times New Roman"/>
      <w:sz w:val="26"/>
      <w:szCs w:val="26"/>
      <w:lang w:eastAsia="ru-RU"/>
    </w:rPr>
  </w:style>
  <w:style w:type="character" w:customStyle="1" w:styleId="WW8Num6z0">
    <w:name w:val="WW8Num6z0"/>
    <w:qFormat/>
    <w:rPr>
      <w:rFonts w:eastAsia="Calibri" w:cs="Times New Roman"/>
      <w:i w:val="0"/>
    </w:rPr>
  </w:style>
  <w:style w:type="character" w:customStyle="1" w:styleId="WW8Num6z1">
    <w:name w:val="WW8Num6z1"/>
    <w:qFormat/>
    <w:rPr>
      <w:rFonts w:ascii="Times New Roman" w:hAnsi="Times New Roman" w:cs="Times New Roman"/>
      <w:i w:val="0"/>
      <w:sz w:val="26"/>
    </w:rPr>
  </w:style>
  <w:style w:type="character" w:customStyle="1" w:styleId="WW8Num7z0">
    <w:name w:val="WW8Num7z0"/>
    <w:qFormat/>
    <w:rPr>
      <w:rFonts w:ascii="Times New Roman" w:eastAsia="Calibri" w:hAnsi="Times New Roman" w:cs="Times New Roman"/>
      <w:bCs/>
      <w:iCs/>
      <w:color w:val="000000"/>
      <w:sz w:val="26"/>
      <w:szCs w:val="26"/>
      <w:lang w:eastAsia="ru-RU"/>
    </w:rPr>
  </w:style>
  <w:style w:type="character" w:customStyle="1" w:styleId="WW8Num8z0">
    <w:name w:val="WW8Num8z0"/>
    <w:qFormat/>
    <w:rPr>
      <w:rFonts w:ascii="Times New Roman" w:eastAsia="Calibri" w:hAnsi="Times New Roman" w:cs="Times New Roman"/>
      <w:iCs/>
      <w:sz w:val="26"/>
      <w:szCs w:val="26"/>
    </w:rPr>
  </w:style>
  <w:style w:type="character" w:customStyle="1" w:styleId="InternetLink1">
    <w:name w:val="Internet Link1"/>
    <w:qFormat/>
    <w:rPr>
      <w:color w:val="000080"/>
      <w:u w:val="single"/>
    </w:rPr>
  </w:style>
  <w:style w:type="character" w:customStyle="1" w:styleId="-">
    <w:name w:val="Интернет-ссылка"/>
    <w:rPr>
      <w:color w:val="000080"/>
      <w:u w:val="single"/>
    </w:rPr>
  </w:style>
  <w:style w:type="character" w:customStyle="1" w:styleId="ListLabel1">
    <w:name w:val="ListLabel 1"/>
    <w:qFormat/>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Pr>
      <w:rFonts w:ascii="Times New Roman" w:eastAsia="Calibri" w:hAnsi="Times New Roman" w:cs="Times New Roman"/>
      <w:color w:val="000000"/>
      <w:sz w:val="28"/>
      <w:szCs w:val="28"/>
      <w:u w:val="none"/>
      <w:lang w:val="ru-RU" w:eastAsia="ru-RU"/>
    </w:rPr>
  </w:style>
  <w:style w:type="character" w:customStyle="1" w:styleId="ListLabel4">
    <w:name w:val="ListLabel 4"/>
    <w:qFormat/>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Pr>
      <w:rFonts w:ascii="Times New Roman" w:eastAsia="Times New Roman" w:hAnsi="Times New Roman" w:cs="Times New Roman"/>
      <w:color w:val="FF3333"/>
      <w:sz w:val="28"/>
      <w:szCs w:val="28"/>
      <w:u w:val="none"/>
      <w:lang w:val="ru-RU" w:eastAsia="ru-RU"/>
    </w:rPr>
  </w:style>
  <w:style w:type="paragraph" w:styleId="af5">
    <w:name w:val="Title"/>
    <w:basedOn w:val="a"/>
    <w:next w:val="af6"/>
    <w:uiPriority w:val="10"/>
    <w:qFormat/>
    <w:rsid w:val="0024234A"/>
    <w:pPr>
      <w:widowControl/>
      <w:spacing w:after="200" w:line="276" w:lineRule="auto"/>
    </w:pPr>
    <w:rPr>
      <w:rFonts w:ascii="XO Thames" w:hAnsi="XO Thames"/>
      <w:b/>
      <w:color w:val="auto"/>
      <w:sz w:val="52"/>
    </w:rPr>
  </w:style>
  <w:style w:type="paragraph" w:styleId="af6">
    <w:name w:val="Body Text"/>
    <w:basedOn w:val="a"/>
    <w:pPr>
      <w:spacing w:after="140" w:line="276" w:lineRule="auto"/>
    </w:pPr>
  </w:style>
  <w:style w:type="paragraph" w:styleId="af7">
    <w:name w:val="List"/>
    <w:basedOn w:val="af6"/>
    <w:rPr>
      <w:rFonts w:ascii="Times New Roman" w:hAnsi="Times New Roman" w:cs="Arial"/>
    </w:rPr>
  </w:style>
  <w:style w:type="paragraph" w:styleId="af8">
    <w:name w:val="caption"/>
    <w:basedOn w:val="a"/>
    <w:qFormat/>
    <w:pPr>
      <w:suppressLineNumbers/>
      <w:spacing w:before="120" w:after="120"/>
    </w:pPr>
    <w:rPr>
      <w:rFonts w:ascii="Times New Roman" w:hAnsi="Times New Roman" w:cs="Arial"/>
      <w:i/>
      <w:iCs/>
      <w:sz w:val="24"/>
      <w:szCs w:val="24"/>
    </w:rPr>
  </w:style>
  <w:style w:type="paragraph" w:styleId="af9">
    <w:name w:val="index heading"/>
    <w:basedOn w:val="a"/>
    <w:qFormat/>
    <w:pPr>
      <w:suppressLineNumbers/>
    </w:pPr>
    <w:rPr>
      <w:rFonts w:ascii="Times New Roman" w:hAnsi="Times New Roman" w:cs="Arial"/>
    </w:rPr>
  </w:style>
  <w:style w:type="paragraph" w:styleId="20">
    <w:name w:val="toc 2"/>
    <w:aliases w:val="Заголовок 2 Знак1,Оглавление 2 Знак1 Знак,Заголовок 2 Знак1 Знак Знак,Оглавление 2 Знак1 Знак Знак Знак,Заголовок 2 Знак1 Знак Знак Знак Знак,Оглавление 2 Знак1 Знак Знак Знак Знак Знак,Заголовок 2 Знак1 Знак Знак Знак Знак Знак Знак"/>
    <w:basedOn w:val="a"/>
    <w:next w:val="a"/>
    <w:link w:val="2"/>
    <w:rsid w:val="0024234A"/>
    <w:pPr>
      <w:widowControl/>
      <w:spacing w:after="200" w:line="276" w:lineRule="auto"/>
      <w:ind w:left="200"/>
    </w:pPr>
    <w:rPr>
      <w:rFonts w:ascii="Calibri" w:hAnsi="Calibri"/>
      <w:sz w:val="22"/>
    </w:rPr>
  </w:style>
  <w:style w:type="paragraph" w:styleId="40">
    <w:name w:val="toc 4"/>
    <w:aliases w:val="Заголовок 4 Знак1,Оглавление 4 Знак1 Знак,Заголовок 4 Знак1 Знак Знак,Оглавление 4 Знак1 Знак Знак Знак,Заголовок 4 Знак1 Знак Знак Знак Знак,Оглавление 4 Знак1 Знак Знак Знак Знак Знак,Заголовок 4 Знак1 Знак Знак Знак Знак Знак Знак"/>
    <w:basedOn w:val="a"/>
    <w:next w:val="a"/>
    <w:link w:val="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a">
    <w:name w:val="Колонтитул"/>
    <w:basedOn w:val="a"/>
    <w:qFormat/>
  </w:style>
  <w:style w:type="paragraph" w:customStyle="1" w:styleId="HeaderandFooter">
    <w:name w:val="Header and Footer"/>
    <w:basedOn w:val="a"/>
    <w:qFormat/>
  </w:style>
  <w:style w:type="paragraph" w:styleId="afb">
    <w:name w:val="footer"/>
    <w:basedOn w:val="a"/>
    <w:uiPriority w:val="99"/>
    <w:rsid w:val="0024234A"/>
    <w:pPr>
      <w:tabs>
        <w:tab w:val="center" w:pos="4677"/>
        <w:tab w:val="right" w:pos="9355"/>
      </w:tabs>
    </w:pPr>
    <w:rPr>
      <w:color w:val="auto"/>
    </w:rPr>
  </w:style>
  <w:style w:type="paragraph" w:styleId="60">
    <w:name w:val="toc 6"/>
    <w:basedOn w:val="a"/>
    <w:next w:val="a"/>
    <w:rsid w:val="0024234A"/>
    <w:pPr>
      <w:widowControl/>
      <w:spacing w:after="200" w:line="276" w:lineRule="auto"/>
      <w:ind w:left="1000"/>
    </w:pPr>
    <w:rPr>
      <w:rFonts w:ascii="Calibri" w:hAnsi="Calibri"/>
      <w:sz w:val="22"/>
    </w:rPr>
  </w:style>
  <w:style w:type="paragraph" w:styleId="70">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3">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styleId="30">
    <w:name w:val="toc 3"/>
    <w:aliases w:val="Заголовок 3 Знак1,Оглавление 3 Знак1 Знак,Заголовок 3 Знак1 Знак Знак,Оглавление 3 Знак1 Знак Знак Знак,Заголовок 3 Знак1 Знак Знак Знак Знак,Оглавление 3 Знак1 Знак Знак Знак Знак Знак,Заголовок 3 Знак1 Знак Знак Знак Знак Знак Знак"/>
    <w:basedOn w:val="a"/>
    <w:next w:val="a"/>
    <w:link w:val="3"/>
    <w:rsid w:val="0024234A"/>
    <w:pPr>
      <w:widowControl/>
      <w:spacing w:after="200" w:line="276" w:lineRule="auto"/>
      <w:ind w:left="400"/>
    </w:pPr>
    <w:rPr>
      <w:rFonts w:ascii="Calibri" w:hAnsi="Calibri"/>
      <w:sz w:val="22"/>
    </w:rPr>
  </w:style>
  <w:style w:type="paragraph" w:customStyle="1" w:styleId="14">
    <w:name w:val="Знак сноски1"/>
    <w:basedOn w:val="13"/>
    <w:uiPriority w:val="99"/>
    <w:qFormat/>
    <w:rsid w:val="0024234A"/>
    <w:rPr>
      <w:color w:val="auto"/>
      <w:vertAlign w:val="superscript"/>
    </w:rPr>
  </w:style>
  <w:style w:type="paragraph" w:styleId="afc">
    <w:name w:val="Balloon Text"/>
    <w:basedOn w:val="a"/>
    <w:uiPriority w:val="99"/>
    <w:qFormat/>
    <w:rsid w:val="0024234A"/>
    <w:rPr>
      <w:rFonts w:ascii="Tahoma" w:hAnsi="Tahoma"/>
      <w:color w:val="auto"/>
      <w:sz w:val="16"/>
    </w:rPr>
  </w:style>
  <w:style w:type="paragraph" w:styleId="afd">
    <w:name w:val="List Paragraph"/>
    <w:basedOn w:val="a"/>
    <w:qFormat/>
    <w:rsid w:val="0024234A"/>
    <w:pPr>
      <w:ind w:left="720"/>
      <w:contextualSpacing/>
    </w:pPr>
    <w:rPr>
      <w:color w:val="auto"/>
    </w:rPr>
  </w:style>
  <w:style w:type="paragraph" w:customStyle="1" w:styleId="15">
    <w:name w:val="Гиперссылка1"/>
    <w:basedOn w:val="13"/>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6">
    <w:name w:val="toc 1"/>
    <w:basedOn w:val="a"/>
    <w:next w:val="a"/>
    <w:rsid w:val="0024234A"/>
    <w:pPr>
      <w:widowControl/>
      <w:spacing w:after="200" w:line="276" w:lineRule="auto"/>
    </w:pPr>
    <w:rPr>
      <w:rFonts w:ascii="XO Thames" w:hAnsi="XO Thames"/>
      <w:b/>
      <w:color w:val="auto"/>
    </w:rPr>
  </w:style>
  <w:style w:type="paragraph" w:styleId="90">
    <w:name w:val="toc 9"/>
    <w:basedOn w:val="a"/>
    <w:next w:val="a"/>
    <w:rsid w:val="0024234A"/>
    <w:pPr>
      <w:widowControl/>
      <w:spacing w:after="200" w:line="276" w:lineRule="auto"/>
      <w:ind w:left="1600"/>
    </w:pPr>
    <w:rPr>
      <w:rFonts w:ascii="Calibri" w:hAnsi="Calibri"/>
      <w:sz w:val="22"/>
    </w:rPr>
  </w:style>
  <w:style w:type="paragraph" w:styleId="80">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4">
    <w:name w:val="Body Text Indent 3"/>
    <w:basedOn w:val="a"/>
    <w:uiPriority w:val="99"/>
    <w:qFormat/>
    <w:rsid w:val="0024234A"/>
    <w:pPr>
      <w:widowControl/>
      <w:ind w:left="1418" w:hanging="1418"/>
      <w:jc w:val="both"/>
    </w:pPr>
    <w:rPr>
      <w:rFonts w:ascii="Times New Roman" w:hAnsi="Times New Roman"/>
      <w:color w:val="auto"/>
      <w:sz w:val="28"/>
    </w:rPr>
  </w:style>
  <w:style w:type="paragraph" w:styleId="50">
    <w:name w:val="toc 5"/>
    <w:aliases w:val="Заголовок 5 Знак1,Оглавление 5 Знак1 Знак,Заголовок 5 Знак1 Знак Знак,Оглавление 5 Знак1 Знак Знак Знак,Заголовок 5 Знак1 Знак Знак Знак Знак,Оглавление 5 Знак1 Знак Знак Знак Знак Знак,Заголовок 5 Знак1 Знак Знак Знак Знак Знак Знак"/>
    <w:basedOn w:val="a"/>
    <w:next w:val="a"/>
    <w:link w:val="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styleId="afe">
    <w:name w:val="header"/>
    <w:basedOn w:val="a"/>
    <w:uiPriority w:val="99"/>
    <w:rsid w:val="0024234A"/>
    <w:pPr>
      <w:tabs>
        <w:tab w:val="center" w:pos="4677"/>
        <w:tab w:val="right" w:pos="9355"/>
      </w:tabs>
    </w:pPr>
    <w:rPr>
      <w:color w:val="auto"/>
    </w:rPr>
  </w:style>
  <w:style w:type="paragraph" w:styleId="aff">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styleId="aff0">
    <w:name w:val="footnote text"/>
    <w:basedOn w:val="a"/>
    <w:semiHidden/>
    <w:rsid w:val="0024234A"/>
    <w:pPr>
      <w:widowControl/>
    </w:pPr>
    <w:rPr>
      <w:rFonts w:ascii="Times New Roman" w:hAnsi="Times New Roman"/>
      <w:color w:val="auto"/>
      <w:lang w:eastAsia="ar-SA"/>
    </w:rPr>
  </w:style>
  <w:style w:type="paragraph" w:styleId="aff1">
    <w:name w:val="annotation text"/>
    <w:basedOn w:val="a"/>
    <w:uiPriority w:val="99"/>
    <w:semiHidden/>
    <w:unhideWhenUsed/>
    <w:qFormat/>
    <w:rsid w:val="0024234A"/>
    <w:rPr>
      <w:color w:val="auto"/>
    </w:rPr>
  </w:style>
  <w:style w:type="paragraph" w:styleId="aff2">
    <w:name w:val="annotation subject"/>
    <w:basedOn w:val="aff1"/>
    <w:next w:val="aff1"/>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3">
    <w:name w:val="endnote text"/>
    <w:basedOn w:val="a"/>
    <w:semiHidden/>
    <w:rsid w:val="0024234A"/>
    <w:pPr>
      <w:widowControl/>
    </w:pPr>
    <w:rPr>
      <w:rFonts w:ascii="Times New Roman" w:hAnsi="Times New Roman"/>
      <w:color w:val="auto"/>
    </w:rPr>
  </w:style>
  <w:style w:type="paragraph" w:customStyle="1" w:styleId="aff4">
    <w:name w:val="Содержимое таблицы"/>
    <w:basedOn w:val="a"/>
    <w:qFormat/>
    <w:pPr>
      <w:suppressLineNumbers/>
    </w:pPr>
  </w:style>
  <w:style w:type="paragraph" w:customStyle="1" w:styleId="formattext">
    <w:name w:val="formattext"/>
    <w:basedOn w:val="a"/>
    <w:qFormat/>
    <w:pPr>
      <w:spacing w:before="280" w:after="280"/>
    </w:pPr>
    <w:rPr>
      <w:rFonts w:ascii="Times New Roman" w:hAnsi="Times New Roman"/>
      <w:sz w:val="24"/>
      <w:szCs w:val="24"/>
    </w:rPr>
  </w:style>
  <w:style w:type="numbering" w:customStyle="1" w:styleId="aff5">
    <w:name w:val="Без списка"/>
    <w:uiPriority w:val="99"/>
    <w:semiHidden/>
    <w:unhideWhenUsed/>
    <w:qFormat/>
  </w:style>
  <w:style w:type="numbering" w:customStyle="1" w:styleId="WW8Num2">
    <w:name w:val="WW8Num2"/>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4">
    <w:name w:val="WW8Num4"/>
    <w:qFormat/>
  </w:style>
  <w:style w:type="paragraph" w:styleId="aff6">
    <w:name w:val="No Spacing"/>
    <w:link w:val="aff7"/>
    <w:uiPriority w:val="1"/>
    <w:qFormat/>
    <w:rsid w:val="00684B07"/>
    <w:rPr>
      <w:sz w:val="22"/>
    </w:rPr>
  </w:style>
  <w:style w:type="character" w:customStyle="1" w:styleId="aff7">
    <w:name w:val="Без интервала Знак"/>
    <w:link w:val="aff6"/>
    <w:rsid w:val="001A25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2&amp;n=193519&amp;dst=100037"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eader" Target="header1.xml"/><Relationship Id="rId21" Type="http://schemas.openxmlformats.org/officeDocument/2006/relationships/hyperlink" Target="https://login.consultant.ru/link/?req=doc&amp;base=LAW&amp;n=495001&amp;dst=101175" TargetMode="External"/><Relationship Id="rId34" Type="http://schemas.openxmlformats.org/officeDocument/2006/relationships/hyperlink" Target="consultantplus://offline/ref=9973AF9809BF6FD7C6FA1DCB1E3BFC325CA72E64D6D0187C48E7D1D092BB72F1061FA5639DFA6EBAFE80ED108EC9F0C63D63A127D42BC0FBZ6nEJ" TargetMode="Externa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ettings" Target="settings.xml"/><Relationship Id="rId16" Type="http://schemas.openxmlformats.org/officeDocument/2006/relationships/hyperlink" Target="https://login.consultant.ru/link/?rnd=208493C66BF8748DD99574B4BA3AE6E1&amp;req=doc&amp;base=LAW&amp;n=386954&amp;dst=100230&amp;fld=134&amp;date=09.07.2021&amp;demo=2"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63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187" TargetMode="External"/><Relationship Id="rId37" Type="http://schemas.openxmlformats.org/officeDocument/2006/relationships/hyperlink" Target="https://login.consultant.ru/link/?req=doc&amp;base=LAW&amp;n=495001&amp;dst=100422"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nd=208493C66BF8748DD99574B4BA3AE6E1&amp;req=doc&amp;base=LAW&amp;n=386954&amp;dst=100229&amp;fld=134&amp;date=09.07.2021&amp;demo=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nd=DD4C46D5562F181F7F5E33570EFA9753&amp;req=doc&amp;base=RZR&amp;n=386954&amp;dst=100468&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eq=doc&amp;base=LAW&amp;n=495001&amp;dst=101175" TargetMode="External"/><Relationship Id="rId4" Type="http://schemas.openxmlformats.org/officeDocument/2006/relationships/footnotes" Target="footnote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6"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nd=DD4C46D5562F181F7F5E33570EFA9753&amp;req=doc&amp;base=RZR&amp;n=386954&amp;dst=100423&amp;fld=134&amp;date=23.07.2021" TargetMode="External"/><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0639" TargetMode="External"/><Relationship Id="rId33" Type="http://schemas.openxmlformats.org/officeDocument/2006/relationships/hyperlink" Target="https://login.consultant.ru/link/?req=doc&amp;base=LAW&amp;n=495001&amp;dst=9" TargetMode="External"/><Relationship Id="rId38" Type="http://schemas.openxmlformats.org/officeDocument/2006/relationships/hyperlink" Target="https://login.consultant.ru/link/?req=doc&amp;base=LAW&amp;n=495001&amp;dst=10033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1876</TotalTime>
  <Pages>1</Pages>
  <Words>6691</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subject/>
  <dc:creator>SASHA</dc:creator>
  <dc:description/>
  <cp:lastModifiedBy>Марина</cp:lastModifiedBy>
  <cp:revision>69</cp:revision>
  <cp:lastPrinted>2025-02-12T08:12:00Z</cp:lastPrinted>
  <dcterms:created xsi:type="dcterms:W3CDTF">2025-01-28T14:40:00Z</dcterms:created>
  <dcterms:modified xsi:type="dcterms:W3CDTF">2025-02-26T06:38:00Z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