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F8288" w14:textId="77777777" w:rsidR="00B35AE0" w:rsidRDefault="00B35AE0" w:rsidP="00F4014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72263">
        <w:rPr>
          <w:noProof/>
          <w:lang w:eastAsia="ru-RU"/>
        </w:rPr>
        <w:drawing>
          <wp:inline distT="0" distB="0" distL="0" distR="0" wp14:anchorId="0042F314" wp14:editId="2373F8A8">
            <wp:extent cx="44767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8F8641" w14:textId="77777777" w:rsidR="00B35AE0" w:rsidRPr="00B35AE0" w:rsidRDefault="00B35AE0" w:rsidP="00B35A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AE0">
        <w:rPr>
          <w:rFonts w:ascii="Times New Roman" w:hAnsi="Times New Roman" w:cs="Times New Roman"/>
          <w:b/>
          <w:sz w:val="28"/>
          <w:szCs w:val="28"/>
        </w:rPr>
        <w:t>ТУЖИНСКАЯ РАЙОННАЯ ДУМА</w:t>
      </w:r>
    </w:p>
    <w:p w14:paraId="3A1E4634" w14:textId="77777777" w:rsidR="00B35AE0" w:rsidRDefault="00B35AE0" w:rsidP="00B35A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AE0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14:paraId="36780385" w14:textId="77777777" w:rsidR="00B35AE0" w:rsidRDefault="00B35AE0" w:rsidP="00B35A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BDBDC" w14:textId="77777777" w:rsidR="00B35AE0" w:rsidRPr="00B35AE0" w:rsidRDefault="00B35AE0" w:rsidP="00B35A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9E58E4" w14:textId="77777777" w:rsidR="00B35AE0" w:rsidRDefault="00B35AE0" w:rsidP="00B35AE0">
      <w:pPr>
        <w:pStyle w:val="ConsPlusTitle"/>
        <w:spacing w:after="360"/>
        <w:jc w:val="center"/>
        <w:rPr>
          <w:rFonts w:ascii="Times New Roman" w:hAnsi="Times New Roman" w:cs="Times New Roman"/>
          <w:sz w:val="32"/>
          <w:szCs w:val="32"/>
        </w:rPr>
      </w:pPr>
      <w:r w:rsidRPr="000C75E8">
        <w:rPr>
          <w:rFonts w:ascii="Times New Roman" w:hAnsi="Times New Roman" w:cs="Times New Roman"/>
          <w:sz w:val="28"/>
          <w:szCs w:val="28"/>
        </w:rPr>
        <w:t>РЕШЕНИЕ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91"/>
        <w:gridCol w:w="2655"/>
        <w:gridCol w:w="3256"/>
        <w:gridCol w:w="1769"/>
      </w:tblGrid>
      <w:tr w:rsidR="00B35AE0" w14:paraId="2DEF9C8F" w14:textId="77777777" w:rsidTr="00CA19F9">
        <w:tc>
          <w:tcPr>
            <w:tcW w:w="1891" w:type="dxa"/>
            <w:tcBorders>
              <w:bottom w:val="single" w:sz="4" w:space="0" w:color="000000"/>
            </w:tcBorders>
          </w:tcPr>
          <w:p w14:paraId="4BC51817" w14:textId="77777777" w:rsidR="00B35AE0" w:rsidRPr="00B35AE0" w:rsidRDefault="00BC00AD" w:rsidP="00CA19F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08.11.2024</w:t>
            </w:r>
          </w:p>
        </w:tc>
        <w:tc>
          <w:tcPr>
            <w:tcW w:w="2655" w:type="dxa"/>
          </w:tcPr>
          <w:p w14:paraId="633A0E88" w14:textId="77777777" w:rsidR="00B35AE0" w:rsidRPr="00B35AE0" w:rsidRDefault="00B35AE0" w:rsidP="00CA19F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6" w:type="dxa"/>
          </w:tcPr>
          <w:p w14:paraId="454C71FD" w14:textId="77777777" w:rsidR="00B35AE0" w:rsidRPr="00B35AE0" w:rsidRDefault="00B35AE0" w:rsidP="00CA19F9">
            <w:pPr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5AE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69" w:type="dxa"/>
            <w:tcBorders>
              <w:bottom w:val="single" w:sz="4" w:space="0" w:color="000000"/>
            </w:tcBorders>
          </w:tcPr>
          <w:p w14:paraId="20BDD70C" w14:textId="77777777" w:rsidR="00B35AE0" w:rsidRPr="00B35AE0" w:rsidRDefault="00BC00AD" w:rsidP="00CA19F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35/214</w:t>
            </w:r>
          </w:p>
        </w:tc>
      </w:tr>
      <w:tr w:rsidR="00B35AE0" w14:paraId="6842A061" w14:textId="77777777" w:rsidTr="00CA19F9">
        <w:tc>
          <w:tcPr>
            <w:tcW w:w="9571" w:type="dxa"/>
            <w:gridSpan w:val="4"/>
          </w:tcPr>
          <w:p w14:paraId="5C55F270" w14:textId="77777777" w:rsidR="00B35AE0" w:rsidRPr="00B35AE0" w:rsidRDefault="00B35AE0" w:rsidP="00CA19F9">
            <w:pPr>
              <w:snapToGrid w:val="0"/>
              <w:jc w:val="center"/>
              <w:rPr>
                <w:rStyle w:val="consplusnormal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35AE0">
              <w:rPr>
                <w:rStyle w:val="consplusnormal"/>
                <w:rFonts w:ascii="Times New Roman" w:hAnsi="Times New Roman" w:cs="Times New Roman"/>
                <w:color w:val="000000"/>
                <w:sz w:val="28"/>
                <w:szCs w:val="28"/>
              </w:rPr>
              <w:t>пгт</w:t>
            </w:r>
            <w:proofErr w:type="spellEnd"/>
            <w:r w:rsidRPr="00B35AE0">
              <w:rPr>
                <w:rStyle w:val="consplusnormal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Тужа</w:t>
            </w:r>
          </w:p>
        </w:tc>
      </w:tr>
    </w:tbl>
    <w:p w14:paraId="5F0FA671" w14:textId="77777777" w:rsidR="00B35AE0" w:rsidRDefault="00B35AE0" w:rsidP="00B35AE0">
      <w:pPr>
        <w:spacing w:line="360" w:lineRule="auto"/>
      </w:pPr>
    </w:p>
    <w:p w14:paraId="76712AE5" w14:textId="77777777" w:rsidR="00B35AE0" w:rsidRDefault="00B35AE0" w:rsidP="00B35A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5A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выражении согласия населения Тужинского муниципального </w:t>
      </w:r>
    </w:p>
    <w:p w14:paraId="6E8777F8" w14:textId="77777777" w:rsidR="00B35AE0" w:rsidRDefault="00B35AE0" w:rsidP="00B35A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на</w:t>
      </w:r>
      <w:r w:rsidRPr="00B35A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объединени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B35A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всех поселений, входящих в состав </w:t>
      </w:r>
    </w:p>
    <w:p w14:paraId="5E124AC5" w14:textId="77777777" w:rsidR="00B35AE0" w:rsidRDefault="00B35AE0" w:rsidP="00B35A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5A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Тужинского муниципального района Кировской об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ласти</w:t>
      </w:r>
    </w:p>
    <w:p w14:paraId="7ECB5422" w14:textId="77777777" w:rsidR="00B35AE0" w:rsidRDefault="00B35AE0" w:rsidP="00B35A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образования Тужинского </w:t>
      </w:r>
      <w:r w:rsidRPr="00B35A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округа </w:t>
      </w:r>
    </w:p>
    <w:p w14:paraId="5967A41F" w14:textId="77777777" w:rsidR="00B35AE0" w:rsidRPr="00B35AE0" w:rsidRDefault="00B35AE0" w:rsidP="00B35A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5A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 области</w:t>
      </w:r>
    </w:p>
    <w:p w14:paraId="78101831" w14:textId="77777777" w:rsidR="00F40146" w:rsidRPr="00EF067D" w:rsidRDefault="00F40146" w:rsidP="00812650">
      <w:pPr>
        <w:widowControl w:val="0"/>
        <w:autoSpaceDE w:val="0"/>
        <w:autoSpaceDN w:val="0"/>
        <w:adjustRightInd w:val="0"/>
        <w:spacing w:before="48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3.1-1 статьи 13 Федерального закона </w:t>
      </w:r>
      <w:r w:rsidR="00E00449" w:rsidRPr="00EF06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067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06.10 2003 № 131-ФЗ «Об общих принципах организации местного самоуправления в Российской Федерации»,</w:t>
      </w:r>
      <w:r w:rsidRPr="00EF067D">
        <w:rPr>
          <w:rFonts w:ascii="Times New Roman" w:hAnsi="Times New Roman" w:cs="Times New Roman"/>
          <w:sz w:val="28"/>
          <w:szCs w:val="28"/>
        </w:rPr>
        <w:t xml:space="preserve"> с учетом результатов публичных слушаний по проекту решения </w:t>
      </w:r>
      <w:r w:rsidRPr="00EF0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выражении согласия населения </w:t>
      </w:r>
      <w:r w:rsidR="00B35AE0" w:rsidRPr="00EF067D">
        <w:rPr>
          <w:rFonts w:ascii="Times New Roman" w:eastAsia="Times New Roman" w:hAnsi="Times New Roman" w:cs="Times New Roman"/>
          <w:sz w:val="28"/>
          <w:szCs w:val="28"/>
          <w:lang w:eastAsia="ru-RU"/>
        </w:rPr>
        <w:t>Тужинского</w:t>
      </w:r>
      <w:r w:rsidRPr="00EF0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Кировской области на объединение </w:t>
      </w:r>
      <w:r w:rsidR="00B35AE0" w:rsidRPr="00EF0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всех поселений, входящих </w:t>
      </w:r>
      <w:r w:rsidRPr="00EF06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состав </w:t>
      </w:r>
      <w:r w:rsidR="00B35AE0" w:rsidRPr="00EF06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Тужинского </w:t>
      </w:r>
      <w:r w:rsidRPr="00EF06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района Кировской области </w:t>
      </w:r>
      <w:r w:rsidR="00E00449" w:rsidRPr="00EF06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F06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образование </w:t>
      </w:r>
      <w:r w:rsidR="00B35AE0" w:rsidRPr="00EF06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Тужинского </w:t>
      </w:r>
      <w:r w:rsidRPr="00EF06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округа Кировской области</w:t>
      </w:r>
      <w:r w:rsidRPr="00EF06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F067D">
        <w:rPr>
          <w:rFonts w:ascii="Times New Roman" w:hAnsi="Times New Roman" w:cs="Times New Roman"/>
          <w:sz w:val="28"/>
          <w:szCs w:val="28"/>
        </w:rPr>
        <w:t xml:space="preserve"> </w:t>
      </w:r>
      <w:r w:rsidR="00040DC7">
        <w:rPr>
          <w:rFonts w:ascii="Times New Roman" w:hAnsi="Times New Roman" w:cs="Times New Roman"/>
          <w:sz w:val="28"/>
          <w:szCs w:val="28"/>
        </w:rPr>
        <w:t>от     17</w:t>
      </w:r>
      <w:r w:rsidR="00FE2F41" w:rsidRPr="00EF067D">
        <w:rPr>
          <w:rFonts w:ascii="Times New Roman" w:hAnsi="Times New Roman" w:cs="Times New Roman"/>
          <w:sz w:val="28"/>
          <w:szCs w:val="28"/>
        </w:rPr>
        <w:t xml:space="preserve"> </w:t>
      </w:r>
      <w:r w:rsidR="00040DC7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="00FE2F41" w:rsidRPr="00EF067D">
        <w:rPr>
          <w:rFonts w:ascii="Times New Roman" w:hAnsi="Times New Roman" w:cs="Times New Roman"/>
          <w:sz w:val="28"/>
          <w:szCs w:val="28"/>
        </w:rPr>
        <w:t>202</w:t>
      </w:r>
      <w:r w:rsidR="00040DC7">
        <w:rPr>
          <w:rFonts w:ascii="Times New Roman" w:hAnsi="Times New Roman" w:cs="Times New Roman"/>
          <w:sz w:val="28"/>
          <w:szCs w:val="28"/>
        </w:rPr>
        <w:t>4</w:t>
      </w:r>
      <w:r w:rsidRPr="00EF067D">
        <w:rPr>
          <w:rFonts w:ascii="Times New Roman" w:hAnsi="Times New Roman" w:cs="Times New Roman"/>
          <w:sz w:val="28"/>
          <w:szCs w:val="28"/>
        </w:rPr>
        <w:t xml:space="preserve"> года, </w:t>
      </w:r>
      <w:r w:rsidRPr="00EF0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Уставом </w:t>
      </w:r>
      <w:r w:rsidR="00B35AE0" w:rsidRPr="00EF067D">
        <w:rPr>
          <w:rFonts w:ascii="Times New Roman" w:eastAsia="Times New Roman" w:hAnsi="Times New Roman" w:cs="Times New Roman"/>
          <w:sz w:val="28"/>
          <w:szCs w:val="28"/>
          <w:lang w:eastAsia="ru-RU"/>
        </w:rPr>
        <w:t>Тужинского</w:t>
      </w:r>
      <w:r w:rsidRPr="00EF0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Кировской области, </w:t>
      </w:r>
      <w:r w:rsidR="00B35AE0" w:rsidRPr="00EF067D">
        <w:rPr>
          <w:rFonts w:ascii="Times New Roman" w:eastAsia="Times New Roman" w:hAnsi="Times New Roman" w:cs="Times New Roman"/>
          <w:sz w:val="28"/>
          <w:szCs w:val="28"/>
          <w:lang w:eastAsia="ru-RU"/>
        </w:rPr>
        <w:t>Тужинская</w:t>
      </w:r>
      <w:r w:rsidR="00E00449" w:rsidRPr="00EF0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067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районная Дума РЕШИЛА:</w:t>
      </w:r>
    </w:p>
    <w:p w14:paraId="1C7D1553" w14:textId="77777777" w:rsidR="00EF067D" w:rsidRDefault="00F40146" w:rsidP="0081265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EF067D">
        <w:rPr>
          <w:rFonts w:ascii="Times New Roman" w:hAnsi="Times New Roman" w:cs="Times New Roman"/>
          <w:sz w:val="28"/>
          <w:szCs w:val="28"/>
        </w:rPr>
        <w:t xml:space="preserve">Выразить согласие населения </w:t>
      </w:r>
      <w:r w:rsidR="00EF067D" w:rsidRPr="00EF067D">
        <w:rPr>
          <w:rFonts w:ascii="Times New Roman" w:hAnsi="Times New Roman" w:cs="Times New Roman"/>
          <w:sz w:val="28"/>
          <w:szCs w:val="28"/>
        </w:rPr>
        <w:t>Тужинского</w:t>
      </w:r>
      <w:r w:rsidR="00E00449" w:rsidRPr="00EF06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06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 Кировской области</w:t>
      </w:r>
      <w:r w:rsidRPr="00EF0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объединение </w:t>
      </w:r>
      <w:r w:rsidR="00EF067D" w:rsidRPr="00EF0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Михайловского сельского поселения, </w:t>
      </w:r>
      <w:proofErr w:type="spellStart"/>
      <w:r w:rsidR="00EF067D" w:rsidRPr="00EF067D">
        <w:rPr>
          <w:rFonts w:ascii="Times New Roman" w:eastAsia="Times New Roman" w:hAnsi="Times New Roman" w:cs="Times New Roman"/>
          <w:sz w:val="28"/>
          <w:szCs w:val="28"/>
          <w:lang w:eastAsia="ru-RU"/>
        </w:rPr>
        <w:t>Ныровского</w:t>
      </w:r>
      <w:proofErr w:type="spellEnd"/>
      <w:r w:rsidR="00EF067D" w:rsidRPr="00EF0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="00EF067D" w:rsidRPr="00EF067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Грековского</w:t>
      </w:r>
      <w:proofErr w:type="spellEnd"/>
      <w:r w:rsidR="00EF067D" w:rsidRPr="00EF0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="00EF067D" w:rsidRPr="00EF067D">
        <w:rPr>
          <w:rFonts w:ascii="Times New Roman" w:eastAsia="Times New Roman" w:hAnsi="Times New Roman" w:cs="Times New Roman"/>
          <w:sz w:val="28"/>
          <w:szCs w:val="28"/>
          <w:lang w:eastAsia="ru-RU"/>
        </w:rPr>
        <w:t>Пачинского</w:t>
      </w:r>
      <w:proofErr w:type="spellEnd"/>
      <w:r w:rsidR="00EF067D" w:rsidRPr="00EF0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Тужинского городского поселения, входящих в состав Тужинского муниципального района Кировской области и образования Тужинского муниципального округа Кировской области.</w:t>
      </w:r>
    </w:p>
    <w:p w14:paraId="05A7DF02" w14:textId="77777777" w:rsidR="00F40146" w:rsidRPr="00F40146" w:rsidRDefault="00F40146" w:rsidP="0081265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F40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Обратиться с ходатайством в Правительство Кировской области </w:t>
      </w:r>
      <w:r w:rsidR="00E00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40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 внесении в порядке законодательной инициативы на рассмотрение Законодательного Собрания Кировской области проекта Закона Кировской области о преобразовании муниципальных образований.</w:t>
      </w:r>
    </w:p>
    <w:p w14:paraId="1422F8A4" w14:textId="77777777" w:rsidR="00F40146" w:rsidRPr="00FA7C3A" w:rsidRDefault="00F40146" w:rsidP="0081265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A7C3A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 после его официального опубликования.</w:t>
      </w:r>
    </w:p>
    <w:p w14:paraId="611D391F" w14:textId="77777777" w:rsidR="00EF067D" w:rsidRPr="00EF067D" w:rsidRDefault="00EF067D" w:rsidP="00EF06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9254256" w14:textId="77777777" w:rsidR="00EF067D" w:rsidRPr="00EF067D" w:rsidRDefault="00EF067D" w:rsidP="00EF06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067D">
        <w:rPr>
          <w:rFonts w:ascii="Times New Roman" w:hAnsi="Times New Roman" w:cs="Times New Roman"/>
          <w:sz w:val="28"/>
          <w:szCs w:val="28"/>
        </w:rPr>
        <w:t xml:space="preserve">Председатель Тужинской </w:t>
      </w:r>
    </w:p>
    <w:p w14:paraId="656EC28B" w14:textId="635AB4E5" w:rsidR="00EF067D" w:rsidRPr="00EF067D" w:rsidRDefault="00EF067D" w:rsidP="00EF06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067D">
        <w:rPr>
          <w:rFonts w:ascii="Times New Roman" w:hAnsi="Times New Roman" w:cs="Times New Roman"/>
          <w:sz w:val="28"/>
          <w:szCs w:val="28"/>
        </w:rPr>
        <w:t xml:space="preserve">районной Думы </w:t>
      </w:r>
      <w:r w:rsidRPr="00EF067D">
        <w:rPr>
          <w:rFonts w:ascii="Times New Roman" w:hAnsi="Times New Roman" w:cs="Times New Roman"/>
          <w:sz w:val="28"/>
          <w:szCs w:val="28"/>
        </w:rPr>
        <w:tab/>
      </w:r>
      <w:r w:rsidRPr="00EF067D">
        <w:rPr>
          <w:rFonts w:ascii="Times New Roman" w:hAnsi="Times New Roman" w:cs="Times New Roman"/>
          <w:sz w:val="28"/>
          <w:szCs w:val="28"/>
        </w:rPr>
        <w:tab/>
      </w:r>
      <w:r w:rsidRPr="00EF067D">
        <w:rPr>
          <w:rFonts w:ascii="Times New Roman" w:hAnsi="Times New Roman" w:cs="Times New Roman"/>
          <w:sz w:val="28"/>
          <w:szCs w:val="28"/>
        </w:rPr>
        <w:tab/>
        <w:t xml:space="preserve">          Э.Н </w:t>
      </w:r>
      <w:proofErr w:type="spellStart"/>
      <w:r w:rsidRPr="00EF067D">
        <w:rPr>
          <w:rFonts w:ascii="Times New Roman" w:hAnsi="Times New Roman" w:cs="Times New Roman"/>
          <w:sz w:val="28"/>
          <w:szCs w:val="28"/>
        </w:rPr>
        <w:t>Багаев</w:t>
      </w:r>
      <w:proofErr w:type="spellEnd"/>
    </w:p>
    <w:p w14:paraId="2D4662A4" w14:textId="77777777" w:rsidR="00B30850" w:rsidRDefault="00B30850"/>
    <w:sectPr w:rsidR="00B30850" w:rsidSect="00B71BD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146"/>
    <w:rsid w:val="00040DC7"/>
    <w:rsid w:val="001B18C3"/>
    <w:rsid w:val="005C02F7"/>
    <w:rsid w:val="00703ADE"/>
    <w:rsid w:val="00722882"/>
    <w:rsid w:val="007966BE"/>
    <w:rsid w:val="007C526C"/>
    <w:rsid w:val="00812650"/>
    <w:rsid w:val="00B30850"/>
    <w:rsid w:val="00B35AE0"/>
    <w:rsid w:val="00B71BDD"/>
    <w:rsid w:val="00B8179F"/>
    <w:rsid w:val="00BC00AD"/>
    <w:rsid w:val="00E00449"/>
    <w:rsid w:val="00EF067D"/>
    <w:rsid w:val="00F40146"/>
    <w:rsid w:val="00FE2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9F807"/>
  <w15:docId w15:val="{9DB0267A-5840-4BA2-A19D-29C5A3F67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0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35A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">
    <w:name w:val="consplusnormal"/>
    <w:basedOn w:val="a0"/>
    <w:rsid w:val="00B35AE0"/>
  </w:style>
  <w:style w:type="paragraph" w:styleId="a3">
    <w:name w:val="Balloon Text"/>
    <w:basedOn w:val="a"/>
    <w:link w:val="a4"/>
    <w:uiPriority w:val="99"/>
    <w:semiHidden/>
    <w:unhideWhenUsed/>
    <w:rsid w:val="00040D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40D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 Сергеевна</cp:lastModifiedBy>
  <cp:revision>5</cp:revision>
  <cp:lastPrinted>2024-10-21T04:59:00Z</cp:lastPrinted>
  <dcterms:created xsi:type="dcterms:W3CDTF">2024-11-11T05:06:00Z</dcterms:created>
  <dcterms:modified xsi:type="dcterms:W3CDTF">2024-11-11T12:44:00Z</dcterms:modified>
</cp:coreProperties>
</file>