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552" w:rsidRDefault="00C70552" w:rsidP="00A80F1B">
      <w:pPr>
        <w:pStyle w:val="1"/>
        <w:spacing w:before="0"/>
        <w:jc w:val="center"/>
        <w:rPr>
          <w:bCs w:val="0"/>
          <w:sz w:val="24"/>
          <w:szCs w:val="24"/>
        </w:rPr>
      </w:pPr>
      <w:r>
        <w:rPr>
          <w:color w:val="auto"/>
        </w:rPr>
        <w:t xml:space="preserve">                                     </w:t>
      </w:r>
    </w:p>
    <w:p w:rsidR="00C70552" w:rsidRDefault="00C70552" w:rsidP="00C70552">
      <w:pPr>
        <w:jc w:val="center"/>
        <w:rPr>
          <w:bCs/>
          <w:sz w:val="24"/>
          <w:szCs w:val="24"/>
        </w:rPr>
      </w:pPr>
    </w:p>
    <w:p w:rsidR="00C70552" w:rsidRDefault="00C70552" w:rsidP="00C70552">
      <w:pPr>
        <w:jc w:val="center"/>
        <w:rPr>
          <w:bCs/>
          <w:sz w:val="24"/>
          <w:szCs w:val="24"/>
        </w:rPr>
      </w:pPr>
    </w:p>
    <w:p w:rsidR="00C70552" w:rsidRDefault="00C70552" w:rsidP="00C70552">
      <w:pPr>
        <w:jc w:val="center"/>
        <w:rPr>
          <w:bCs/>
          <w:sz w:val="24"/>
          <w:szCs w:val="24"/>
        </w:rPr>
      </w:pPr>
    </w:p>
    <w:p w:rsidR="00C70552" w:rsidRPr="00A90F22" w:rsidRDefault="005E6AAF" w:rsidP="00C70552">
      <w:pPr>
        <w:jc w:val="center"/>
        <w:rPr>
          <w:bCs/>
          <w:sz w:val="24"/>
          <w:szCs w:val="24"/>
        </w:rPr>
      </w:pPr>
      <w:r>
        <w:rPr>
          <w:b/>
          <w:sz w:val="24"/>
          <w:szCs w:val="24"/>
        </w:rPr>
        <w:t>ПАСПОРТ</w:t>
      </w:r>
      <w:r w:rsidR="00C70552" w:rsidRPr="00A90F22">
        <w:rPr>
          <w:b/>
          <w:sz w:val="24"/>
          <w:szCs w:val="24"/>
        </w:rPr>
        <w:t xml:space="preserve"> </w:t>
      </w:r>
    </w:p>
    <w:p w:rsidR="00C70552" w:rsidRPr="00A90F22" w:rsidRDefault="00C70552" w:rsidP="00C7055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90F22">
        <w:rPr>
          <w:rFonts w:ascii="Times New Roman" w:hAnsi="Times New Roman" w:cs="Times New Roman"/>
          <w:b/>
          <w:sz w:val="24"/>
          <w:szCs w:val="24"/>
        </w:rPr>
        <w:t>Муниципальной программы Тужинского муниципального района</w:t>
      </w:r>
    </w:p>
    <w:p w:rsidR="00C70552" w:rsidRPr="00A90F22" w:rsidRDefault="00C70552" w:rsidP="00C7055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F22">
        <w:rPr>
          <w:rFonts w:ascii="Times New Roman" w:hAnsi="Times New Roman" w:cs="Times New Roman"/>
          <w:b/>
          <w:sz w:val="24"/>
          <w:szCs w:val="24"/>
        </w:rPr>
        <w:t>«Охрана окружающей среды</w:t>
      </w:r>
      <w:r w:rsidRPr="00A90F22">
        <w:rPr>
          <w:rFonts w:ascii="Times New Roman" w:hAnsi="Times New Roman" w:cs="Times New Roman"/>
          <w:sz w:val="24"/>
          <w:szCs w:val="24"/>
        </w:rPr>
        <w:t xml:space="preserve"> </w:t>
      </w:r>
      <w:r w:rsidRPr="00A90F22">
        <w:rPr>
          <w:rFonts w:ascii="Times New Roman" w:hAnsi="Times New Roman" w:cs="Times New Roman"/>
          <w:b/>
          <w:sz w:val="24"/>
          <w:szCs w:val="24"/>
        </w:rPr>
        <w:t>и экологическое воспитание» на 2020-2025 годы</w:t>
      </w:r>
    </w:p>
    <w:p w:rsidR="00C70552" w:rsidRPr="00A90F22" w:rsidRDefault="00C70552" w:rsidP="00C7055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6095"/>
      </w:tblGrid>
      <w:tr w:rsidR="00C70552" w:rsidRPr="00A90F22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</w:t>
            </w:r>
            <w:r w:rsidRPr="00A90F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Отдел жизнеобеспечения администрации Тужинского муниципального района</w:t>
            </w:r>
          </w:p>
        </w:tc>
      </w:tr>
      <w:tr w:rsidR="00C70552" w:rsidRPr="00A90F22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A80F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Тужинского городского поселения*, МУП «Коммунальщик</w:t>
            </w:r>
            <w:r w:rsidR="005E6AAF">
              <w:rPr>
                <w:rFonts w:ascii="Times New Roman" w:hAnsi="Times New Roman" w:cs="Times New Roman"/>
                <w:sz w:val="24"/>
                <w:szCs w:val="24"/>
              </w:rPr>
              <w:t xml:space="preserve">»*, МКУ Управление образования, </w:t>
            </w: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МКУ Отдел культуры</w:t>
            </w:r>
            <w:r w:rsidR="00A80F1B">
              <w:rPr>
                <w:rFonts w:ascii="Times New Roman" w:hAnsi="Times New Roman" w:cs="Times New Roman"/>
                <w:sz w:val="24"/>
                <w:szCs w:val="24"/>
              </w:rPr>
              <w:t>, спорта и молодежной политики</w:t>
            </w:r>
          </w:p>
        </w:tc>
      </w:tr>
      <w:tr w:rsidR="00C70552" w:rsidRPr="00A90F22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70552" w:rsidRPr="00A90F22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 программы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A80F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экологической обстановки в районе; обеспечение конституционных прав граждан на благоприятную окружающую среду, предотвращение и ликвидация вредного воздействия отходов производства и потребления на окружающую среду и здоровье населения, а также максимальное вовлечение отходов в хозяйственный оборот, ликвидация </w:t>
            </w:r>
            <w:r w:rsidR="00A80F1B">
              <w:rPr>
                <w:rFonts w:ascii="Times New Roman" w:hAnsi="Times New Roman" w:cs="Times New Roman"/>
                <w:sz w:val="24"/>
                <w:szCs w:val="24"/>
              </w:rPr>
              <w:t xml:space="preserve">несанкционированных свалок, создан </w:t>
            </w:r>
            <w:proofErr w:type="spellStart"/>
            <w:r w:rsidR="00A80F1B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r w:rsidR="00A80F1B">
              <w:rPr>
                <w:rFonts w:ascii="Times New Roman" w:hAnsi="Times New Roman" w:cs="Times New Roman"/>
                <w:sz w:val="24"/>
                <w:szCs w:val="24"/>
              </w:rPr>
              <w:t xml:space="preserve"> мест накопления твердых коммунальных отходов</w:t>
            </w:r>
          </w:p>
        </w:tc>
      </w:tr>
      <w:tr w:rsidR="00C70552" w:rsidRPr="00A90F22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 программы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обеспечение утилизации и максимально безопасного размещения отходов производства и потребления;</w:t>
            </w:r>
          </w:p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552" w:rsidRPr="00A90F22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Целевые  показатели  эффективности</w:t>
            </w:r>
            <w:r w:rsidRPr="00A90F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муниципальной программы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</w:t>
            </w:r>
            <w:r w:rsidR="00A80F1B"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ликвидированных или </w:t>
            </w:r>
            <w:proofErr w:type="spellStart"/>
            <w:r w:rsidR="00A80F1B" w:rsidRPr="00A90F22">
              <w:rPr>
                <w:rFonts w:ascii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 свалок</w:t>
            </w:r>
          </w:p>
          <w:p w:rsidR="00A80F1B" w:rsidRPr="00A90F22" w:rsidRDefault="00A80F1B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создание мест (площадок) накопления ТКО</w:t>
            </w:r>
          </w:p>
          <w:p w:rsidR="00C70552" w:rsidRPr="00A90F22" w:rsidRDefault="00C70552" w:rsidP="00A80F1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- доля населения, охваченного систем</w:t>
            </w:r>
            <w:r w:rsidR="00A80F1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F1B">
              <w:rPr>
                <w:rFonts w:ascii="Times New Roman" w:hAnsi="Times New Roman" w:cs="Times New Roman"/>
                <w:sz w:val="24"/>
                <w:szCs w:val="24"/>
              </w:rPr>
              <w:t>обращения с ТКО</w:t>
            </w:r>
          </w:p>
        </w:tc>
      </w:tr>
      <w:tr w:rsidR="00C70552" w:rsidRPr="00A90F22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 муниципальной</w:t>
            </w:r>
            <w:r w:rsidRPr="00A90F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2020-2025 годы. Деление на этапы не предусмотрено.</w:t>
            </w:r>
          </w:p>
        </w:tc>
      </w:tr>
      <w:tr w:rsidR="00C70552" w:rsidRPr="00A90F22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Pr="00A90F22">
              <w:rPr>
                <w:sz w:val="24"/>
                <w:szCs w:val="24"/>
              </w:rPr>
              <w:t>бъем финансового обеспечения муниципальной программы</w:t>
            </w:r>
          </w:p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6831DC" w:rsidRDefault="00C70552" w:rsidP="0003383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– </w:t>
            </w:r>
            <w:r w:rsidR="005E6AAF">
              <w:rPr>
                <w:rFonts w:ascii="Times New Roman" w:hAnsi="Times New Roman" w:cs="Times New Roman"/>
                <w:sz w:val="24"/>
                <w:szCs w:val="24"/>
              </w:rPr>
              <w:t>4291,954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C70552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на 2020 год: всего – </w:t>
            </w:r>
            <w:r w:rsidR="00513EC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44</w:t>
            </w:r>
            <w:r w:rsidR="00A80F1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1,7</w:t>
            </w: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тыс. рублей.</w:t>
            </w:r>
          </w:p>
          <w:p w:rsidR="00A80F1B" w:rsidRPr="00A80F1B" w:rsidRDefault="00A80F1B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F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– 96,7 тыс. руб.;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- районный бюджет – </w:t>
            </w:r>
            <w:r w:rsidR="00A80F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3E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F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A8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- бюджет городского и сельского поселений – </w:t>
            </w:r>
            <w:r w:rsidR="00513EC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A8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на 2021 год: всего – </w:t>
            </w:r>
            <w:r w:rsidR="005E6AA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1514,474</w:t>
            </w: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тыс. рублей.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- районный бюджет – </w:t>
            </w:r>
            <w:r w:rsidR="005E6AAF">
              <w:rPr>
                <w:rFonts w:ascii="Times New Roman" w:hAnsi="Times New Roman" w:cs="Times New Roman"/>
                <w:sz w:val="24"/>
                <w:szCs w:val="24"/>
              </w:rPr>
              <w:t>189,474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C70552" w:rsidRDefault="006B4E00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70552" w:rsidRPr="006831DC">
              <w:rPr>
                <w:rFonts w:ascii="Times New Roman" w:hAnsi="Times New Roman" w:cs="Times New Roman"/>
                <w:sz w:val="24"/>
                <w:szCs w:val="24"/>
              </w:rPr>
              <w:t>бюджет городского и сельского поселений – 1</w:t>
            </w:r>
            <w:r w:rsidR="005E6AAF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C70552" w:rsidRPr="006831DC">
              <w:rPr>
                <w:rFonts w:ascii="Times New Roman" w:hAnsi="Times New Roman" w:cs="Times New Roman"/>
                <w:sz w:val="24"/>
                <w:szCs w:val="24"/>
              </w:rPr>
              <w:t>,0 тыс</w:t>
            </w:r>
            <w:proofErr w:type="gramStart"/>
            <w:r w:rsidR="00C70552" w:rsidRPr="006831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C70552" w:rsidRPr="006831D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5E6AAF" w:rsidRPr="006831DC" w:rsidRDefault="005E6AAF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- бюджет городского и сельского поселений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,0 тыс</w:t>
            </w:r>
            <w:proofErr w:type="gramStart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на 2022 год: всего – </w:t>
            </w:r>
            <w:r w:rsidR="005E6AA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203,80</w:t>
            </w: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тыс. рублей.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- районный бюджет – </w:t>
            </w:r>
            <w:r w:rsidR="005E6AAF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- бюджет городского и сельского поселений – 1</w:t>
            </w:r>
            <w:r w:rsidR="00513E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,0 тыс</w:t>
            </w:r>
            <w:proofErr w:type="gramStart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70552" w:rsidRPr="00A90F22" w:rsidRDefault="00C70552" w:rsidP="00513E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0552" w:rsidRPr="00A90F22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на 2023 год: всего </w:t>
            </w:r>
            <w:r w:rsidR="005E6AA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–</w:t>
            </w: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5E6AA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552,0</w:t>
            </w: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тыс. рублей.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- районный бюджет – </w:t>
            </w:r>
            <w:r w:rsidR="005E6AAF">
              <w:rPr>
                <w:rFonts w:ascii="Times New Roman" w:hAnsi="Times New Roman" w:cs="Times New Roman"/>
                <w:sz w:val="24"/>
                <w:szCs w:val="24"/>
              </w:rPr>
              <w:t>502,0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- бюджет горо</w:t>
            </w:r>
            <w:r w:rsidR="005E6AAF">
              <w:rPr>
                <w:rFonts w:ascii="Times New Roman" w:hAnsi="Times New Roman" w:cs="Times New Roman"/>
                <w:sz w:val="24"/>
                <w:szCs w:val="24"/>
              </w:rPr>
              <w:t>дского и сельского поселений – 5</w:t>
            </w:r>
            <w:r w:rsidR="00513E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,0 тыс</w:t>
            </w:r>
            <w:proofErr w:type="gramStart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на 2024 год: всего – </w:t>
            </w:r>
            <w:r w:rsidR="005E6AA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0</w:t>
            </w: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,0 тыс. рублей.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- районный бюджет – </w:t>
            </w:r>
            <w:r w:rsidR="00513E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E6A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3E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,0 тыс</w:t>
            </w:r>
            <w:proofErr w:type="gramStart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- бюджет городского и сельского поселений – </w:t>
            </w:r>
            <w:r w:rsidR="005E6A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13E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,0 тыс</w:t>
            </w:r>
            <w:proofErr w:type="gramStart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уб. 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на 2025 год: всего – </w:t>
            </w:r>
            <w:r w:rsidR="005E6AA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670</w:t>
            </w:r>
            <w:r w:rsidRPr="006831D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,0 тыс. рублей.</w:t>
            </w:r>
          </w:p>
          <w:p w:rsidR="00C70552" w:rsidRPr="006831DC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- районный бюджет – </w:t>
            </w:r>
            <w:r w:rsidR="005E6AAF"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,0 тыс</w:t>
            </w:r>
            <w:proofErr w:type="gramStart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831DC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C70552" w:rsidRPr="00A90F22" w:rsidRDefault="00C70552" w:rsidP="005E6A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 - бюджет городского и сельского поселений – </w:t>
            </w:r>
            <w:r w:rsidR="00A80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6A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831DC">
              <w:rPr>
                <w:rFonts w:ascii="Times New Roman" w:hAnsi="Times New Roman" w:cs="Times New Roman"/>
                <w:sz w:val="24"/>
                <w:szCs w:val="24"/>
              </w:rPr>
              <w:t xml:space="preserve">0,0 тыс.руб. </w:t>
            </w:r>
          </w:p>
        </w:tc>
      </w:tr>
      <w:tr w:rsidR="00C70552" w:rsidRPr="00A90F22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 реализации</w:t>
            </w:r>
            <w:r w:rsidRPr="00A90F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A90F22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или </w:t>
            </w:r>
            <w:proofErr w:type="spellStart"/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 свало</w:t>
            </w:r>
            <w:proofErr w:type="gramStart"/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F1B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0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 шт.;</w:t>
            </w:r>
          </w:p>
          <w:p w:rsidR="00C70552" w:rsidRPr="00A90F22" w:rsidRDefault="00A80F1B" w:rsidP="0003383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мест (площадок) накопления ТКО – не менее 11 шт.</w:t>
            </w:r>
            <w:r w:rsidR="00C70552" w:rsidRPr="00A90F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70552" w:rsidRPr="00A90F22" w:rsidRDefault="00C70552" w:rsidP="001C48B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>увеличение доли населения, охваченного систем</w:t>
            </w:r>
            <w:r w:rsidR="001C48BD">
              <w:rPr>
                <w:rFonts w:ascii="Times New Roman" w:hAnsi="Times New Roman" w:cs="Times New Roman"/>
                <w:sz w:val="24"/>
                <w:szCs w:val="24"/>
              </w:rPr>
              <w:t>ой обращения с ТКО</w:t>
            </w: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1C48B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A90F2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C70552" w:rsidRPr="00A90F22" w:rsidRDefault="00C70552" w:rsidP="00C705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0F22">
        <w:rPr>
          <w:rFonts w:ascii="Times New Roman" w:hAnsi="Times New Roman" w:cs="Times New Roman"/>
          <w:sz w:val="24"/>
          <w:szCs w:val="24"/>
        </w:rPr>
        <w:t>* участвуют по согласованию</w:t>
      </w:r>
    </w:p>
    <w:p w:rsidR="004D747E" w:rsidRDefault="004D747E"/>
    <w:sectPr w:rsidR="004D747E" w:rsidSect="004D7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70552"/>
    <w:rsid w:val="0007132E"/>
    <w:rsid w:val="001C48BD"/>
    <w:rsid w:val="003E656E"/>
    <w:rsid w:val="004D747E"/>
    <w:rsid w:val="00513EC2"/>
    <w:rsid w:val="0056282F"/>
    <w:rsid w:val="00567D2F"/>
    <w:rsid w:val="005E6AAF"/>
    <w:rsid w:val="006B4E00"/>
    <w:rsid w:val="00A80F1B"/>
    <w:rsid w:val="00AE79D8"/>
    <w:rsid w:val="00BE3264"/>
    <w:rsid w:val="00C70552"/>
    <w:rsid w:val="00D9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05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C705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9</cp:revision>
  <cp:lastPrinted>2021-09-29T06:10:00Z</cp:lastPrinted>
  <dcterms:created xsi:type="dcterms:W3CDTF">2017-10-23T07:46:00Z</dcterms:created>
  <dcterms:modified xsi:type="dcterms:W3CDTF">2024-10-10T13:24:00Z</dcterms:modified>
</cp:coreProperties>
</file>