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71" w:rsidRPr="000B0C7B" w:rsidRDefault="00985C71" w:rsidP="00985C71">
      <w:pPr>
        <w:pStyle w:val="3"/>
        <w:rPr>
          <w:b/>
          <w:szCs w:val="28"/>
        </w:rPr>
      </w:pPr>
      <w:r w:rsidRPr="000B0C7B">
        <w:rPr>
          <w:b/>
          <w:szCs w:val="28"/>
        </w:rPr>
        <w:t>ПАСПОРТ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>Муниципальной программы Тужинского муниципального района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«Комплексная программа модернизации и реформирования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</w:t>
      </w:r>
      <w:proofErr w:type="spellStart"/>
      <w:proofErr w:type="gramStart"/>
      <w:r w:rsidRPr="000B0C7B">
        <w:rPr>
          <w:b/>
          <w:sz w:val="28"/>
          <w:szCs w:val="28"/>
        </w:rPr>
        <w:t>жилищно</w:t>
      </w:r>
      <w:proofErr w:type="spellEnd"/>
      <w:r w:rsidRPr="000B0C7B">
        <w:rPr>
          <w:b/>
          <w:sz w:val="28"/>
          <w:szCs w:val="28"/>
        </w:rPr>
        <w:t xml:space="preserve"> – коммунального</w:t>
      </w:r>
      <w:proofErr w:type="gramEnd"/>
      <w:r w:rsidRPr="000B0C7B">
        <w:rPr>
          <w:b/>
          <w:sz w:val="28"/>
          <w:szCs w:val="28"/>
        </w:rPr>
        <w:t xml:space="preserve"> хозяйства»</w:t>
      </w:r>
      <w:r>
        <w:rPr>
          <w:b/>
          <w:sz w:val="28"/>
          <w:szCs w:val="28"/>
        </w:rPr>
        <w:t xml:space="preserve"> на 2020-2025</w:t>
      </w:r>
      <w:r w:rsidRPr="000B0C7B">
        <w:rPr>
          <w:b/>
          <w:sz w:val="28"/>
          <w:szCs w:val="28"/>
        </w:rPr>
        <w:t xml:space="preserve"> годы</w:t>
      </w:r>
    </w:p>
    <w:p w:rsidR="00985C71" w:rsidRPr="000B0C7B" w:rsidRDefault="00985C71" w:rsidP="00985C71">
      <w:pPr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7087"/>
      </w:tblGrid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Отдел жизнеобеспечения администрации Тужинского муниципального района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Администрации городского и сельских поселений Тужинского района</w:t>
            </w:r>
            <w:r w:rsidRPr="000B0C7B">
              <w:rPr>
                <w:sz w:val="28"/>
                <w:szCs w:val="28"/>
                <w:vertAlign w:val="superscript"/>
              </w:rPr>
              <w:t>*</w:t>
            </w:r>
            <w:r w:rsidRPr="000B0C7B">
              <w:rPr>
                <w:sz w:val="28"/>
                <w:szCs w:val="28"/>
              </w:rPr>
              <w:t>, Тужинское МУП «Коммунальщик»*, подрядные организации, выбранные на конкурсной основе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отсутствуют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snapToGrid w:val="0"/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0B0C7B">
              <w:rPr>
                <w:sz w:val="28"/>
                <w:szCs w:val="28"/>
              </w:rPr>
              <w:t xml:space="preserve"> муниципальной  программы           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Обеспечение комфортных условий проживания населения района, в том числе оптимизация, развитие и модернизация коммунальных систем водоснабжения и водоотведения.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snapToGrid w:val="0"/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обеспечение развития жилищного и промышленного строительства;</w:t>
            </w:r>
          </w:p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строительство и модернизация системы коммунальной инфраструктуры;</w:t>
            </w:r>
          </w:p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предоставляемых коммунальных услуг потребителям;</w:t>
            </w:r>
          </w:p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сокращение расходов на содержание бюджетной сферы.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snapToGrid w:val="0"/>
              <w:rPr>
                <w:sz w:val="28"/>
                <w:szCs w:val="28"/>
              </w:rPr>
            </w:pPr>
            <w:r w:rsidRPr="000B0C7B">
              <w:rPr>
                <w:sz w:val="28"/>
                <w:szCs w:val="28"/>
              </w:rPr>
              <w:t>Целевые  показатели  эффективности</w:t>
            </w:r>
            <w:r w:rsidRPr="000B0C7B">
              <w:rPr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доля потерь тепловой энергии в суммарном объеме отпуска тепловой энергии;</w:t>
            </w:r>
          </w:p>
          <w:p w:rsidR="00985C71" w:rsidRPr="000B0C7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- доля утечек и неучтенного расхода воды в суммарном объеме воды, поданной в сеть;</w:t>
            </w:r>
          </w:p>
          <w:p w:rsidR="00985C71" w:rsidRPr="000B0C7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hyperlink w:anchor="Par720" w:tooltip="Ссылка на текущий документ" w:history="1">
              <w:r w:rsidRPr="000B0C7B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количество</w:t>
              </w:r>
            </w:hyperlink>
            <w:r w:rsidRPr="000B0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аварий и инцидентов в год на 1 км сетей организаций коммунального комплекса в сфере тепло- и водоснабжения</w:t>
            </w:r>
            <w:r w:rsidRPr="000B0C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Pr="000B0C7B" w:rsidRDefault="00985C71" w:rsidP="001339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0B0C7B">
              <w:rPr>
                <w:sz w:val="28"/>
                <w:szCs w:val="28"/>
              </w:rPr>
              <w:t>роки реализации  муници</w:t>
            </w:r>
            <w:r>
              <w:rPr>
                <w:sz w:val="28"/>
                <w:szCs w:val="28"/>
              </w:rPr>
              <w:t xml:space="preserve">пальной </w:t>
            </w:r>
            <w:r w:rsidRPr="000B0C7B">
              <w:rPr>
                <w:sz w:val="28"/>
                <w:szCs w:val="28"/>
              </w:rPr>
              <w:t xml:space="preserve">программы, этапы   </w:t>
            </w:r>
          </w:p>
        </w:tc>
        <w:tc>
          <w:tcPr>
            <w:tcW w:w="7087" w:type="dxa"/>
          </w:tcPr>
          <w:p w:rsidR="00985C71" w:rsidRPr="000B0C7B" w:rsidRDefault="00985C71" w:rsidP="00133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</w:t>
            </w:r>
            <w:r w:rsidRPr="000B0C7B">
              <w:rPr>
                <w:sz w:val="28"/>
                <w:szCs w:val="28"/>
              </w:rPr>
              <w:t xml:space="preserve"> годы, этапов не содержит</w:t>
            </w:r>
          </w:p>
        </w:tc>
      </w:tr>
      <w:tr w:rsidR="00985C71" w:rsidRPr="000B0C7B" w:rsidTr="00381463">
        <w:tc>
          <w:tcPr>
            <w:tcW w:w="2978" w:type="dxa"/>
          </w:tcPr>
          <w:p w:rsidR="00985C71" w:rsidRDefault="00985C71" w:rsidP="001339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  <w:p w:rsidR="00985C71" w:rsidRPr="00EA2A07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tbl>
            <w:tblPr>
              <w:tblW w:w="6917" w:type="dxa"/>
              <w:tblLayout w:type="fixed"/>
              <w:tblLook w:val="04A0"/>
            </w:tblPr>
            <w:tblGrid>
              <w:gridCol w:w="952"/>
              <w:gridCol w:w="749"/>
              <w:gridCol w:w="839"/>
              <w:gridCol w:w="839"/>
              <w:gridCol w:w="868"/>
              <w:gridCol w:w="856"/>
              <w:gridCol w:w="856"/>
              <w:gridCol w:w="958"/>
            </w:tblGrid>
            <w:tr w:rsidR="00985C71" w:rsidRPr="00EA2A07" w:rsidTr="00133985">
              <w:tc>
                <w:tcPr>
                  <w:tcW w:w="952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74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86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5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всего</w:t>
                  </w:r>
                </w:p>
              </w:tc>
            </w:tr>
            <w:tr w:rsidR="00985C71" w:rsidRPr="00EA2A07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4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227E09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1164,93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198,65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6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9339</w:t>
                  </w:r>
                  <w:r w:rsidR="00985C71"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227E0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227E09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2077,6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5110,8</w:t>
                  </w:r>
                </w:p>
              </w:tc>
              <w:tc>
                <w:tcPr>
                  <w:tcW w:w="95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17890,98</w:t>
                  </w:r>
                </w:p>
              </w:tc>
            </w:tr>
            <w:tr w:rsidR="00985C71" w:rsidRPr="00EA2A07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Районный бюджет</w:t>
                  </w:r>
                </w:p>
              </w:tc>
              <w:tc>
                <w:tcPr>
                  <w:tcW w:w="74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710,463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628,9</w:t>
                  </w:r>
                </w:p>
              </w:tc>
              <w:tc>
                <w:tcPr>
                  <w:tcW w:w="86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2034,5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4132,9</w:t>
                  </w:r>
                </w:p>
              </w:tc>
              <w:tc>
                <w:tcPr>
                  <w:tcW w:w="856" w:type="dxa"/>
                </w:tcPr>
                <w:p w:rsidR="00985C71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1160F8" w:rsidRDefault="000C0804" w:rsidP="00133985">
                  <w:r>
                    <w:t>269,0</w:t>
                  </w:r>
                </w:p>
              </w:tc>
              <w:tc>
                <w:tcPr>
                  <w:tcW w:w="95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7775,763</w:t>
                  </w:r>
                </w:p>
              </w:tc>
            </w:tr>
            <w:tr w:rsidR="00985C71" w:rsidRPr="00EA2A07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бюджеты поселений</w:t>
                  </w:r>
                </w:p>
              </w:tc>
              <w:tc>
                <w:tcPr>
                  <w:tcW w:w="74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227E09" w:rsidP="00227E09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61</w:t>
                  </w:r>
                  <w:r w:rsidR="00985C71"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6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08372C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6" w:type="dxa"/>
                </w:tcPr>
                <w:p w:rsidR="00985C71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1160F8" w:rsidRDefault="00985C71" w:rsidP="00133985">
                  <w:r>
                    <w:t>0</w:t>
                  </w:r>
                </w:p>
              </w:tc>
              <w:tc>
                <w:tcPr>
                  <w:tcW w:w="958" w:type="dxa"/>
                </w:tcPr>
                <w:p w:rsidR="00985C71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1160F8" w:rsidRDefault="00227E09" w:rsidP="00227E09">
                  <w:r>
                    <w:t>61</w:t>
                  </w:r>
                  <w:r w:rsidR="00985C71">
                    <w:t>,</w:t>
                  </w:r>
                  <w:r>
                    <w:t>32</w:t>
                  </w:r>
                </w:p>
              </w:tc>
            </w:tr>
            <w:tr w:rsidR="00985C71" w:rsidRPr="00EA2A07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4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</w:t>
                  </w:r>
                  <w:r w:rsidR="00985C71"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868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227E09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160</w:t>
                  </w:r>
                  <w:r w:rsidR="00985C71" w:rsidRPr="00EA2A07">
                    <w:rPr>
                      <w:rFonts w:ascii="Times New Roman" w:hAnsi="Times New Roman" w:cs="Times New Roman"/>
                      <w:sz w:val="22"/>
                      <w:szCs w:val="22"/>
                    </w:rPr>
                    <w:t>,</w:t>
                  </w:r>
                  <w:r w:rsidR="00227E09">
                    <w:rPr>
                      <w:rFonts w:ascii="Times New Roman" w:hAnsi="Times New Roman" w:cs="Times New Roman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56" w:type="dxa"/>
                </w:tcPr>
                <w:p w:rsidR="00985C71" w:rsidRPr="00EA2A07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EA2A07" w:rsidRDefault="000C0804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100</w:t>
                  </w:r>
                  <w:r w:rsidR="00985C71">
                    <w:rPr>
                      <w:rFonts w:ascii="Times New Roman" w:hAnsi="Times New Roman" w:cs="Times New Roman"/>
                      <w:sz w:val="22"/>
                      <w:szCs w:val="22"/>
                    </w:rPr>
                    <w:t>,0</w:t>
                  </w:r>
                </w:p>
              </w:tc>
              <w:tc>
                <w:tcPr>
                  <w:tcW w:w="856" w:type="dxa"/>
                </w:tcPr>
                <w:p w:rsidR="00985C71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1160F8" w:rsidRDefault="00227E09" w:rsidP="00133985">
                  <w:r>
                    <w:t>200,</w:t>
                  </w:r>
                  <w:r w:rsidR="00985C71">
                    <w:t>0</w:t>
                  </w:r>
                </w:p>
              </w:tc>
              <w:tc>
                <w:tcPr>
                  <w:tcW w:w="958" w:type="dxa"/>
                </w:tcPr>
                <w:p w:rsidR="00985C71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985C71" w:rsidRPr="001160F8" w:rsidRDefault="000C0804" w:rsidP="00227E09">
                  <w:r>
                    <w:t>560,0</w:t>
                  </w:r>
                </w:p>
              </w:tc>
            </w:tr>
          </w:tbl>
          <w:p w:rsidR="00985C71" w:rsidRPr="000B0C7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C71" w:rsidRPr="000B0C7B" w:rsidTr="00381463">
        <w:tc>
          <w:tcPr>
            <w:tcW w:w="2978" w:type="dxa"/>
          </w:tcPr>
          <w:p w:rsidR="00985C71" w:rsidRPr="00EA2A07" w:rsidRDefault="00985C71" w:rsidP="00133985">
            <w:pPr>
              <w:snapToGrid w:val="0"/>
              <w:rPr>
                <w:sz w:val="28"/>
                <w:szCs w:val="28"/>
              </w:rPr>
            </w:pPr>
            <w:r w:rsidRPr="00EA2A07">
              <w:rPr>
                <w:sz w:val="28"/>
                <w:szCs w:val="28"/>
              </w:rPr>
              <w:lastRenderedPageBreak/>
              <w:t>Ожидаемые конечные результаты  реализации</w:t>
            </w:r>
            <w:r w:rsidRPr="00EA2A07">
              <w:rPr>
                <w:sz w:val="28"/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7087" w:type="dxa"/>
          </w:tcPr>
          <w:p w:rsidR="00985C71" w:rsidRPr="00EA2A07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A07">
              <w:rPr>
                <w:rFonts w:ascii="Times New Roman" w:hAnsi="Times New Roman" w:cs="Times New Roman"/>
                <w:sz w:val="28"/>
                <w:szCs w:val="28"/>
              </w:rPr>
              <w:t>- снижение потерь тепла в теплотрассах до 7%;</w:t>
            </w:r>
          </w:p>
          <w:p w:rsidR="00985C71" w:rsidRPr="00EA2A07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2A07">
              <w:rPr>
                <w:rFonts w:ascii="Times New Roman" w:hAnsi="Times New Roman" w:cs="Times New Roman"/>
                <w:sz w:val="28"/>
                <w:szCs w:val="28"/>
              </w:rPr>
              <w:t>- снижение уровня потерь воды до 15%;</w:t>
            </w:r>
          </w:p>
          <w:p w:rsidR="00985C71" w:rsidRPr="00CD2201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A2A07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аварий и инцидентов организаций коммунального комплекса до 0,28 единицы в год на 1 км сетей.</w:t>
            </w:r>
          </w:p>
        </w:tc>
      </w:tr>
    </w:tbl>
    <w:p w:rsidR="00985C71" w:rsidRPr="000B0C7B" w:rsidRDefault="00985C71" w:rsidP="00985C71">
      <w:pPr>
        <w:rPr>
          <w:sz w:val="28"/>
          <w:szCs w:val="28"/>
        </w:rPr>
      </w:pPr>
      <w:r>
        <w:rPr>
          <w:sz w:val="28"/>
          <w:szCs w:val="28"/>
        </w:rPr>
        <w:t>* - по согласованию</w:t>
      </w:r>
    </w:p>
    <w:p w:rsidR="006F2D97" w:rsidRDefault="006F2D97"/>
    <w:sectPr w:rsidR="006F2D97" w:rsidSect="006F2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5C71"/>
    <w:rsid w:val="0008372C"/>
    <w:rsid w:val="000C0804"/>
    <w:rsid w:val="00227E09"/>
    <w:rsid w:val="00372DBB"/>
    <w:rsid w:val="00381463"/>
    <w:rsid w:val="00665BD1"/>
    <w:rsid w:val="00690F23"/>
    <w:rsid w:val="006F2D97"/>
    <w:rsid w:val="007967E3"/>
    <w:rsid w:val="00985C71"/>
    <w:rsid w:val="00C50440"/>
    <w:rsid w:val="00F7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5C7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85C71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985C7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85C71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C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85C7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C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C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985C71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985C7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985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85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7</cp:revision>
  <cp:lastPrinted>2021-09-29T06:23:00Z</cp:lastPrinted>
  <dcterms:created xsi:type="dcterms:W3CDTF">2017-10-23T07:47:00Z</dcterms:created>
  <dcterms:modified xsi:type="dcterms:W3CDTF">2024-10-11T05:58:00Z</dcterms:modified>
</cp:coreProperties>
</file>