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DD827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46CA2942" w14:textId="14433DE7" w:rsidR="00BE4EFB" w:rsidRDefault="007F775C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E20C7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61D04F" w14:textId="47814D5A" w:rsidR="008B5071" w:rsidRDefault="008B5071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468149B1" w14:textId="3CDED68D" w:rsidR="008B5071" w:rsidRDefault="008B5071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4BD9A667" w14:textId="77777777" w:rsidR="008B5071" w:rsidRDefault="008B5071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549DA1B1" w14:textId="673CF543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8B507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Тужинской районной Думы</w:t>
      </w:r>
    </w:p>
    <w:p w14:paraId="3E50DF8A" w14:textId="54384B99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081A">
        <w:rPr>
          <w:rFonts w:ascii="Times New Roman" w:hAnsi="Times New Roman" w:cs="Times New Roman"/>
          <w:sz w:val="28"/>
          <w:szCs w:val="28"/>
        </w:rPr>
        <w:t>20.12.202</w:t>
      </w:r>
      <w:r w:rsidR="00A9681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D081A">
        <w:rPr>
          <w:rFonts w:ascii="Times New Roman" w:hAnsi="Times New Roman" w:cs="Times New Roman"/>
          <w:sz w:val="28"/>
          <w:szCs w:val="28"/>
        </w:rPr>
        <w:t>37/228</w:t>
      </w:r>
    </w:p>
    <w:p w14:paraId="3F9C7B9D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6BB1E5DA" w14:textId="77777777" w:rsidR="00AE3768" w:rsidRDefault="00AE3768" w:rsidP="00AE3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4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22CBCAB7" w14:textId="77777777" w:rsidR="00AE3768" w:rsidRPr="00BE4EFB" w:rsidRDefault="00AE3768" w:rsidP="00BE4EFB">
      <w:pPr>
        <w:pStyle w:val="ConsPlusTitle"/>
        <w:spacing w:after="4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4EFB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иных межбюджетных трансфертов бюджетам поселений </w:t>
      </w:r>
      <w:r w:rsidR="00BE4EFB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</w:p>
    <w:p w14:paraId="7F2CA552" w14:textId="77777777" w:rsidR="00AE3768" w:rsidRDefault="00AE3768" w:rsidP="001C097C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Порядок предоставления иных межбюджетных трансфертов  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бюджетам поселений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- Порядок) определяет механизм предоставления иных межбюджетных трансфертов  бюджету поселения, входящего в состав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(далее – бюджет поселения),  для 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дорожной деятельности в отношении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(далее - иные МБТ) и направлен на реализацию муниципальной программы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«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>Развитие транспортной инфраструктуры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6ECF28A2" w14:textId="0B36EF48" w:rsidR="00AE3768" w:rsidRDefault="00B41B16" w:rsidP="001C097C">
      <w:pPr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AE3768">
        <w:rPr>
          <w:rFonts w:cs="Times New Roman"/>
          <w:sz w:val="28"/>
          <w:szCs w:val="28"/>
        </w:rPr>
        <w:t xml:space="preserve">. Условием для предоставления иных МБТ является наличие Соглашения о </w:t>
      </w:r>
      <w:r>
        <w:rPr>
          <w:rFonts w:cs="Times New Roman"/>
          <w:sz w:val="28"/>
          <w:szCs w:val="28"/>
        </w:rPr>
        <w:t>предоставлении иных МБТ</w:t>
      </w:r>
      <w:r w:rsidR="00AE3768">
        <w:rPr>
          <w:rFonts w:cs="Times New Roman"/>
          <w:sz w:val="28"/>
          <w:szCs w:val="28"/>
        </w:rPr>
        <w:t xml:space="preserve">, заключенное администрацией </w:t>
      </w:r>
      <w:r>
        <w:rPr>
          <w:rFonts w:cs="Times New Roman"/>
          <w:sz w:val="28"/>
          <w:szCs w:val="28"/>
        </w:rPr>
        <w:t>Тужинского</w:t>
      </w:r>
      <w:r w:rsidR="00AE3768">
        <w:rPr>
          <w:rFonts w:cs="Times New Roman"/>
          <w:sz w:val="28"/>
          <w:szCs w:val="28"/>
        </w:rPr>
        <w:t xml:space="preserve"> муниципального района Кировской области (далее – администрация района) с администрацией поселения.</w:t>
      </w:r>
    </w:p>
    <w:p w14:paraId="1C56B3C8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3768">
        <w:rPr>
          <w:rFonts w:ascii="Times New Roman" w:hAnsi="Times New Roman" w:cs="Times New Roman"/>
          <w:sz w:val="28"/>
          <w:szCs w:val="28"/>
        </w:rPr>
        <w:t>. Иные МБТ расходуются органами местного самоуправления поселений на цели, указанные в соглашении.</w:t>
      </w:r>
    </w:p>
    <w:p w14:paraId="453BCCE8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3768">
        <w:rPr>
          <w:rFonts w:ascii="Times New Roman" w:hAnsi="Times New Roman" w:cs="Times New Roman"/>
          <w:sz w:val="28"/>
          <w:szCs w:val="28"/>
        </w:rPr>
        <w:t>. Иные МБТ предоставляются в соответствии с кассовым планом, предельными объемами финансирования, утвержденными в установленном порядке, с учетом отчетов и сведений, представляемых органами местного самоуправления поселений.</w:t>
      </w:r>
    </w:p>
    <w:p w14:paraId="2230C48A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3768">
        <w:rPr>
          <w:rFonts w:ascii="Times New Roman" w:hAnsi="Times New Roman" w:cs="Times New Roman"/>
          <w:sz w:val="28"/>
          <w:szCs w:val="28"/>
        </w:rPr>
        <w:t xml:space="preserve">. Ответственность за несоблюдение настоящего Порядка и недостоверность представляемых в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</w:t>
      </w:r>
      <w:r w:rsidR="00AE37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Тужинского муниципального </w:t>
      </w:r>
      <w:r w:rsidR="00AE3768">
        <w:rPr>
          <w:rFonts w:ascii="Times New Roman" w:hAnsi="Times New Roman" w:cs="Times New Roman"/>
          <w:sz w:val="28"/>
          <w:szCs w:val="28"/>
        </w:rPr>
        <w:t>района сведений о расходовании иных МБТ возлагается на органы местного самоуправления поселений.</w:t>
      </w:r>
    </w:p>
    <w:p w14:paraId="43F096F5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3768">
        <w:rPr>
          <w:rFonts w:ascii="Times New Roman" w:hAnsi="Times New Roman" w:cs="Times New Roman"/>
          <w:sz w:val="28"/>
          <w:szCs w:val="28"/>
        </w:rPr>
        <w:t xml:space="preserve">. Контроль за правильностью использования поселением иных МБТ возлагается на </w:t>
      </w:r>
      <w:r>
        <w:rPr>
          <w:rFonts w:ascii="Times New Roman" w:hAnsi="Times New Roman" w:cs="Times New Roman"/>
          <w:sz w:val="28"/>
          <w:szCs w:val="28"/>
        </w:rPr>
        <w:t>отдел жизнеобеспечения администрации Тужинского муниципального района</w:t>
      </w:r>
      <w:r w:rsidR="00AE3768">
        <w:rPr>
          <w:rFonts w:ascii="Times New Roman" w:hAnsi="Times New Roman" w:cs="Times New Roman"/>
          <w:sz w:val="28"/>
          <w:szCs w:val="28"/>
        </w:rPr>
        <w:t>.</w:t>
      </w:r>
    </w:p>
    <w:p w14:paraId="7FDC1103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E3768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МБТ не по целевому назначению соответствующие средства взыскиваются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Тужинский</w:t>
      </w:r>
      <w:r w:rsidR="00AE376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p w14:paraId="3885A264" w14:textId="77777777" w:rsidR="00AE3768" w:rsidRDefault="00AE3768" w:rsidP="00AE37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B3AB5E" w14:textId="77777777"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CC23B91" w14:textId="77777777"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7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CE13E" w14:textId="77777777" w:rsidR="004F4ADA" w:rsidRDefault="004F4ADA" w:rsidP="00410E23">
      <w:r>
        <w:separator/>
      </w:r>
    </w:p>
  </w:endnote>
  <w:endnote w:type="continuationSeparator" w:id="0">
    <w:p w14:paraId="3692D388" w14:textId="77777777" w:rsidR="004F4ADA" w:rsidRDefault="004F4ADA" w:rsidP="0041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424C8" w14:textId="77777777" w:rsidR="004F4ADA" w:rsidRDefault="004F4ADA" w:rsidP="00410E23">
      <w:r>
        <w:separator/>
      </w:r>
    </w:p>
  </w:footnote>
  <w:footnote w:type="continuationSeparator" w:id="0">
    <w:p w14:paraId="1F224AD8" w14:textId="77777777" w:rsidR="004F4ADA" w:rsidRDefault="004F4ADA" w:rsidP="00410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3258"/>
      <w:docPartObj>
        <w:docPartGallery w:val="Page Numbers (Top of Page)"/>
        <w:docPartUnique/>
      </w:docPartObj>
    </w:sdtPr>
    <w:sdtEndPr/>
    <w:sdtContent>
      <w:p w14:paraId="0D110991" w14:textId="70860444" w:rsidR="00410E23" w:rsidRDefault="0087258C">
        <w:pPr>
          <w:pStyle w:val="a5"/>
          <w:jc w:val="center"/>
        </w:pPr>
        <w:r>
          <w:fldChar w:fldCharType="begin"/>
        </w:r>
        <w:r w:rsidR="00BB37EE">
          <w:instrText xml:space="preserve"> PAGE   \* MERGEFORMAT </w:instrText>
        </w:r>
        <w:r>
          <w:fldChar w:fldCharType="separate"/>
        </w:r>
        <w:r w:rsidR="000555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A8C163" w14:textId="77777777"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C3D"/>
    <w:rsid w:val="00045E11"/>
    <w:rsid w:val="000555BA"/>
    <w:rsid w:val="00066370"/>
    <w:rsid w:val="000B2479"/>
    <w:rsid w:val="000C4A26"/>
    <w:rsid w:val="001016FD"/>
    <w:rsid w:val="00133D96"/>
    <w:rsid w:val="001A2F5C"/>
    <w:rsid w:val="001C097C"/>
    <w:rsid w:val="001D6603"/>
    <w:rsid w:val="00231F2D"/>
    <w:rsid w:val="00336911"/>
    <w:rsid w:val="003C1C3D"/>
    <w:rsid w:val="00410E23"/>
    <w:rsid w:val="004A00B1"/>
    <w:rsid w:val="004E0C96"/>
    <w:rsid w:val="004F36DF"/>
    <w:rsid w:val="004F4ADA"/>
    <w:rsid w:val="005F71C8"/>
    <w:rsid w:val="00603338"/>
    <w:rsid w:val="0063380E"/>
    <w:rsid w:val="0065395B"/>
    <w:rsid w:val="0067150C"/>
    <w:rsid w:val="00711AD1"/>
    <w:rsid w:val="00712AB2"/>
    <w:rsid w:val="0073318C"/>
    <w:rsid w:val="00777302"/>
    <w:rsid w:val="00797841"/>
    <w:rsid w:val="007F775C"/>
    <w:rsid w:val="00840DB7"/>
    <w:rsid w:val="00856C07"/>
    <w:rsid w:val="0087258C"/>
    <w:rsid w:val="00874611"/>
    <w:rsid w:val="008B5071"/>
    <w:rsid w:val="00927946"/>
    <w:rsid w:val="0093381D"/>
    <w:rsid w:val="00A42F7A"/>
    <w:rsid w:val="00A46A43"/>
    <w:rsid w:val="00A96810"/>
    <w:rsid w:val="00AE3768"/>
    <w:rsid w:val="00B41B16"/>
    <w:rsid w:val="00B55975"/>
    <w:rsid w:val="00BB37EE"/>
    <w:rsid w:val="00BD081A"/>
    <w:rsid w:val="00BE4EFB"/>
    <w:rsid w:val="00C0440A"/>
    <w:rsid w:val="00C44DE8"/>
    <w:rsid w:val="00C9200C"/>
    <w:rsid w:val="00D05723"/>
    <w:rsid w:val="00DC0C38"/>
    <w:rsid w:val="00E20C75"/>
    <w:rsid w:val="00E81DD0"/>
    <w:rsid w:val="00E92887"/>
    <w:rsid w:val="00EE0153"/>
    <w:rsid w:val="00FA18AC"/>
    <w:rsid w:val="00FA2E7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1AA6"/>
  <w15:docId w15:val="{2D83E9D8-3227-4EE7-AC6F-7FE908B8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CC4F1-8021-4527-8EF3-B03146E1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fin</cp:lastModifiedBy>
  <cp:revision>9</cp:revision>
  <cp:lastPrinted>2024-12-02T07:53:00Z</cp:lastPrinted>
  <dcterms:created xsi:type="dcterms:W3CDTF">2024-02-21T04:55:00Z</dcterms:created>
  <dcterms:modified xsi:type="dcterms:W3CDTF">2024-12-23T07:12:00Z</dcterms:modified>
</cp:coreProperties>
</file>