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D16A5D" w:rsidP="004F3F46">
      <w:pPr>
        <w:rPr>
          <w:b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71"/>
                  </w:tblGrid>
                  <w:tr w:rsidR="003A2861" w:rsidTr="00A360AF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3A2861" w:rsidRPr="00B42354" w:rsidRDefault="008C153C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АДМИНИСТРАЦИЯ</w:t>
                        </w:r>
                        <w:r w:rsidR="003A2861"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3A2861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C632F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15.06.2022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C632F7" w:rsidP="00C646E1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18</w:t>
                              </w:r>
                              <w:r w:rsidR="002275C8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3A2861" w:rsidRPr="003E684D" w:rsidRDefault="003A2861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>
                        <w:pPr>
                          <w:pStyle w:val="a7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2861" w:rsidRDefault="003A2861" w:rsidP="004F3F46">
                  <w:pPr>
                    <w:spacing w:line="360" w:lineRule="auto"/>
                  </w:pPr>
                </w:p>
                <w:p w:rsidR="003A2861" w:rsidRDefault="003A2861" w:rsidP="004F3F46"/>
                <w:p w:rsidR="003A2861" w:rsidRPr="00E55CCC" w:rsidRDefault="003A2861" w:rsidP="004F3F46"/>
                <w:p w:rsidR="003A2861" w:rsidRPr="00B8463F" w:rsidRDefault="003A2861" w:rsidP="004F3F46">
                  <w:pPr>
                    <w:pStyle w:val="a8"/>
                    <w:spacing w:line="480" w:lineRule="exact"/>
                    <w:ind w:right="794"/>
                    <w:jc w:val="center"/>
                  </w:pPr>
                </w:p>
                <w:p w:rsidR="003A2861" w:rsidRDefault="003A2861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4E058F" w:rsidRDefault="008C153C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межведомственной акции «Подросток» на территории Тужинского муниципального района в 202</w:t>
      </w:r>
      <w:r w:rsidR="00C45EC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</w:t>
      </w:r>
    </w:p>
    <w:p w:rsidR="00E57E0F" w:rsidRDefault="008C153C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EF2BC4">
        <w:rPr>
          <w:sz w:val="28"/>
          <w:szCs w:val="28"/>
        </w:rPr>
        <w:t xml:space="preserve">С целью защиты прав </w:t>
      </w:r>
      <w:r>
        <w:rPr>
          <w:sz w:val="28"/>
          <w:szCs w:val="28"/>
        </w:rPr>
        <w:t xml:space="preserve">и законных интересов </w:t>
      </w:r>
      <w:r w:rsidRPr="00EF2BC4">
        <w:rPr>
          <w:sz w:val="28"/>
          <w:szCs w:val="28"/>
        </w:rPr>
        <w:t xml:space="preserve">несовершеннолетних, </w:t>
      </w:r>
      <w:r>
        <w:rPr>
          <w:sz w:val="28"/>
          <w:szCs w:val="28"/>
        </w:rPr>
        <w:t>профилактики безнадзорности и предупреждения правонарушений</w:t>
      </w:r>
      <w:r w:rsidR="002060BB">
        <w:rPr>
          <w:sz w:val="28"/>
          <w:szCs w:val="28"/>
        </w:rPr>
        <w:t xml:space="preserve"> и</w:t>
      </w:r>
      <w:r w:rsidRPr="00EF2BC4">
        <w:rPr>
          <w:sz w:val="28"/>
          <w:szCs w:val="28"/>
        </w:rPr>
        <w:t xml:space="preserve"> реализации распоряжения Правительства Кировской области от </w:t>
      </w:r>
      <w:r w:rsidR="00C45ECC">
        <w:rPr>
          <w:sz w:val="28"/>
          <w:szCs w:val="28"/>
        </w:rPr>
        <w:t>06</w:t>
      </w:r>
      <w:r w:rsidRPr="00EF2BC4">
        <w:rPr>
          <w:sz w:val="28"/>
          <w:szCs w:val="28"/>
        </w:rPr>
        <w:t>.0</w:t>
      </w:r>
      <w:r w:rsidR="00C45ECC">
        <w:rPr>
          <w:sz w:val="28"/>
          <w:szCs w:val="28"/>
        </w:rPr>
        <w:t>6</w:t>
      </w:r>
      <w:r w:rsidRPr="00EF2BC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45ECC">
        <w:rPr>
          <w:sz w:val="28"/>
          <w:szCs w:val="28"/>
        </w:rPr>
        <w:t>2</w:t>
      </w:r>
      <w:r>
        <w:rPr>
          <w:sz w:val="28"/>
          <w:szCs w:val="28"/>
        </w:rPr>
        <w:br/>
      </w:r>
      <w:r w:rsidRPr="00EF2BC4">
        <w:rPr>
          <w:sz w:val="28"/>
          <w:szCs w:val="28"/>
        </w:rPr>
        <w:t xml:space="preserve">№ </w:t>
      </w:r>
      <w:r w:rsidR="00C45ECC">
        <w:rPr>
          <w:sz w:val="28"/>
          <w:szCs w:val="28"/>
        </w:rPr>
        <w:t>129</w:t>
      </w:r>
      <w:r w:rsidRPr="00EF2BC4">
        <w:rPr>
          <w:sz w:val="28"/>
          <w:szCs w:val="28"/>
        </w:rPr>
        <w:t xml:space="preserve"> «О проведении межведомственной акции «Подросток» на территории Кировской области в 20</w:t>
      </w:r>
      <w:r>
        <w:rPr>
          <w:sz w:val="28"/>
          <w:szCs w:val="28"/>
        </w:rPr>
        <w:t>2</w:t>
      </w:r>
      <w:r w:rsidR="00C45ECC">
        <w:rPr>
          <w:sz w:val="28"/>
          <w:szCs w:val="28"/>
        </w:rPr>
        <w:t>2</w:t>
      </w:r>
      <w:r w:rsidRPr="00EF2BC4">
        <w:rPr>
          <w:sz w:val="28"/>
          <w:szCs w:val="28"/>
        </w:rPr>
        <w:t xml:space="preserve"> году» </w:t>
      </w:r>
      <w:r>
        <w:rPr>
          <w:sz w:val="28"/>
          <w:szCs w:val="28"/>
        </w:rPr>
        <w:t>администрация Тужинского муниципального района ПОСТАНОВЛЯЕТ</w:t>
      </w:r>
      <w:r w:rsidR="00E57E0F">
        <w:rPr>
          <w:sz w:val="28"/>
          <w:szCs w:val="28"/>
        </w:rPr>
        <w:t>:</w:t>
      </w:r>
    </w:p>
    <w:p w:rsidR="00E07A60" w:rsidRDefault="00E6048B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8C153C" w:rsidRPr="00EF2BC4">
        <w:rPr>
          <w:sz w:val="28"/>
          <w:szCs w:val="28"/>
        </w:rPr>
        <w:t xml:space="preserve">Провести </w:t>
      </w:r>
      <w:r w:rsidR="00C36447" w:rsidRPr="00EF2BC4">
        <w:rPr>
          <w:sz w:val="28"/>
          <w:szCs w:val="28"/>
        </w:rPr>
        <w:t>межведомственную акцию «Подросток» (далее — акция)</w:t>
      </w:r>
      <w:r w:rsidR="00C36447">
        <w:rPr>
          <w:sz w:val="28"/>
          <w:szCs w:val="28"/>
        </w:rPr>
        <w:t xml:space="preserve"> </w:t>
      </w:r>
      <w:r w:rsidR="008C153C" w:rsidRPr="00EF2BC4">
        <w:rPr>
          <w:sz w:val="28"/>
          <w:szCs w:val="28"/>
        </w:rPr>
        <w:t xml:space="preserve">на территории Тужинского района с </w:t>
      </w:r>
      <w:r w:rsidR="00C45ECC">
        <w:rPr>
          <w:sz w:val="28"/>
          <w:szCs w:val="28"/>
        </w:rPr>
        <w:t>06</w:t>
      </w:r>
      <w:r w:rsidR="008C153C" w:rsidRPr="00EF2BC4">
        <w:rPr>
          <w:sz w:val="28"/>
          <w:szCs w:val="28"/>
        </w:rPr>
        <w:t xml:space="preserve"> </w:t>
      </w:r>
      <w:r w:rsidR="006F2525">
        <w:rPr>
          <w:sz w:val="28"/>
          <w:szCs w:val="28"/>
        </w:rPr>
        <w:t>июня</w:t>
      </w:r>
      <w:r w:rsidR="008C153C" w:rsidRPr="00EF2BC4">
        <w:rPr>
          <w:sz w:val="28"/>
          <w:szCs w:val="28"/>
        </w:rPr>
        <w:t xml:space="preserve"> </w:t>
      </w:r>
      <w:r w:rsidR="0050542B">
        <w:rPr>
          <w:sz w:val="28"/>
          <w:szCs w:val="28"/>
        </w:rPr>
        <w:t xml:space="preserve">2022 года </w:t>
      </w:r>
      <w:r w:rsidR="008C153C" w:rsidRPr="00EF2BC4">
        <w:rPr>
          <w:sz w:val="28"/>
          <w:szCs w:val="28"/>
        </w:rPr>
        <w:t xml:space="preserve">по </w:t>
      </w:r>
      <w:r w:rsidR="00C45ECC">
        <w:rPr>
          <w:sz w:val="28"/>
          <w:szCs w:val="28"/>
        </w:rPr>
        <w:t>16</w:t>
      </w:r>
      <w:r w:rsidR="008C153C" w:rsidRPr="00EF2BC4">
        <w:rPr>
          <w:sz w:val="28"/>
          <w:szCs w:val="28"/>
        </w:rPr>
        <w:t xml:space="preserve"> </w:t>
      </w:r>
      <w:r w:rsidR="00DE1AE6">
        <w:rPr>
          <w:sz w:val="28"/>
          <w:szCs w:val="28"/>
        </w:rPr>
        <w:t>октября</w:t>
      </w:r>
      <w:r w:rsidR="008C153C" w:rsidRPr="00EF2BC4">
        <w:rPr>
          <w:sz w:val="28"/>
          <w:szCs w:val="28"/>
        </w:rPr>
        <w:t xml:space="preserve"> </w:t>
      </w:r>
      <w:r w:rsidR="006F2525">
        <w:rPr>
          <w:sz w:val="28"/>
          <w:szCs w:val="28"/>
        </w:rPr>
        <w:br/>
      </w:r>
      <w:r w:rsidR="008C153C" w:rsidRPr="00EF2BC4">
        <w:rPr>
          <w:sz w:val="28"/>
          <w:szCs w:val="28"/>
        </w:rPr>
        <w:t>20</w:t>
      </w:r>
      <w:r w:rsidR="008C153C">
        <w:rPr>
          <w:sz w:val="28"/>
          <w:szCs w:val="28"/>
        </w:rPr>
        <w:t>2</w:t>
      </w:r>
      <w:r w:rsidR="00C45ECC">
        <w:rPr>
          <w:sz w:val="28"/>
          <w:szCs w:val="28"/>
        </w:rPr>
        <w:t>2</w:t>
      </w:r>
      <w:r w:rsidR="008C153C" w:rsidRPr="00EF2BC4">
        <w:rPr>
          <w:sz w:val="28"/>
          <w:szCs w:val="28"/>
        </w:rPr>
        <w:t xml:space="preserve"> года</w:t>
      </w:r>
      <w:r w:rsidR="0076206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8C153C" w:rsidRPr="00EF2BC4" w:rsidRDefault="00AF1C55" w:rsidP="008C153C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2. </w:t>
      </w:r>
      <w:r w:rsidR="008C153C" w:rsidRPr="00EF2BC4">
        <w:rPr>
          <w:sz w:val="28"/>
          <w:szCs w:val="28"/>
        </w:rPr>
        <w:t xml:space="preserve">Утвердить план-график проведения этапов </w:t>
      </w:r>
      <w:r w:rsidR="00C36447" w:rsidRPr="00EF2BC4">
        <w:rPr>
          <w:sz w:val="28"/>
          <w:szCs w:val="28"/>
        </w:rPr>
        <w:t>межведомственн</w:t>
      </w:r>
      <w:r w:rsidR="002D2B8C">
        <w:rPr>
          <w:sz w:val="28"/>
          <w:szCs w:val="28"/>
        </w:rPr>
        <w:t>ой</w:t>
      </w:r>
      <w:r w:rsidR="00C36447" w:rsidRPr="00EF2BC4">
        <w:rPr>
          <w:sz w:val="28"/>
          <w:szCs w:val="28"/>
        </w:rPr>
        <w:t xml:space="preserve"> акци</w:t>
      </w:r>
      <w:r w:rsidR="002D2B8C">
        <w:rPr>
          <w:sz w:val="28"/>
          <w:szCs w:val="28"/>
        </w:rPr>
        <w:t>и</w:t>
      </w:r>
      <w:r w:rsidR="00C36447" w:rsidRPr="00EF2BC4">
        <w:rPr>
          <w:sz w:val="28"/>
          <w:szCs w:val="28"/>
        </w:rPr>
        <w:t xml:space="preserve"> «Подросток»</w:t>
      </w:r>
      <w:r w:rsidR="008C153C" w:rsidRPr="00EF2BC4">
        <w:rPr>
          <w:sz w:val="28"/>
          <w:szCs w:val="28"/>
        </w:rPr>
        <w:t xml:space="preserve"> на территории Тужинского района </w:t>
      </w:r>
      <w:r w:rsidR="00C36447">
        <w:rPr>
          <w:sz w:val="28"/>
          <w:szCs w:val="28"/>
        </w:rPr>
        <w:t xml:space="preserve">в 2022 году (далее – план – график) </w:t>
      </w:r>
      <w:r w:rsidR="008C153C" w:rsidRPr="00EF2BC4">
        <w:rPr>
          <w:sz w:val="28"/>
          <w:szCs w:val="28"/>
        </w:rPr>
        <w:t>согласно приложению № 1.</w:t>
      </w:r>
    </w:p>
    <w:p w:rsidR="008C153C" w:rsidRPr="008C153C" w:rsidRDefault="008C153C" w:rsidP="008C15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153C">
        <w:rPr>
          <w:sz w:val="28"/>
          <w:szCs w:val="28"/>
        </w:rPr>
        <w:t>3. Председателю комиссии по делам несовершеннолетних и защите их прав администрации Тужинского муниципального района</w:t>
      </w:r>
      <w:r w:rsidR="002060BB">
        <w:rPr>
          <w:sz w:val="28"/>
          <w:szCs w:val="28"/>
        </w:rPr>
        <w:t>,</w:t>
      </w:r>
      <w:r w:rsidRPr="008C153C">
        <w:rPr>
          <w:sz w:val="28"/>
          <w:szCs w:val="28"/>
        </w:rPr>
        <w:t xml:space="preserve"> </w:t>
      </w:r>
      <w:r w:rsidR="00742A90">
        <w:rPr>
          <w:sz w:val="28"/>
          <w:szCs w:val="28"/>
        </w:rPr>
        <w:t xml:space="preserve">директору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</w:r>
      <w:proofErr w:type="spellStart"/>
      <w:r w:rsidR="00742A90">
        <w:rPr>
          <w:sz w:val="28"/>
          <w:szCs w:val="28"/>
        </w:rPr>
        <w:t>пгт</w:t>
      </w:r>
      <w:proofErr w:type="spellEnd"/>
      <w:r w:rsidR="00742A90">
        <w:rPr>
          <w:sz w:val="28"/>
          <w:szCs w:val="28"/>
        </w:rPr>
        <w:t xml:space="preserve"> Тужа»</w:t>
      </w:r>
      <w:r w:rsidR="00C36447">
        <w:rPr>
          <w:sz w:val="28"/>
          <w:szCs w:val="28"/>
        </w:rPr>
        <w:t xml:space="preserve"> Новиковой А.В.</w:t>
      </w:r>
      <w:r w:rsidR="00742A90">
        <w:rPr>
          <w:sz w:val="28"/>
          <w:szCs w:val="28"/>
        </w:rPr>
        <w:t xml:space="preserve">, директору Кировского областного государственного общеобразовательного бюджетного учреждения «Средняя школа с. </w:t>
      </w:r>
      <w:proofErr w:type="spellStart"/>
      <w:r w:rsidR="00742A90">
        <w:rPr>
          <w:sz w:val="28"/>
          <w:szCs w:val="28"/>
        </w:rPr>
        <w:t>Ныр</w:t>
      </w:r>
      <w:proofErr w:type="spellEnd"/>
      <w:r w:rsidR="00742A90">
        <w:rPr>
          <w:sz w:val="28"/>
          <w:szCs w:val="28"/>
        </w:rPr>
        <w:t xml:space="preserve"> Тужинского района»</w:t>
      </w:r>
      <w:r w:rsidR="00C36447">
        <w:rPr>
          <w:sz w:val="28"/>
          <w:szCs w:val="28"/>
        </w:rPr>
        <w:t xml:space="preserve"> </w:t>
      </w:r>
      <w:proofErr w:type="spellStart"/>
      <w:r w:rsidR="00C36447">
        <w:rPr>
          <w:sz w:val="28"/>
          <w:szCs w:val="28"/>
        </w:rPr>
        <w:t>Тохтеевой</w:t>
      </w:r>
      <w:proofErr w:type="spellEnd"/>
      <w:r w:rsidR="00C36447">
        <w:rPr>
          <w:sz w:val="28"/>
          <w:szCs w:val="28"/>
        </w:rPr>
        <w:t xml:space="preserve"> Н.Г.</w:t>
      </w:r>
      <w:r w:rsidR="00742A90">
        <w:rPr>
          <w:sz w:val="28"/>
          <w:szCs w:val="28"/>
        </w:rPr>
        <w:t xml:space="preserve">, </w:t>
      </w:r>
      <w:r w:rsidRPr="008C153C">
        <w:rPr>
          <w:sz w:val="28"/>
          <w:szCs w:val="28"/>
        </w:rPr>
        <w:t xml:space="preserve">заместителю главы администрации </w:t>
      </w:r>
      <w:r w:rsidR="00C36447" w:rsidRPr="008C153C">
        <w:rPr>
          <w:sz w:val="28"/>
          <w:szCs w:val="28"/>
        </w:rPr>
        <w:t>Туж</w:t>
      </w:r>
      <w:r w:rsidR="00C36447">
        <w:rPr>
          <w:sz w:val="28"/>
          <w:szCs w:val="28"/>
        </w:rPr>
        <w:t>инского муниципального района</w:t>
      </w:r>
      <w:r w:rsidR="00C36447" w:rsidRPr="008C153C">
        <w:rPr>
          <w:sz w:val="28"/>
          <w:szCs w:val="28"/>
        </w:rPr>
        <w:t xml:space="preserve"> </w:t>
      </w:r>
      <w:r w:rsidRPr="008C153C">
        <w:rPr>
          <w:sz w:val="28"/>
          <w:szCs w:val="28"/>
        </w:rPr>
        <w:t xml:space="preserve">по социальным </w:t>
      </w:r>
      <w:r w:rsidRPr="008C153C">
        <w:rPr>
          <w:sz w:val="28"/>
          <w:szCs w:val="28"/>
        </w:rPr>
        <w:lastRenderedPageBreak/>
        <w:t>вопросам – начальнику упра</w:t>
      </w:r>
      <w:r w:rsidR="00C36447">
        <w:rPr>
          <w:sz w:val="28"/>
          <w:szCs w:val="28"/>
        </w:rPr>
        <w:t>вления образования</w:t>
      </w:r>
      <w:r w:rsidRPr="008C153C">
        <w:rPr>
          <w:sz w:val="28"/>
          <w:szCs w:val="28"/>
        </w:rPr>
        <w:t>, заведующе</w:t>
      </w:r>
      <w:r w:rsidR="002060BB">
        <w:rPr>
          <w:sz w:val="28"/>
          <w:szCs w:val="28"/>
        </w:rPr>
        <w:t>му</w:t>
      </w:r>
      <w:r w:rsidRPr="008C153C">
        <w:rPr>
          <w:sz w:val="28"/>
          <w:szCs w:val="28"/>
        </w:rPr>
        <w:t xml:space="preserve"> </w:t>
      </w:r>
      <w:r w:rsidR="00F21280">
        <w:rPr>
          <w:sz w:val="28"/>
          <w:szCs w:val="28"/>
        </w:rPr>
        <w:t>муниципального казённого учреждения «Отдел культуры, спорта и молодежной политики администрации Тужинского муниципального района»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Лысановой</w:t>
      </w:r>
      <w:proofErr w:type="spellEnd"/>
      <w:r>
        <w:rPr>
          <w:sz w:val="28"/>
          <w:szCs w:val="28"/>
        </w:rPr>
        <w:t xml:space="preserve"> С.Н., </w:t>
      </w:r>
      <w:r w:rsidR="00AF433E">
        <w:rPr>
          <w:sz w:val="28"/>
          <w:szCs w:val="28"/>
        </w:rPr>
        <w:t xml:space="preserve">начальнику </w:t>
      </w:r>
      <w:r w:rsidR="00F21280">
        <w:rPr>
          <w:sz w:val="28"/>
          <w:szCs w:val="28"/>
        </w:rPr>
        <w:t>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Яранском районе»</w:t>
      </w:r>
      <w:r w:rsidRPr="008C153C">
        <w:rPr>
          <w:sz w:val="28"/>
          <w:szCs w:val="28"/>
        </w:rPr>
        <w:t xml:space="preserve"> </w:t>
      </w:r>
      <w:r w:rsidR="00AF433E">
        <w:rPr>
          <w:sz w:val="28"/>
          <w:szCs w:val="28"/>
        </w:rPr>
        <w:t>Сусловой Е</w:t>
      </w:r>
      <w:r w:rsidRPr="008C153C">
        <w:rPr>
          <w:sz w:val="28"/>
          <w:szCs w:val="28"/>
        </w:rPr>
        <w:t>.</w:t>
      </w:r>
      <w:r w:rsidR="00AF433E">
        <w:rPr>
          <w:sz w:val="28"/>
          <w:szCs w:val="28"/>
        </w:rPr>
        <w:t>М</w:t>
      </w:r>
      <w:r w:rsidRPr="008C153C">
        <w:rPr>
          <w:sz w:val="28"/>
          <w:szCs w:val="28"/>
        </w:rPr>
        <w:t xml:space="preserve">., главному врачу </w:t>
      </w:r>
      <w:r w:rsidR="00F21280">
        <w:rPr>
          <w:rStyle w:val="FontStyle13"/>
          <w:sz w:val="28"/>
          <w:szCs w:val="28"/>
        </w:rPr>
        <w:t>Кировского областного государственного бюджетного учреждения здравоохранения «</w:t>
      </w:r>
      <w:proofErr w:type="spellStart"/>
      <w:r w:rsidR="00F21280">
        <w:rPr>
          <w:rStyle w:val="FontStyle13"/>
          <w:sz w:val="28"/>
          <w:szCs w:val="28"/>
        </w:rPr>
        <w:t>Тужинская</w:t>
      </w:r>
      <w:proofErr w:type="spellEnd"/>
      <w:r w:rsidR="00F21280">
        <w:rPr>
          <w:rStyle w:val="FontStyle13"/>
          <w:sz w:val="28"/>
          <w:szCs w:val="28"/>
        </w:rPr>
        <w:t xml:space="preserve"> центральная районная больница»</w:t>
      </w:r>
      <w:r w:rsidRPr="008C153C">
        <w:rPr>
          <w:sz w:val="28"/>
          <w:szCs w:val="28"/>
        </w:rPr>
        <w:t xml:space="preserve"> Кузнецову А.Л., директору </w:t>
      </w:r>
      <w:r w:rsidR="00F21280">
        <w:rPr>
          <w:sz w:val="28"/>
          <w:szCs w:val="28"/>
        </w:rPr>
        <w:t xml:space="preserve">Кировского областного государственного казенного учреждения </w:t>
      </w:r>
      <w:r w:rsidR="00FB653F">
        <w:rPr>
          <w:sz w:val="28"/>
          <w:szCs w:val="28"/>
        </w:rPr>
        <w:t>Центр занятости населения</w:t>
      </w:r>
      <w:r w:rsidR="00F21280" w:rsidRPr="00A52E8A">
        <w:rPr>
          <w:sz w:val="28"/>
          <w:szCs w:val="28"/>
        </w:rPr>
        <w:t xml:space="preserve"> Тужинского района</w:t>
      </w:r>
      <w:r w:rsidRPr="008C153C">
        <w:rPr>
          <w:sz w:val="28"/>
          <w:szCs w:val="28"/>
        </w:rPr>
        <w:t xml:space="preserve"> Суслову А.И. обеспечить участие сотрудников учреждений, подв</w:t>
      </w:r>
      <w:r w:rsidR="0050542B">
        <w:rPr>
          <w:sz w:val="28"/>
          <w:szCs w:val="28"/>
        </w:rPr>
        <w:t>едомственных учреждений в акции</w:t>
      </w:r>
      <w:r w:rsidR="00742A90">
        <w:rPr>
          <w:sz w:val="28"/>
          <w:szCs w:val="28"/>
        </w:rPr>
        <w:t xml:space="preserve"> </w:t>
      </w:r>
      <w:r w:rsidR="00742A90" w:rsidRPr="00AF433E">
        <w:rPr>
          <w:sz w:val="28"/>
          <w:szCs w:val="28"/>
        </w:rPr>
        <w:t>в соответствии с планом</w:t>
      </w:r>
      <w:r w:rsidR="00742A90">
        <w:rPr>
          <w:sz w:val="28"/>
          <w:szCs w:val="28"/>
        </w:rPr>
        <w:t xml:space="preserve"> </w:t>
      </w:r>
      <w:r w:rsidR="00742A90" w:rsidRPr="00AF433E">
        <w:rPr>
          <w:sz w:val="28"/>
          <w:szCs w:val="28"/>
        </w:rPr>
        <w:t>-</w:t>
      </w:r>
      <w:r w:rsidR="00742A90">
        <w:rPr>
          <w:sz w:val="28"/>
          <w:szCs w:val="28"/>
        </w:rPr>
        <w:t xml:space="preserve"> </w:t>
      </w:r>
      <w:r w:rsidR="00742A90" w:rsidRPr="00AF433E">
        <w:rPr>
          <w:sz w:val="28"/>
          <w:szCs w:val="28"/>
        </w:rPr>
        <w:t>гра</w:t>
      </w:r>
      <w:r w:rsidR="00742A90">
        <w:rPr>
          <w:sz w:val="28"/>
          <w:szCs w:val="28"/>
        </w:rPr>
        <w:t>фиком</w:t>
      </w:r>
      <w:r w:rsidR="0050542B">
        <w:rPr>
          <w:sz w:val="28"/>
          <w:szCs w:val="28"/>
        </w:rPr>
        <w:t xml:space="preserve">, а также предоставление отчета об участии подведомственных учреждений в акции </w:t>
      </w:r>
      <w:r w:rsidR="00742A90" w:rsidRPr="00AF433E">
        <w:rPr>
          <w:sz w:val="28"/>
          <w:szCs w:val="28"/>
        </w:rPr>
        <w:t>в комиссию по делам несовершеннолетних и защите их прав при администрации Тужинского муниципального района Кировской области (далее – КДН</w:t>
      </w:r>
      <w:r w:rsidR="00742A90">
        <w:rPr>
          <w:sz w:val="28"/>
          <w:szCs w:val="28"/>
        </w:rPr>
        <w:t xml:space="preserve"> </w:t>
      </w:r>
      <w:r w:rsidR="00742A90" w:rsidRPr="00AF433E">
        <w:rPr>
          <w:sz w:val="28"/>
          <w:szCs w:val="28"/>
        </w:rPr>
        <w:t>и</w:t>
      </w:r>
      <w:r w:rsidR="00742A90">
        <w:rPr>
          <w:sz w:val="28"/>
          <w:szCs w:val="28"/>
        </w:rPr>
        <w:t xml:space="preserve"> </w:t>
      </w:r>
      <w:r w:rsidR="00742A90" w:rsidRPr="00AF433E">
        <w:rPr>
          <w:sz w:val="28"/>
          <w:szCs w:val="28"/>
        </w:rPr>
        <w:t>ЗП)</w:t>
      </w:r>
      <w:r w:rsidR="00742A90">
        <w:rPr>
          <w:sz w:val="28"/>
          <w:szCs w:val="28"/>
        </w:rPr>
        <w:t xml:space="preserve"> </w:t>
      </w:r>
      <w:r w:rsidR="00742A90" w:rsidRPr="00AF433E">
        <w:rPr>
          <w:sz w:val="28"/>
          <w:szCs w:val="28"/>
        </w:rPr>
        <w:t xml:space="preserve">в срок до </w:t>
      </w:r>
      <w:r w:rsidR="00742A90">
        <w:rPr>
          <w:sz w:val="28"/>
          <w:szCs w:val="28"/>
        </w:rPr>
        <w:t>20</w:t>
      </w:r>
      <w:r w:rsidR="00742A90" w:rsidRPr="00AF433E">
        <w:rPr>
          <w:sz w:val="28"/>
          <w:szCs w:val="28"/>
        </w:rPr>
        <w:t> </w:t>
      </w:r>
      <w:r w:rsidR="00742A90">
        <w:rPr>
          <w:sz w:val="28"/>
          <w:szCs w:val="28"/>
        </w:rPr>
        <w:t>октября</w:t>
      </w:r>
      <w:r w:rsidR="00742A90" w:rsidRPr="00AF433E">
        <w:rPr>
          <w:sz w:val="28"/>
          <w:szCs w:val="28"/>
        </w:rPr>
        <w:t xml:space="preserve"> 20</w:t>
      </w:r>
      <w:r w:rsidR="00742A90">
        <w:rPr>
          <w:sz w:val="28"/>
          <w:szCs w:val="28"/>
        </w:rPr>
        <w:t>22</w:t>
      </w:r>
      <w:r w:rsidR="00742A90" w:rsidRPr="00AF433E">
        <w:rPr>
          <w:sz w:val="28"/>
          <w:szCs w:val="28"/>
        </w:rPr>
        <w:t xml:space="preserve"> года согласно приложению № 2</w:t>
      </w:r>
      <w:r w:rsidR="00742A90">
        <w:rPr>
          <w:sz w:val="28"/>
          <w:szCs w:val="28"/>
        </w:rPr>
        <w:t>.</w:t>
      </w:r>
    </w:p>
    <w:p w:rsidR="008C153C" w:rsidRPr="00AF433E" w:rsidRDefault="008C153C" w:rsidP="00AF43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33E">
        <w:rPr>
          <w:sz w:val="28"/>
          <w:szCs w:val="28"/>
        </w:rPr>
        <w:t>4. Рекомендовать:</w:t>
      </w:r>
    </w:p>
    <w:p w:rsidR="008C153C" w:rsidRPr="00AF433E" w:rsidRDefault="00AF433E" w:rsidP="00AF43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45ECC">
        <w:rPr>
          <w:szCs w:val="28"/>
        </w:rPr>
        <w:t>Н</w:t>
      </w:r>
      <w:r w:rsidR="008C153C" w:rsidRPr="00AF433E">
        <w:rPr>
          <w:sz w:val="28"/>
          <w:szCs w:val="28"/>
        </w:rPr>
        <w:t>ачальник</w:t>
      </w:r>
      <w:r w:rsidR="00C45ECC">
        <w:rPr>
          <w:sz w:val="28"/>
          <w:szCs w:val="28"/>
        </w:rPr>
        <w:t>у</w:t>
      </w:r>
      <w:r w:rsidR="008C153C" w:rsidRPr="00AF433E">
        <w:rPr>
          <w:sz w:val="28"/>
          <w:szCs w:val="28"/>
        </w:rPr>
        <w:t xml:space="preserve"> </w:t>
      </w:r>
      <w:r w:rsidR="00F21280">
        <w:rPr>
          <w:rStyle w:val="FontStyle13"/>
          <w:sz w:val="28"/>
          <w:szCs w:val="28"/>
        </w:rPr>
        <w:t>пункта полиции «</w:t>
      </w:r>
      <w:proofErr w:type="spellStart"/>
      <w:r w:rsidR="00F21280">
        <w:rPr>
          <w:rStyle w:val="FontStyle13"/>
          <w:sz w:val="28"/>
          <w:szCs w:val="28"/>
        </w:rPr>
        <w:t>Тужинский</w:t>
      </w:r>
      <w:proofErr w:type="spellEnd"/>
      <w:r w:rsidR="00F21280">
        <w:rPr>
          <w:rStyle w:val="FontStyle13"/>
          <w:sz w:val="28"/>
          <w:szCs w:val="28"/>
        </w:rPr>
        <w:t>» межмуниципального отдела Министерства внутренних дел Российской Федерации  «</w:t>
      </w:r>
      <w:proofErr w:type="spellStart"/>
      <w:r w:rsidR="00F21280">
        <w:rPr>
          <w:rStyle w:val="FontStyle13"/>
          <w:sz w:val="28"/>
          <w:szCs w:val="28"/>
        </w:rPr>
        <w:t>Яранский</w:t>
      </w:r>
      <w:proofErr w:type="spellEnd"/>
      <w:r w:rsidR="00F21280">
        <w:rPr>
          <w:rStyle w:val="FontStyle13"/>
          <w:sz w:val="28"/>
          <w:szCs w:val="28"/>
        </w:rPr>
        <w:t>»</w:t>
      </w:r>
      <w:r w:rsidR="008C153C" w:rsidRPr="00AF433E">
        <w:rPr>
          <w:sz w:val="28"/>
          <w:szCs w:val="28"/>
        </w:rPr>
        <w:t xml:space="preserve"> </w:t>
      </w:r>
      <w:proofErr w:type="spellStart"/>
      <w:r w:rsidR="00C45ECC">
        <w:rPr>
          <w:sz w:val="28"/>
          <w:szCs w:val="28"/>
        </w:rPr>
        <w:t>Шулеву</w:t>
      </w:r>
      <w:proofErr w:type="spellEnd"/>
      <w:r w:rsidR="00705D29">
        <w:rPr>
          <w:sz w:val="28"/>
          <w:szCs w:val="28"/>
        </w:rPr>
        <w:t xml:space="preserve"> В</w:t>
      </w:r>
      <w:r w:rsidR="008C153C" w:rsidRPr="00AF433E">
        <w:rPr>
          <w:sz w:val="28"/>
          <w:szCs w:val="28"/>
        </w:rPr>
        <w:t xml:space="preserve">.В., </w:t>
      </w:r>
      <w:r w:rsidR="00C36447">
        <w:rPr>
          <w:sz w:val="28"/>
          <w:szCs w:val="28"/>
        </w:rPr>
        <w:t xml:space="preserve">старшему инспектору </w:t>
      </w:r>
      <w:r w:rsidRPr="00AF433E">
        <w:rPr>
          <w:sz w:val="28"/>
          <w:szCs w:val="28"/>
        </w:rPr>
        <w:t>Яранско</w:t>
      </w:r>
      <w:r w:rsidR="00C36447">
        <w:rPr>
          <w:sz w:val="28"/>
          <w:szCs w:val="28"/>
        </w:rPr>
        <w:t>го</w:t>
      </w:r>
      <w:r w:rsidRPr="00AF433E">
        <w:rPr>
          <w:sz w:val="28"/>
          <w:szCs w:val="28"/>
        </w:rPr>
        <w:t xml:space="preserve"> </w:t>
      </w:r>
      <w:r w:rsidR="00F21280">
        <w:rPr>
          <w:sz w:val="28"/>
          <w:szCs w:val="28"/>
        </w:rPr>
        <w:t>межмуниципального филиала федерального казенного учреждения «Уголовно – исполнительная инспекция главного управления федеральной службы исполнения наказаний России по Кировской области»</w:t>
      </w:r>
      <w:r w:rsidR="008C153C" w:rsidRPr="00AF433E">
        <w:rPr>
          <w:sz w:val="28"/>
          <w:szCs w:val="28"/>
        </w:rPr>
        <w:t xml:space="preserve"> </w:t>
      </w:r>
      <w:proofErr w:type="spellStart"/>
      <w:r w:rsidR="00C36447">
        <w:rPr>
          <w:sz w:val="28"/>
          <w:szCs w:val="28"/>
        </w:rPr>
        <w:t>Носковой</w:t>
      </w:r>
      <w:proofErr w:type="spellEnd"/>
      <w:r w:rsidR="00C36447">
        <w:rPr>
          <w:sz w:val="28"/>
          <w:szCs w:val="28"/>
        </w:rPr>
        <w:t xml:space="preserve"> О.В</w:t>
      </w:r>
      <w:r w:rsidR="008C153C" w:rsidRPr="00AF433E">
        <w:rPr>
          <w:sz w:val="28"/>
          <w:szCs w:val="28"/>
        </w:rPr>
        <w:t>.</w:t>
      </w:r>
      <w:r w:rsidR="00C45ECC">
        <w:rPr>
          <w:sz w:val="28"/>
          <w:szCs w:val="28"/>
        </w:rPr>
        <w:t>, начальник</w:t>
      </w:r>
      <w:r w:rsidR="00C36447">
        <w:rPr>
          <w:sz w:val="28"/>
          <w:szCs w:val="28"/>
        </w:rPr>
        <w:t>у</w:t>
      </w:r>
      <w:r w:rsidR="00C45ECC">
        <w:rPr>
          <w:sz w:val="28"/>
          <w:szCs w:val="28"/>
        </w:rPr>
        <w:t xml:space="preserve"> отдела надзорной деятельности и профилактической работы </w:t>
      </w:r>
      <w:proofErr w:type="spellStart"/>
      <w:r w:rsidR="00C45ECC">
        <w:rPr>
          <w:sz w:val="28"/>
          <w:szCs w:val="28"/>
        </w:rPr>
        <w:t>Арбажского</w:t>
      </w:r>
      <w:proofErr w:type="spellEnd"/>
      <w:r w:rsidR="00C45ECC">
        <w:rPr>
          <w:sz w:val="28"/>
          <w:szCs w:val="28"/>
        </w:rPr>
        <w:t xml:space="preserve"> </w:t>
      </w:r>
      <w:r w:rsidR="00C45ECC">
        <w:rPr>
          <w:sz w:val="28"/>
          <w:szCs w:val="28"/>
        </w:rPr>
        <w:br/>
        <w:t xml:space="preserve">и Тужинского районов </w:t>
      </w:r>
      <w:r w:rsidR="00C36447">
        <w:rPr>
          <w:sz w:val="28"/>
          <w:szCs w:val="28"/>
        </w:rPr>
        <w:t>Главного управления Министерства Чрезвычайных ситуаций России по Кировской области Краеву В.В.</w:t>
      </w:r>
      <w:r w:rsidR="00C45ECC">
        <w:rPr>
          <w:sz w:val="28"/>
          <w:szCs w:val="28"/>
        </w:rPr>
        <w:t xml:space="preserve"> </w:t>
      </w:r>
      <w:r w:rsidR="008C153C" w:rsidRPr="00AF433E">
        <w:rPr>
          <w:sz w:val="28"/>
          <w:szCs w:val="28"/>
        </w:rPr>
        <w:t>организовать уч</w:t>
      </w:r>
      <w:r w:rsidR="00742A90">
        <w:rPr>
          <w:sz w:val="28"/>
          <w:szCs w:val="28"/>
        </w:rPr>
        <w:t xml:space="preserve">астие своих сотрудников в акции </w:t>
      </w:r>
      <w:r w:rsidR="00742A90" w:rsidRPr="00AF433E">
        <w:rPr>
          <w:sz w:val="28"/>
          <w:szCs w:val="28"/>
        </w:rPr>
        <w:t>в соответствии с планом</w:t>
      </w:r>
      <w:r w:rsidR="00742A90">
        <w:rPr>
          <w:sz w:val="28"/>
          <w:szCs w:val="28"/>
        </w:rPr>
        <w:t xml:space="preserve"> – </w:t>
      </w:r>
      <w:r w:rsidR="00742A90" w:rsidRPr="00AF433E">
        <w:rPr>
          <w:sz w:val="28"/>
          <w:szCs w:val="28"/>
        </w:rPr>
        <w:t>гра</w:t>
      </w:r>
      <w:r w:rsidR="00742A90">
        <w:rPr>
          <w:sz w:val="28"/>
          <w:szCs w:val="28"/>
        </w:rPr>
        <w:t xml:space="preserve">фиком, а также предоставление отчета об участии подведомственных учреждений в акции </w:t>
      </w:r>
      <w:r w:rsidR="00C36447">
        <w:rPr>
          <w:sz w:val="28"/>
          <w:szCs w:val="28"/>
        </w:rPr>
        <w:br/>
      </w:r>
      <w:r w:rsidR="00742A90" w:rsidRPr="00AF433E">
        <w:rPr>
          <w:sz w:val="28"/>
          <w:szCs w:val="28"/>
        </w:rPr>
        <w:lastRenderedPageBreak/>
        <w:t>в КДН</w:t>
      </w:r>
      <w:r w:rsidR="00742A90">
        <w:rPr>
          <w:sz w:val="28"/>
          <w:szCs w:val="28"/>
        </w:rPr>
        <w:t xml:space="preserve"> </w:t>
      </w:r>
      <w:r w:rsidR="00742A90" w:rsidRPr="00AF433E">
        <w:rPr>
          <w:sz w:val="28"/>
          <w:szCs w:val="28"/>
        </w:rPr>
        <w:t>и</w:t>
      </w:r>
      <w:r w:rsidR="00742A90">
        <w:rPr>
          <w:sz w:val="28"/>
          <w:szCs w:val="28"/>
        </w:rPr>
        <w:t xml:space="preserve"> ЗП </w:t>
      </w:r>
      <w:r w:rsidR="00742A90" w:rsidRPr="00AF433E">
        <w:rPr>
          <w:sz w:val="28"/>
          <w:szCs w:val="28"/>
        </w:rPr>
        <w:t xml:space="preserve">в срок до </w:t>
      </w:r>
      <w:r w:rsidR="00742A90">
        <w:rPr>
          <w:sz w:val="28"/>
          <w:szCs w:val="28"/>
        </w:rPr>
        <w:t>20</w:t>
      </w:r>
      <w:r w:rsidR="00742A90" w:rsidRPr="00AF433E">
        <w:rPr>
          <w:sz w:val="28"/>
          <w:szCs w:val="28"/>
        </w:rPr>
        <w:t> </w:t>
      </w:r>
      <w:r w:rsidR="00742A90">
        <w:rPr>
          <w:sz w:val="28"/>
          <w:szCs w:val="28"/>
        </w:rPr>
        <w:t>октября</w:t>
      </w:r>
      <w:r w:rsidR="00742A90" w:rsidRPr="00AF433E">
        <w:rPr>
          <w:sz w:val="28"/>
          <w:szCs w:val="28"/>
        </w:rPr>
        <w:t xml:space="preserve"> 20</w:t>
      </w:r>
      <w:r w:rsidR="00742A90">
        <w:rPr>
          <w:sz w:val="28"/>
          <w:szCs w:val="28"/>
        </w:rPr>
        <w:t>22</w:t>
      </w:r>
      <w:r w:rsidR="00742A90" w:rsidRPr="00AF433E">
        <w:rPr>
          <w:sz w:val="28"/>
          <w:szCs w:val="28"/>
        </w:rPr>
        <w:t xml:space="preserve"> года согласно приложению № 2</w:t>
      </w:r>
      <w:r w:rsidR="00742A90">
        <w:rPr>
          <w:sz w:val="28"/>
          <w:szCs w:val="28"/>
        </w:rPr>
        <w:t>.</w:t>
      </w:r>
    </w:p>
    <w:p w:rsidR="008C153C" w:rsidRPr="00AF433E" w:rsidRDefault="008C153C" w:rsidP="00AF43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33E">
        <w:rPr>
          <w:sz w:val="28"/>
          <w:szCs w:val="28"/>
        </w:rPr>
        <w:t xml:space="preserve">4.2. Главам поселений </w:t>
      </w:r>
      <w:r w:rsidR="00C36447">
        <w:rPr>
          <w:sz w:val="28"/>
          <w:szCs w:val="28"/>
        </w:rPr>
        <w:t xml:space="preserve">Тужинского </w:t>
      </w:r>
      <w:r w:rsidRPr="00AF433E">
        <w:rPr>
          <w:sz w:val="28"/>
          <w:szCs w:val="28"/>
        </w:rPr>
        <w:t>района:</w:t>
      </w:r>
    </w:p>
    <w:p w:rsidR="008C153C" w:rsidRPr="00AF433E" w:rsidRDefault="008C153C" w:rsidP="00AF43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33E">
        <w:rPr>
          <w:sz w:val="28"/>
          <w:szCs w:val="28"/>
        </w:rPr>
        <w:t>4.2.1. Организовать участие органов и учреждений системы профилактики безнадзорности и правонарушений несовершеннолетних, расположе</w:t>
      </w:r>
      <w:r w:rsidR="006D03FA">
        <w:rPr>
          <w:sz w:val="28"/>
          <w:szCs w:val="28"/>
        </w:rPr>
        <w:t>нных на территории поселени</w:t>
      </w:r>
      <w:r w:rsidR="00C36447">
        <w:rPr>
          <w:sz w:val="28"/>
          <w:szCs w:val="28"/>
        </w:rPr>
        <w:t>й</w:t>
      </w:r>
      <w:r w:rsidR="006D03FA">
        <w:rPr>
          <w:sz w:val="28"/>
          <w:szCs w:val="28"/>
        </w:rPr>
        <w:t xml:space="preserve"> в </w:t>
      </w:r>
      <w:r w:rsidRPr="00AF433E">
        <w:rPr>
          <w:sz w:val="28"/>
          <w:szCs w:val="28"/>
        </w:rPr>
        <w:t>акции</w:t>
      </w:r>
      <w:r w:rsidR="006D03FA">
        <w:rPr>
          <w:sz w:val="28"/>
          <w:szCs w:val="28"/>
        </w:rPr>
        <w:t xml:space="preserve"> </w:t>
      </w:r>
      <w:r w:rsidR="006D03FA" w:rsidRPr="00AF433E">
        <w:rPr>
          <w:sz w:val="28"/>
          <w:szCs w:val="28"/>
        </w:rPr>
        <w:t>в соответствии с планом</w:t>
      </w:r>
      <w:r w:rsidR="006D03FA">
        <w:rPr>
          <w:sz w:val="28"/>
          <w:szCs w:val="28"/>
        </w:rPr>
        <w:t xml:space="preserve"> – </w:t>
      </w:r>
      <w:r w:rsidR="006D03FA" w:rsidRPr="00AF433E">
        <w:rPr>
          <w:sz w:val="28"/>
          <w:szCs w:val="28"/>
        </w:rPr>
        <w:t>гра</w:t>
      </w:r>
      <w:r w:rsidR="006D03FA">
        <w:rPr>
          <w:sz w:val="28"/>
          <w:szCs w:val="28"/>
        </w:rPr>
        <w:t xml:space="preserve">фиком, а также предоставление отчета об участии подведомственных учреждений в акции </w:t>
      </w:r>
      <w:r w:rsidR="006D03FA" w:rsidRPr="00AF433E">
        <w:rPr>
          <w:sz w:val="28"/>
          <w:szCs w:val="28"/>
        </w:rPr>
        <w:t>в КДН</w:t>
      </w:r>
      <w:r w:rsidR="006D03FA">
        <w:rPr>
          <w:sz w:val="28"/>
          <w:szCs w:val="28"/>
        </w:rPr>
        <w:t xml:space="preserve"> </w:t>
      </w:r>
      <w:r w:rsidR="006D03FA" w:rsidRPr="00AF433E">
        <w:rPr>
          <w:sz w:val="28"/>
          <w:szCs w:val="28"/>
        </w:rPr>
        <w:t>и</w:t>
      </w:r>
      <w:r w:rsidR="006D03FA">
        <w:rPr>
          <w:sz w:val="28"/>
          <w:szCs w:val="28"/>
        </w:rPr>
        <w:t xml:space="preserve"> ЗП </w:t>
      </w:r>
      <w:r w:rsidR="006D03FA" w:rsidRPr="00AF433E">
        <w:rPr>
          <w:sz w:val="28"/>
          <w:szCs w:val="28"/>
        </w:rPr>
        <w:t xml:space="preserve">в срок до </w:t>
      </w:r>
      <w:r w:rsidR="006D03FA">
        <w:rPr>
          <w:sz w:val="28"/>
          <w:szCs w:val="28"/>
        </w:rPr>
        <w:t>20</w:t>
      </w:r>
      <w:r w:rsidR="006D03FA" w:rsidRPr="00AF433E">
        <w:rPr>
          <w:sz w:val="28"/>
          <w:szCs w:val="28"/>
        </w:rPr>
        <w:t> </w:t>
      </w:r>
      <w:r w:rsidR="006D03FA">
        <w:rPr>
          <w:sz w:val="28"/>
          <w:szCs w:val="28"/>
        </w:rPr>
        <w:t>октября</w:t>
      </w:r>
      <w:r w:rsidR="006D03FA" w:rsidRPr="00AF433E">
        <w:rPr>
          <w:sz w:val="28"/>
          <w:szCs w:val="28"/>
        </w:rPr>
        <w:t xml:space="preserve"> 20</w:t>
      </w:r>
      <w:r w:rsidR="006D03FA">
        <w:rPr>
          <w:sz w:val="28"/>
          <w:szCs w:val="28"/>
        </w:rPr>
        <w:t>22</w:t>
      </w:r>
      <w:r w:rsidR="006D03FA" w:rsidRPr="00AF433E">
        <w:rPr>
          <w:sz w:val="28"/>
          <w:szCs w:val="28"/>
        </w:rPr>
        <w:t xml:space="preserve"> года согласно приложению № 2</w:t>
      </w:r>
      <w:r w:rsidR="006D03FA">
        <w:rPr>
          <w:sz w:val="28"/>
          <w:szCs w:val="28"/>
        </w:rPr>
        <w:t>.</w:t>
      </w:r>
      <w:r w:rsidRPr="00AF433E">
        <w:rPr>
          <w:sz w:val="28"/>
          <w:szCs w:val="28"/>
        </w:rPr>
        <w:t xml:space="preserve"> </w:t>
      </w:r>
    </w:p>
    <w:p w:rsidR="008C153C" w:rsidRDefault="006D03FA" w:rsidP="003B3D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153C" w:rsidRPr="003B3DD4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главного специалиста, ответственного секретаря КДН и ЗП </w:t>
      </w:r>
      <w:proofErr w:type="spellStart"/>
      <w:r>
        <w:rPr>
          <w:sz w:val="28"/>
          <w:szCs w:val="28"/>
        </w:rPr>
        <w:t>Бересневу</w:t>
      </w:r>
      <w:proofErr w:type="spellEnd"/>
      <w:r>
        <w:rPr>
          <w:sz w:val="28"/>
          <w:szCs w:val="28"/>
        </w:rPr>
        <w:t xml:space="preserve"> М.Э.</w:t>
      </w:r>
    </w:p>
    <w:p w:rsidR="00C36447" w:rsidRPr="003B3DD4" w:rsidRDefault="00C36447" w:rsidP="003B3D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Настоящее постановление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6D03FA" w:rsidRDefault="006D03FA" w:rsidP="00C36447">
      <w:pPr>
        <w:widowControl/>
        <w:suppressAutoHyphens w:val="0"/>
        <w:autoSpaceDE w:val="0"/>
        <w:autoSpaceDN w:val="0"/>
        <w:adjustRightInd w:val="0"/>
        <w:spacing w:before="560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proofErr w:type="spellStart"/>
      <w:r>
        <w:rPr>
          <w:rFonts w:eastAsia="Calibri" w:cs="Times New Roman"/>
          <w:kern w:val="0"/>
          <w:sz w:val="28"/>
          <w:szCs w:val="28"/>
          <w:lang w:eastAsia="en-US" w:bidi="ar-SA"/>
        </w:rPr>
        <w:t>И.о</w:t>
      </w:r>
      <w:proofErr w:type="spellEnd"/>
      <w:r>
        <w:rPr>
          <w:rFonts w:eastAsia="Calibri" w:cs="Times New Roman"/>
          <w:kern w:val="0"/>
          <w:sz w:val="28"/>
          <w:szCs w:val="28"/>
          <w:lang w:eastAsia="en-US" w:bidi="ar-SA"/>
        </w:rPr>
        <w:t>. г</w:t>
      </w: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лав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ы </w:t>
      </w: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6D03FA" w:rsidRDefault="006D03FA" w:rsidP="00C36447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 w:rsidR="00C632F7">
        <w:rPr>
          <w:rFonts w:eastAsia="Calibri" w:cs="Times New Roman"/>
          <w:kern w:val="0"/>
          <w:sz w:val="28"/>
          <w:szCs w:val="28"/>
          <w:lang w:eastAsia="en-US" w:bidi="ar-SA"/>
        </w:rPr>
        <w:t>йона</w:t>
      </w:r>
      <w:r w:rsidR="00C3644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О.Н. Зубарева</w:t>
      </w:r>
    </w:p>
    <w:p w:rsidR="003B3DD4" w:rsidRDefault="003B3DD4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</w:p>
    <w:p w:rsidR="002275C8" w:rsidRDefault="002275C8" w:rsidP="003B3DD4">
      <w:pPr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  <w:sectPr w:rsidR="002275C8" w:rsidSect="00E350D6">
          <w:headerReference w:type="default" r:id="rId9"/>
          <w:pgSz w:w="11906" w:h="16838"/>
          <w:pgMar w:top="1418" w:right="851" w:bottom="1134" w:left="1701" w:header="720" w:footer="720" w:gutter="0"/>
          <w:cols w:space="720"/>
          <w:docGrid w:linePitch="326"/>
        </w:sectPr>
      </w:pPr>
    </w:p>
    <w:p w:rsidR="002275C8" w:rsidRDefault="002275C8" w:rsidP="002275C8">
      <w:pPr>
        <w:pStyle w:val="1c"/>
        <w:spacing w:after="0" w:line="240" w:lineRule="auto"/>
        <w:ind w:left="9781" w:firstLine="0"/>
        <w:jc w:val="left"/>
      </w:pPr>
      <w:r>
        <w:lastRenderedPageBreak/>
        <w:t>Приложение</w:t>
      </w:r>
      <w:r w:rsidRPr="00224AA3">
        <w:t xml:space="preserve"> </w:t>
      </w:r>
      <w:r>
        <w:t>№ 1</w:t>
      </w:r>
    </w:p>
    <w:p w:rsidR="002275C8" w:rsidRPr="002304DA" w:rsidRDefault="002275C8" w:rsidP="002275C8">
      <w:pPr>
        <w:pStyle w:val="1c"/>
        <w:spacing w:after="0" w:line="240" w:lineRule="auto"/>
        <w:ind w:left="9781" w:firstLine="0"/>
        <w:jc w:val="left"/>
      </w:pPr>
    </w:p>
    <w:p w:rsidR="002275C8" w:rsidRDefault="002275C8" w:rsidP="002275C8">
      <w:pPr>
        <w:pStyle w:val="1c"/>
        <w:spacing w:after="0" w:line="240" w:lineRule="auto"/>
        <w:ind w:left="9781" w:firstLine="0"/>
        <w:jc w:val="left"/>
      </w:pPr>
      <w:r>
        <w:t>УТВЕРЖДЕН</w:t>
      </w:r>
    </w:p>
    <w:p w:rsidR="002275C8" w:rsidRDefault="002275C8" w:rsidP="002275C8">
      <w:pPr>
        <w:pStyle w:val="1c"/>
        <w:spacing w:after="0" w:line="240" w:lineRule="auto"/>
        <w:ind w:left="9781" w:firstLine="0"/>
        <w:jc w:val="left"/>
      </w:pPr>
    </w:p>
    <w:p w:rsidR="002275C8" w:rsidRDefault="002275C8" w:rsidP="002275C8">
      <w:pPr>
        <w:pStyle w:val="1c"/>
        <w:spacing w:after="0" w:line="240" w:lineRule="auto"/>
        <w:ind w:left="9781" w:firstLine="0"/>
        <w:jc w:val="left"/>
      </w:pPr>
      <w:r>
        <w:t xml:space="preserve">постановлением администрации </w:t>
      </w:r>
      <w:r>
        <w:br/>
        <w:t>Тужинского муниципального района</w:t>
      </w:r>
    </w:p>
    <w:p w:rsidR="002275C8" w:rsidRDefault="002275C8" w:rsidP="002275C8">
      <w:pPr>
        <w:pStyle w:val="1c"/>
        <w:spacing w:after="0" w:line="240" w:lineRule="auto"/>
        <w:ind w:left="9781" w:firstLine="0"/>
        <w:jc w:val="left"/>
      </w:pPr>
    </w:p>
    <w:p w:rsidR="002275C8" w:rsidRPr="00DF73AE" w:rsidRDefault="002275C8" w:rsidP="002275C8">
      <w:pPr>
        <w:pStyle w:val="1c"/>
        <w:spacing w:after="0" w:line="240" w:lineRule="auto"/>
        <w:ind w:left="9781" w:firstLine="0"/>
        <w:rPr>
          <w:b/>
        </w:rPr>
      </w:pPr>
      <w:r>
        <w:t>от 15.06.2022 № 185</w:t>
      </w:r>
    </w:p>
    <w:p w:rsidR="002275C8" w:rsidRPr="00677764" w:rsidRDefault="002275C8" w:rsidP="002275C8">
      <w:pPr>
        <w:pStyle w:val="1c"/>
        <w:spacing w:before="720" w:after="0" w:line="240" w:lineRule="auto"/>
        <w:ind w:firstLine="0"/>
        <w:jc w:val="center"/>
        <w:rPr>
          <w:b/>
        </w:rPr>
      </w:pPr>
      <w:r w:rsidRPr="00677764">
        <w:rPr>
          <w:b/>
        </w:rPr>
        <w:t>ПЛАН-ГРАФИК</w:t>
      </w:r>
    </w:p>
    <w:p w:rsidR="002275C8" w:rsidRPr="00677764" w:rsidRDefault="002275C8" w:rsidP="002275C8">
      <w:pPr>
        <w:pStyle w:val="1c"/>
        <w:spacing w:after="0" w:line="240" w:lineRule="auto"/>
        <w:jc w:val="center"/>
        <w:rPr>
          <w:b/>
        </w:rPr>
      </w:pPr>
      <w:r w:rsidRPr="00677764">
        <w:rPr>
          <w:b/>
        </w:rPr>
        <w:t>проведен</w:t>
      </w:r>
      <w:r>
        <w:rPr>
          <w:b/>
        </w:rPr>
        <w:t xml:space="preserve">ия этапов </w:t>
      </w:r>
      <w:r w:rsidRPr="00677764">
        <w:rPr>
          <w:b/>
        </w:rPr>
        <w:t>межведомственной акции «Подросток»</w:t>
      </w:r>
    </w:p>
    <w:p w:rsidR="002275C8" w:rsidRPr="00677764" w:rsidRDefault="002275C8" w:rsidP="002275C8">
      <w:pPr>
        <w:pStyle w:val="1c"/>
        <w:spacing w:after="480" w:line="240" w:lineRule="auto"/>
        <w:jc w:val="center"/>
        <w:rPr>
          <w:b/>
        </w:rPr>
      </w:pPr>
      <w:r w:rsidRPr="00677764">
        <w:rPr>
          <w:b/>
        </w:rPr>
        <w:t xml:space="preserve">на территории </w:t>
      </w:r>
      <w:r>
        <w:rPr>
          <w:b/>
        </w:rPr>
        <w:t>Тужинского района</w:t>
      </w:r>
      <w:r w:rsidRPr="00677764">
        <w:rPr>
          <w:b/>
        </w:rPr>
        <w:t xml:space="preserve"> в 2022 году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784"/>
        <w:gridCol w:w="1843"/>
        <w:gridCol w:w="5279"/>
        <w:gridCol w:w="5636"/>
      </w:tblGrid>
      <w:tr w:rsidR="002275C8" w:rsidRPr="00677764" w:rsidTr="00C72111">
        <w:trPr>
          <w:tblHeader/>
        </w:trPr>
        <w:tc>
          <w:tcPr>
            <w:tcW w:w="73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 w:rsidRPr="00677764">
              <w:t>№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 w:rsidRPr="00677764">
              <w:t>п/п</w:t>
            </w:r>
          </w:p>
        </w:tc>
        <w:tc>
          <w:tcPr>
            <w:tcW w:w="178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left="-25" w:right="-108" w:firstLine="0"/>
              <w:jc w:val="center"/>
            </w:pPr>
            <w:r w:rsidRPr="00677764">
              <w:t>Наименование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left="-25" w:right="-108" w:firstLine="0"/>
              <w:jc w:val="center"/>
            </w:pPr>
            <w:r w:rsidRPr="00677764">
              <w:t>этапа</w:t>
            </w:r>
          </w:p>
        </w:tc>
        <w:tc>
          <w:tcPr>
            <w:tcW w:w="1843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 w:rsidRPr="00677764">
              <w:t xml:space="preserve">Срок 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 w:rsidRPr="00677764">
              <w:t>проведения</w:t>
            </w:r>
          </w:p>
        </w:tc>
        <w:tc>
          <w:tcPr>
            <w:tcW w:w="5279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 w:rsidRPr="00677764">
              <w:t>Задачи</w:t>
            </w:r>
          </w:p>
        </w:tc>
        <w:tc>
          <w:tcPr>
            <w:tcW w:w="5636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 w:rsidRPr="00677764">
              <w:t>Исполнитель</w:t>
            </w:r>
          </w:p>
        </w:tc>
      </w:tr>
      <w:tr w:rsidR="002275C8" w:rsidRPr="00677764" w:rsidTr="00C72111">
        <w:tc>
          <w:tcPr>
            <w:tcW w:w="73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>
              <w:t>1</w:t>
            </w:r>
          </w:p>
        </w:tc>
        <w:tc>
          <w:tcPr>
            <w:tcW w:w="178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 w:rsidRPr="00677764">
              <w:t>«</w:t>
            </w:r>
            <w:r>
              <w:t xml:space="preserve">Сохрани семью и </w:t>
            </w:r>
            <w:proofErr w:type="spellStart"/>
            <w:r>
              <w:t>детсво</w:t>
            </w:r>
            <w:proofErr w:type="spellEnd"/>
            <w:r w:rsidRPr="00677764">
              <w:t>»</w:t>
            </w:r>
          </w:p>
        </w:tc>
        <w:tc>
          <w:tcPr>
            <w:tcW w:w="1843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>
              <w:t>6</w:t>
            </w:r>
            <w:r w:rsidRPr="00677764">
              <w:t xml:space="preserve"> </w:t>
            </w:r>
            <w:r>
              <w:t>июня</w:t>
            </w:r>
            <w:r w:rsidRPr="00677764">
              <w:t xml:space="preserve"> – 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 w:rsidRPr="00677764">
              <w:t>25 июня</w:t>
            </w:r>
          </w:p>
        </w:tc>
        <w:tc>
          <w:tcPr>
            <w:tcW w:w="5279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</w:pPr>
            <w:r w:rsidRPr="00677764">
              <w:t>выявление семей, находящихся в социально опасном положении;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</w:pPr>
            <w:r w:rsidRPr="00677764">
              <w:t xml:space="preserve">проведение межведомственной сверки данных о семьях, находящихся в социально опасном положении; 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</w:pPr>
            <w:r w:rsidRPr="00677764">
              <w:t>организация оказания межведомственной помощи семьям, находящимся в социально опасном положении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</w:pP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</w:pPr>
          </w:p>
        </w:tc>
        <w:tc>
          <w:tcPr>
            <w:tcW w:w="5636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КДН и ЗП</w:t>
            </w:r>
            <w:r w:rsidRPr="00677764">
              <w:rPr>
                <w:sz w:val="27"/>
                <w:szCs w:val="27"/>
              </w:rPr>
              <w:t>;</w:t>
            </w:r>
          </w:p>
          <w:p w:rsidR="002275C8" w:rsidRPr="009F7455" w:rsidRDefault="002275C8" w:rsidP="00C721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Тужинский</w:t>
            </w:r>
            <w:proofErr w:type="spellEnd"/>
            <w:r>
              <w:rPr>
                <w:sz w:val="28"/>
                <w:szCs w:val="28"/>
              </w:rPr>
              <w:t xml:space="preserve"> отдел Кировского областного государственного автономного учреждения социального обслуживания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 xml:space="preserve">Межрайонный комплексный центр социального обслуживания населения </w:t>
            </w:r>
            <w:r>
              <w:rPr>
                <w:sz w:val="28"/>
                <w:szCs w:val="28"/>
              </w:rPr>
              <w:br/>
              <w:t xml:space="preserve">в Яранском районе» (далее – </w:t>
            </w:r>
            <w:proofErr w:type="spellStart"/>
            <w:r>
              <w:rPr>
                <w:sz w:val="28"/>
                <w:szCs w:val="28"/>
              </w:rPr>
              <w:t>Тужинский</w:t>
            </w:r>
            <w:proofErr w:type="spellEnd"/>
            <w:r>
              <w:rPr>
                <w:sz w:val="28"/>
                <w:szCs w:val="28"/>
              </w:rPr>
              <w:t xml:space="preserve"> отдел КОГАУ СО «МКЦСОН в Яранском районе»)</w:t>
            </w:r>
            <w:r>
              <w:rPr>
                <w:szCs w:val="28"/>
              </w:rPr>
              <w:t xml:space="preserve"> *;</w:t>
            </w:r>
          </w:p>
          <w:p w:rsidR="002275C8" w:rsidRDefault="002275C8" w:rsidP="00C72111">
            <w:pPr>
              <w:jc w:val="both"/>
            </w:pPr>
            <w:r w:rsidRPr="00DD07D3">
              <w:rPr>
                <w:sz w:val="28"/>
                <w:szCs w:val="28"/>
              </w:rPr>
              <w:t>Органы местного самоуправления городского и сельских поселений района</w:t>
            </w:r>
            <w:r w:rsidRPr="00AD65B2">
              <w:rPr>
                <w:sz w:val="28"/>
                <w:szCs w:val="28"/>
              </w:rPr>
              <w:t>;</w:t>
            </w:r>
          </w:p>
          <w:p w:rsidR="002275C8" w:rsidRDefault="002275C8" w:rsidP="00C72111">
            <w:pPr>
              <w:jc w:val="both"/>
              <w:rPr>
                <w:sz w:val="28"/>
                <w:szCs w:val="28"/>
              </w:rPr>
            </w:pPr>
            <w:r w:rsidRPr="001C5A06">
              <w:rPr>
                <w:sz w:val="28"/>
                <w:szCs w:val="28"/>
              </w:rPr>
              <w:lastRenderedPageBreak/>
              <w:t xml:space="preserve">Главный специалист по опеке и </w:t>
            </w:r>
            <w:proofErr w:type="spellStart"/>
            <w:r w:rsidRPr="001C5A06">
              <w:rPr>
                <w:sz w:val="28"/>
                <w:szCs w:val="28"/>
              </w:rPr>
              <w:t>попечи-тельству</w:t>
            </w:r>
            <w:proofErr w:type="spellEnd"/>
            <w:r w:rsidRPr="001C5A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казенного учреждения</w:t>
            </w:r>
            <w:r w:rsidRPr="001C5A06">
              <w:rPr>
                <w:sz w:val="28"/>
                <w:szCs w:val="28"/>
              </w:rPr>
              <w:t xml:space="preserve"> «Управления образования администрации Тужинского муни</w:t>
            </w:r>
            <w:r>
              <w:rPr>
                <w:sz w:val="28"/>
                <w:szCs w:val="28"/>
              </w:rPr>
              <w:t>ципаль</w:t>
            </w:r>
            <w:r w:rsidRPr="001C5A06">
              <w:rPr>
                <w:sz w:val="28"/>
                <w:szCs w:val="28"/>
              </w:rPr>
              <w:t>ного района»</w:t>
            </w:r>
            <w:r>
              <w:rPr>
                <w:sz w:val="28"/>
                <w:szCs w:val="28"/>
              </w:rPr>
              <w:t xml:space="preserve"> (далее – Главный специалист по опеке и </w:t>
            </w:r>
            <w:proofErr w:type="gramStart"/>
            <w:r>
              <w:rPr>
                <w:sz w:val="28"/>
                <w:szCs w:val="28"/>
              </w:rPr>
              <w:t>попечительству)</w:t>
            </w:r>
            <w:r w:rsidRPr="001C5A06">
              <w:rPr>
                <w:sz w:val="28"/>
                <w:szCs w:val="28"/>
              </w:rPr>
              <w:t>*</w:t>
            </w:r>
            <w:proofErr w:type="gramEnd"/>
            <w:r w:rsidRPr="001C5A06">
              <w:rPr>
                <w:sz w:val="28"/>
                <w:szCs w:val="28"/>
              </w:rPr>
              <w:t>;</w:t>
            </w:r>
          </w:p>
          <w:p w:rsidR="002275C8" w:rsidRPr="00DD07D3" w:rsidRDefault="002275C8" w:rsidP="00C72111">
            <w:pPr>
              <w:pStyle w:val="2"/>
              <w:suppressAutoHyphens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</w:t>
            </w:r>
            <w:r w:rsidRPr="00DD07D3">
              <w:rPr>
                <w:szCs w:val="28"/>
              </w:rPr>
              <w:t xml:space="preserve"> «Управление образования администрации Тужинского муниципального района» </w:t>
            </w:r>
            <w:r>
              <w:rPr>
                <w:szCs w:val="28"/>
              </w:rPr>
              <w:t xml:space="preserve">(далее – МКУ Управление </w:t>
            </w:r>
            <w:proofErr w:type="gramStart"/>
            <w:r>
              <w:rPr>
                <w:szCs w:val="28"/>
              </w:rPr>
              <w:t>образования)</w:t>
            </w:r>
            <w:r w:rsidRPr="00DD07D3">
              <w:rPr>
                <w:szCs w:val="28"/>
              </w:rPr>
              <w:t>*</w:t>
            </w:r>
            <w:proofErr w:type="gramEnd"/>
            <w:r>
              <w:rPr>
                <w:szCs w:val="28"/>
              </w:rPr>
              <w:t>;</w:t>
            </w:r>
            <w:r w:rsidRPr="00DD07D3">
              <w:rPr>
                <w:szCs w:val="28"/>
              </w:rPr>
              <w:t xml:space="preserve">  </w:t>
            </w:r>
          </w:p>
          <w:p w:rsidR="002275C8" w:rsidRPr="00DD07D3" w:rsidRDefault="002275C8" w:rsidP="00C72111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AD65B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</w:t>
            </w:r>
            <w:r w:rsidRPr="00AD65B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казенно</w:t>
            </w:r>
            <w:r w:rsidRPr="00AD65B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учреждени</w:t>
            </w:r>
            <w:r w:rsidRPr="00AD65B2">
              <w:rPr>
                <w:sz w:val="28"/>
                <w:szCs w:val="28"/>
              </w:rPr>
              <w:t>е</w:t>
            </w:r>
            <w:r w:rsidRPr="00DD07D3">
              <w:rPr>
                <w:sz w:val="28"/>
                <w:szCs w:val="28"/>
              </w:rPr>
              <w:t xml:space="preserve"> «Отдел культуры, спорта и молодежной политики администрации Тужинского муниципального района» </w:t>
            </w:r>
            <w:r>
              <w:rPr>
                <w:sz w:val="28"/>
                <w:szCs w:val="28"/>
              </w:rPr>
              <w:t xml:space="preserve">(далее – МКУ </w:t>
            </w:r>
            <w:r w:rsidRPr="00DD07D3">
              <w:rPr>
                <w:sz w:val="28"/>
                <w:szCs w:val="28"/>
              </w:rPr>
              <w:t xml:space="preserve">Отдел культуры, спорта и молодежной </w:t>
            </w:r>
            <w:proofErr w:type="gramStart"/>
            <w:r w:rsidRPr="00DD07D3"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>)</w:t>
            </w:r>
            <w:r w:rsidRPr="00DD07D3"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2275C8" w:rsidRDefault="002275C8" w:rsidP="00C72111">
            <w:pPr>
              <w:jc w:val="both"/>
              <w:rPr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Кировское областное государственное бюджетного учреждения здравоохранения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(далее – КОГБУЗ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ЦРБ»)</w:t>
            </w:r>
            <w:r w:rsidRPr="00AD65B2">
              <w:rPr>
                <w:rStyle w:val="FontStyle13"/>
                <w:sz w:val="28"/>
                <w:szCs w:val="28"/>
              </w:rPr>
              <w:t>;</w:t>
            </w:r>
          </w:p>
          <w:p w:rsidR="002275C8" w:rsidRPr="009F7455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полиции «</w:t>
            </w:r>
            <w:proofErr w:type="spellStart"/>
            <w:r>
              <w:rPr>
                <w:sz w:val="28"/>
                <w:szCs w:val="28"/>
              </w:rPr>
              <w:t>Тужинский</w:t>
            </w:r>
            <w:proofErr w:type="spellEnd"/>
            <w:r>
              <w:rPr>
                <w:sz w:val="28"/>
                <w:szCs w:val="28"/>
              </w:rPr>
              <w:t>» межмуниципальный отдел Министерства внутренних дел Российской Федерации «</w:t>
            </w:r>
            <w:proofErr w:type="spellStart"/>
            <w:r>
              <w:rPr>
                <w:sz w:val="28"/>
                <w:szCs w:val="28"/>
              </w:rPr>
              <w:t>Яранский</w:t>
            </w:r>
            <w:proofErr w:type="spellEnd"/>
            <w:r>
              <w:rPr>
                <w:sz w:val="28"/>
                <w:szCs w:val="28"/>
              </w:rPr>
              <w:t>» (далее – ПП «</w:t>
            </w:r>
            <w:proofErr w:type="spellStart"/>
            <w:r>
              <w:rPr>
                <w:sz w:val="28"/>
                <w:szCs w:val="28"/>
              </w:rPr>
              <w:t>Тужинский</w:t>
            </w:r>
            <w:proofErr w:type="spellEnd"/>
            <w:r>
              <w:rPr>
                <w:sz w:val="28"/>
                <w:szCs w:val="28"/>
              </w:rPr>
              <w:t>» МО МВД России «</w:t>
            </w:r>
            <w:proofErr w:type="spellStart"/>
            <w:r>
              <w:rPr>
                <w:sz w:val="28"/>
                <w:szCs w:val="28"/>
              </w:rPr>
              <w:t>Яранский</w:t>
            </w:r>
            <w:proofErr w:type="spellEnd"/>
            <w:proofErr w:type="gramStart"/>
            <w:r>
              <w:rPr>
                <w:sz w:val="28"/>
                <w:szCs w:val="28"/>
              </w:rPr>
              <w:t>»)*</w:t>
            </w:r>
            <w:proofErr w:type="gramEnd"/>
          </w:p>
        </w:tc>
      </w:tr>
      <w:tr w:rsidR="002275C8" w:rsidRPr="00677764" w:rsidTr="00C72111">
        <w:tc>
          <w:tcPr>
            <w:tcW w:w="73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178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 w:rsidRPr="00677764">
              <w:t>«В конфликте с законом»</w:t>
            </w:r>
          </w:p>
        </w:tc>
        <w:tc>
          <w:tcPr>
            <w:tcW w:w="1843" w:type="dxa"/>
          </w:tcPr>
          <w:p w:rsidR="002275C8" w:rsidRPr="00677764" w:rsidRDefault="002275C8" w:rsidP="00C72111">
            <w:pPr>
              <w:pStyle w:val="1c"/>
              <w:spacing w:after="0" w:line="240" w:lineRule="auto"/>
              <w:ind w:right="-108" w:firstLine="0"/>
              <w:jc w:val="left"/>
            </w:pPr>
            <w:r>
              <w:t>6</w:t>
            </w:r>
            <w:r w:rsidRPr="00677764">
              <w:t xml:space="preserve"> июня – </w:t>
            </w:r>
            <w:r w:rsidRPr="00677764">
              <w:br/>
              <w:t>1</w:t>
            </w:r>
            <w:r>
              <w:t>2</w:t>
            </w:r>
            <w:r w:rsidRPr="00677764">
              <w:t xml:space="preserve"> июня</w:t>
            </w:r>
          </w:p>
          <w:p w:rsidR="002275C8" w:rsidRPr="005D3419" w:rsidRDefault="002275C8" w:rsidP="00C72111">
            <w:pPr>
              <w:pStyle w:val="1c"/>
              <w:spacing w:after="0" w:line="240" w:lineRule="auto"/>
              <w:ind w:right="34" w:firstLine="0"/>
              <w:rPr>
                <w:spacing w:val="-4"/>
              </w:rPr>
            </w:pPr>
            <w:r w:rsidRPr="00677764">
              <w:rPr>
                <w:spacing w:val="-4"/>
              </w:rPr>
              <w:t>30 сентября</w:t>
            </w:r>
            <w:r>
              <w:rPr>
                <w:spacing w:val="-4"/>
              </w:rPr>
              <w:t xml:space="preserve"> – 1</w:t>
            </w:r>
            <w:r w:rsidRPr="00677764">
              <w:t>0 октября</w:t>
            </w:r>
          </w:p>
        </w:tc>
        <w:tc>
          <w:tcPr>
            <w:tcW w:w="5279" w:type="dxa"/>
          </w:tcPr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организация межведомственного сопровождения несовершеннолетних, совершивших преступления, в отношении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которых уголовные дела прекращены в связи с примирением сторон;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активизация воспитательной работы с несовершеннолетними, осужденными к наказанию без изоляции от общества;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организация досуга и занятости несовершеннолетних, находящихся в социально опасном положении, а также </w:t>
            </w:r>
            <w:r>
              <w:t>освобожденных</w:t>
            </w:r>
            <w:r w:rsidRPr="00677764">
              <w:t xml:space="preserve"> из воспитательных колоний и вернувшихся из специальных учебно-воспитательных учреждений закрытого типа;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организация мер по предупреждению повторной преступности среди несовершеннолетних;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предупреждение вовлечения несовершеннолетних в неформальные объединения асоциальной направленности;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профилактика общественно опасного поведения среди несовершеннолетних</w:t>
            </w:r>
          </w:p>
        </w:tc>
        <w:tc>
          <w:tcPr>
            <w:tcW w:w="5636" w:type="dxa"/>
          </w:tcPr>
          <w:p w:rsidR="002275C8" w:rsidRPr="003B1A7C" w:rsidRDefault="002275C8" w:rsidP="00C7211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Яранский</w:t>
            </w:r>
            <w:proofErr w:type="spellEnd"/>
            <w:r>
              <w:rPr>
                <w:sz w:val="28"/>
                <w:szCs w:val="28"/>
              </w:rPr>
              <w:t xml:space="preserve"> межмуниципальный филиал федерального казенного учреждения «Уголовно – исполнительная инспекция управления федеральной службы исполнения наказаний по Кировской области» (далее - </w:t>
            </w:r>
            <w:proofErr w:type="spellStart"/>
            <w:r w:rsidRPr="00DD07D3">
              <w:rPr>
                <w:sz w:val="28"/>
                <w:szCs w:val="28"/>
              </w:rPr>
              <w:t>Яранский</w:t>
            </w:r>
            <w:proofErr w:type="spellEnd"/>
            <w:r w:rsidRPr="00DD07D3">
              <w:rPr>
                <w:sz w:val="28"/>
                <w:szCs w:val="28"/>
              </w:rPr>
              <w:t xml:space="preserve"> МФ ФКУ </w:t>
            </w:r>
            <w:r>
              <w:rPr>
                <w:sz w:val="28"/>
                <w:szCs w:val="28"/>
              </w:rPr>
              <w:t xml:space="preserve">УИИ </w:t>
            </w:r>
            <w:r w:rsidRPr="00DD07D3">
              <w:rPr>
                <w:sz w:val="28"/>
                <w:szCs w:val="28"/>
              </w:rPr>
              <w:t xml:space="preserve">УФСИН России по Кировской </w:t>
            </w:r>
            <w:proofErr w:type="gramStart"/>
            <w:r w:rsidRPr="00DD07D3">
              <w:rPr>
                <w:sz w:val="28"/>
                <w:szCs w:val="28"/>
              </w:rPr>
              <w:t>области</w:t>
            </w:r>
            <w:r>
              <w:rPr>
                <w:sz w:val="27"/>
                <w:szCs w:val="27"/>
              </w:rPr>
              <w:t>)</w:t>
            </w:r>
            <w:r w:rsidRPr="00677764">
              <w:rPr>
                <w:sz w:val="27"/>
                <w:szCs w:val="27"/>
              </w:rPr>
              <w:t>*</w:t>
            </w:r>
            <w:proofErr w:type="gramEnd"/>
            <w:r w:rsidRPr="00677764">
              <w:rPr>
                <w:sz w:val="28"/>
                <w:szCs w:val="28"/>
              </w:rPr>
              <w:t>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</w:t>
            </w:r>
            <w:proofErr w:type="spellStart"/>
            <w:r>
              <w:rPr>
                <w:sz w:val="28"/>
                <w:szCs w:val="28"/>
              </w:rPr>
              <w:t>Тужинский</w:t>
            </w:r>
            <w:proofErr w:type="spellEnd"/>
            <w:r>
              <w:rPr>
                <w:sz w:val="28"/>
                <w:szCs w:val="28"/>
              </w:rPr>
              <w:t>» МО МВД России «</w:t>
            </w:r>
            <w:proofErr w:type="spellStart"/>
            <w:r>
              <w:rPr>
                <w:sz w:val="28"/>
                <w:szCs w:val="28"/>
              </w:rPr>
              <w:t>Яранский</w:t>
            </w:r>
            <w:proofErr w:type="spellEnd"/>
            <w:r w:rsidRPr="00677764">
              <w:rPr>
                <w:sz w:val="27"/>
                <w:szCs w:val="27"/>
              </w:rPr>
              <w:t>*</w:t>
            </w:r>
            <w:r w:rsidRPr="00677764">
              <w:rPr>
                <w:sz w:val="28"/>
                <w:szCs w:val="28"/>
              </w:rPr>
              <w:t>;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Тужинский</w:t>
            </w:r>
            <w:proofErr w:type="spellEnd"/>
            <w:r>
              <w:rPr>
                <w:szCs w:val="28"/>
              </w:rPr>
              <w:t xml:space="preserve"> отдел КОГАУ СО «МКЦСОН в Яранском районе»</w:t>
            </w:r>
            <w:r w:rsidRPr="00677764">
              <w:rPr>
                <w:szCs w:val="28"/>
              </w:rPr>
              <w:t>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 w:rsidRPr="003B1A7C">
              <w:rPr>
                <w:sz w:val="28"/>
                <w:szCs w:val="28"/>
              </w:rPr>
              <w:t>МКУ Управление образовани</w:t>
            </w:r>
            <w:r>
              <w:rPr>
                <w:sz w:val="28"/>
                <w:szCs w:val="28"/>
              </w:rPr>
              <w:t>я</w:t>
            </w:r>
            <w:r w:rsidRPr="00677764">
              <w:rPr>
                <w:sz w:val="27"/>
                <w:szCs w:val="27"/>
              </w:rPr>
              <w:t>*</w:t>
            </w:r>
            <w:r w:rsidRPr="00677764">
              <w:rPr>
                <w:sz w:val="28"/>
                <w:szCs w:val="28"/>
              </w:rPr>
              <w:t xml:space="preserve">; 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  <w:r w:rsidRPr="00677764">
              <w:rPr>
                <w:sz w:val="27"/>
                <w:szCs w:val="27"/>
              </w:rPr>
              <w:t>*</w:t>
            </w:r>
            <w:r w:rsidRPr="00677764">
              <w:rPr>
                <w:sz w:val="28"/>
                <w:szCs w:val="28"/>
              </w:rPr>
              <w:t>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Кировское областное государственное казенное учреждение Центр занятости населения</w:t>
            </w:r>
            <w:r w:rsidRPr="00A52E8A">
              <w:rPr>
                <w:sz w:val="28"/>
                <w:szCs w:val="28"/>
              </w:rPr>
              <w:t xml:space="preserve"> Тужинского района</w:t>
            </w:r>
            <w:r>
              <w:rPr>
                <w:sz w:val="28"/>
                <w:szCs w:val="28"/>
              </w:rPr>
              <w:t xml:space="preserve"> (далее - </w:t>
            </w:r>
            <w:r w:rsidRPr="00DD07D3">
              <w:rPr>
                <w:sz w:val="28"/>
                <w:szCs w:val="28"/>
              </w:rPr>
              <w:t>КОГКУ «</w:t>
            </w:r>
            <w:r>
              <w:rPr>
                <w:sz w:val="28"/>
                <w:szCs w:val="28"/>
              </w:rPr>
              <w:t>ЦЗН</w:t>
            </w:r>
            <w:r w:rsidRPr="00DD07D3">
              <w:rPr>
                <w:sz w:val="28"/>
                <w:szCs w:val="28"/>
              </w:rPr>
              <w:t xml:space="preserve"> Тужинского района</w:t>
            </w:r>
            <w:r>
              <w:rPr>
                <w:sz w:val="28"/>
                <w:szCs w:val="28"/>
              </w:rPr>
              <w:t>»)</w:t>
            </w:r>
            <w:r w:rsidRPr="00677764">
              <w:rPr>
                <w:sz w:val="28"/>
                <w:szCs w:val="28"/>
              </w:rPr>
              <w:t>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Pr="00DD07D3">
              <w:rPr>
                <w:sz w:val="28"/>
                <w:szCs w:val="28"/>
              </w:rPr>
              <w:t>Отдел культуры, спорта и молодежной политики</w:t>
            </w:r>
            <w:r w:rsidRPr="00677764">
              <w:rPr>
                <w:sz w:val="27"/>
                <w:szCs w:val="27"/>
              </w:rPr>
              <w:t>*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</w:pPr>
          </w:p>
        </w:tc>
      </w:tr>
      <w:tr w:rsidR="002275C8" w:rsidRPr="00677764" w:rsidTr="00C72111">
        <w:tc>
          <w:tcPr>
            <w:tcW w:w="73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>
              <w:t>3</w:t>
            </w:r>
          </w:p>
        </w:tc>
        <w:tc>
          <w:tcPr>
            <w:tcW w:w="178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>
              <w:t>«</w:t>
            </w:r>
            <w:r w:rsidRPr="00677764">
              <w:t>Безопасное лето»</w:t>
            </w:r>
          </w:p>
        </w:tc>
        <w:tc>
          <w:tcPr>
            <w:tcW w:w="1843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>
              <w:t>6</w:t>
            </w:r>
            <w:r w:rsidRPr="00677764">
              <w:t xml:space="preserve"> июня – 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 w:rsidRPr="00677764">
              <w:t>31 августа</w:t>
            </w:r>
          </w:p>
        </w:tc>
        <w:tc>
          <w:tcPr>
            <w:tcW w:w="5279" w:type="dxa"/>
          </w:tcPr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организация досуга и занятости несовершеннолетних, находящихся в </w:t>
            </w:r>
            <w:r w:rsidRPr="00677764">
              <w:lastRenderedPageBreak/>
              <w:t xml:space="preserve">социально опасном положении;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пропаганда здорового образа жизни;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организация временного трудоустройства подростков в возрасте от 14 до 18 лет в свободное от учебы время, в том числе находящихся в социально опасном положении;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предупреждение нарушений антитабачного, антиалкогольного, антинаркотического законодательства;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осуществление мер по информированию населения о телефонах доверия, о телефонах экстренной помощи;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осуществление мер по профилактике по</w:t>
            </w:r>
            <w:r>
              <w:t>жаров</w:t>
            </w:r>
            <w:r w:rsidRPr="00677764">
              <w:t xml:space="preserve"> по причине детской шалости;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осуществление мер, направленных на предупреждение гибели детей на водоемах;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предупреждение правонарушений и антиобщественных действий несовершеннолетних, принятие мер по профилактике экстремизма среди несовершеннолетних;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профилактика ранней беременности несовершеннолетних;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осуществление мер, направленных на </w:t>
            </w:r>
            <w:r w:rsidRPr="00677764">
              <w:lastRenderedPageBreak/>
              <w:t>обеспечение информационной безопасности несовершеннолетних</w:t>
            </w:r>
          </w:p>
        </w:tc>
        <w:tc>
          <w:tcPr>
            <w:tcW w:w="5636" w:type="dxa"/>
          </w:tcPr>
          <w:p w:rsidR="002275C8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Кировское областное государственное общеобразовательное бюджетное </w:t>
            </w:r>
            <w:r>
              <w:rPr>
                <w:sz w:val="28"/>
                <w:szCs w:val="28"/>
              </w:rPr>
              <w:lastRenderedPageBreak/>
              <w:t xml:space="preserve">учреждение «Средняя школа с углубленным изучением отдельных предметов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Тужа» (далее – КОГОБУ СШ с УИОП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Тужа);</w:t>
            </w:r>
          </w:p>
          <w:p w:rsidR="002275C8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«Средняя школа </w:t>
            </w:r>
            <w:r>
              <w:rPr>
                <w:sz w:val="28"/>
                <w:szCs w:val="28"/>
              </w:rPr>
              <w:br/>
              <w:t xml:space="preserve">с. </w:t>
            </w:r>
            <w:proofErr w:type="spellStart"/>
            <w:r>
              <w:rPr>
                <w:sz w:val="28"/>
                <w:szCs w:val="28"/>
              </w:rPr>
              <w:t>Ныр</w:t>
            </w:r>
            <w:proofErr w:type="spellEnd"/>
            <w:r>
              <w:rPr>
                <w:sz w:val="28"/>
                <w:szCs w:val="28"/>
              </w:rPr>
              <w:t xml:space="preserve"> Тужинского района» (далее – КОГОБУ СШ с. </w:t>
            </w:r>
            <w:proofErr w:type="spellStart"/>
            <w:r>
              <w:rPr>
                <w:sz w:val="28"/>
                <w:szCs w:val="28"/>
              </w:rPr>
              <w:t>Ныр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2275C8" w:rsidRDefault="002275C8" w:rsidP="00C72111">
            <w:pPr>
              <w:jc w:val="both"/>
              <w:rPr>
                <w:sz w:val="28"/>
                <w:szCs w:val="28"/>
              </w:rPr>
            </w:pPr>
            <w:r w:rsidRPr="003B1A7C">
              <w:rPr>
                <w:sz w:val="28"/>
                <w:szCs w:val="28"/>
              </w:rPr>
              <w:t>МКУ Управление образовани</w:t>
            </w:r>
            <w:r>
              <w:rPr>
                <w:sz w:val="28"/>
                <w:szCs w:val="28"/>
              </w:rPr>
              <w:t>я</w:t>
            </w:r>
            <w:r w:rsidRPr="00677764">
              <w:rPr>
                <w:sz w:val="28"/>
                <w:szCs w:val="28"/>
              </w:rPr>
              <w:t>*;</w:t>
            </w:r>
          </w:p>
          <w:p w:rsidR="002275C8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Pr="00DD07D3">
              <w:rPr>
                <w:sz w:val="28"/>
                <w:szCs w:val="28"/>
              </w:rPr>
              <w:t>Отдел культуры, спорта и молодежной политики</w:t>
            </w:r>
            <w:r w:rsidRPr="00677764">
              <w:rPr>
                <w:sz w:val="27"/>
                <w:szCs w:val="27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Тужинский</w:t>
            </w:r>
            <w:proofErr w:type="spellEnd"/>
            <w:r>
              <w:rPr>
                <w:szCs w:val="28"/>
              </w:rPr>
              <w:t xml:space="preserve"> отдел КОГАУ СО «МКЦСОН в Яранском районе»</w:t>
            </w:r>
            <w:r w:rsidRPr="00677764">
              <w:rPr>
                <w:szCs w:val="28"/>
              </w:rPr>
              <w:t>;</w:t>
            </w:r>
          </w:p>
          <w:p w:rsidR="002275C8" w:rsidRDefault="002275C8" w:rsidP="00C7211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КОГБУЗ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ЦРБ»;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 w:rsidRPr="00DD07D3">
              <w:rPr>
                <w:sz w:val="28"/>
                <w:szCs w:val="28"/>
              </w:rPr>
              <w:t>КОГКУ «</w:t>
            </w:r>
            <w:r>
              <w:rPr>
                <w:sz w:val="28"/>
                <w:szCs w:val="28"/>
              </w:rPr>
              <w:t>ЦЗН</w:t>
            </w:r>
            <w:r w:rsidRPr="00DD07D3">
              <w:rPr>
                <w:sz w:val="28"/>
                <w:szCs w:val="28"/>
              </w:rPr>
              <w:t xml:space="preserve"> Тужинского района</w:t>
            </w:r>
            <w:r>
              <w:rPr>
                <w:sz w:val="28"/>
                <w:szCs w:val="28"/>
              </w:rPr>
              <w:t>»;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опеке и попечительству</w:t>
            </w:r>
            <w:r w:rsidRPr="00677764">
              <w:rPr>
                <w:sz w:val="28"/>
                <w:szCs w:val="28"/>
              </w:rPr>
              <w:t>*;</w:t>
            </w:r>
          </w:p>
          <w:p w:rsidR="002275C8" w:rsidRPr="00677764" w:rsidRDefault="002275C8" w:rsidP="00C7211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КДН и ЗП</w:t>
            </w:r>
            <w:r w:rsidRPr="00677764">
              <w:rPr>
                <w:sz w:val="28"/>
              </w:rPr>
              <w:t>*;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</w:t>
            </w:r>
            <w:proofErr w:type="spellStart"/>
            <w:r>
              <w:rPr>
                <w:sz w:val="28"/>
                <w:szCs w:val="28"/>
              </w:rPr>
              <w:t>Тужинский</w:t>
            </w:r>
            <w:proofErr w:type="spellEnd"/>
            <w:r>
              <w:rPr>
                <w:sz w:val="28"/>
                <w:szCs w:val="28"/>
              </w:rPr>
              <w:t>» МО МВД России «</w:t>
            </w:r>
            <w:proofErr w:type="spellStart"/>
            <w:r>
              <w:rPr>
                <w:sz w:val="28"/>
                <w:szCs w:val="28"/>
              </w:rPr>
              <w:t>Яранский</w:t>
            </w:r>
            <w:proofErr w:type="spellEnd"/>
            <w:r w:rsidRPr="00677764">
              <w:rPr>
                <w:sz w:val="27"/>
                <w:szCs w:val="27"/>
              </w:rPr>
              <w:t>*</w:t>
            </w:r>
            <w:r w:rsidRPr="00677764">
              <w:rPr>
                <w:sz w:val="28"/>
                <w:szCs w:val="28"/>
              </w:rPr>
              <w:t>;</w:t>
            </w:r>
          </w:p>
          <w:p w:rsidR="002275C8" w:rsidRPr="005F31E3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 делам гражданской обороны и чрезвычайным ситуациям администрации Тужинского муниципального района</w:t>
            </w:r>
            <w:r w:rsidRPr="00677764">
              <w:rPr>
                <w:sz w:val="28"/>
                <w:szCs w:val="28"/>
              </w:rPr>
              <w:t>*</w:t>
            </w:r>
          </w:p>
        </w:tc>
      </w:tr>
      <w:tr w:rsidR="002275C8" w:rsidRPr="00677764" w:rsidTr="00C72111">
        <w:tc>
          <w:tcPr>
            <w:tcW w:w="73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784" w:type="dxa"/>
          </w:tcPr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left"/>
            </w:pPr>
            <w:r w:rsidRPr="00677764">
              <w:t>«Улица»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center"/>
            </w:pP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center"/>
            </w:pP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center"/>
            </w:pP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center"/>
            </w:pP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center"/>
            </w:pPr>
          </w:p>
        </w:tc>
        <w:tc>
          <w:tcPr>
            <w:tcW w:w="1843" w:type="dxa"/>
          </w:tcPr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left"/>
            </w:pPr>
            <w:r w:rsidRPr="00677764">
              <w:t xml:space="preserve">4 июля –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left"/>
            </w:pPr>
            <w:r w:rsidRPr="00677764">
              <w:t>26 июля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center"/>
            </w:pP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center"/>
            </w:pP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center"/>
            </w:pP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center"/>
            </w:pP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center"/>
            </w:pP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jc w:val="center"/>
            </w:pPr>
          </w:p>
        </w:tc>
        <w:tc>
          <w:tcPr>
            <w:tcW w:w="5279" w:type="dxa"/>
          </w:tcPr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предупреждение групповой преступности несовершеннолетних;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выявление неформальных объединений несовершеннолетних, в том числе антиобщественной и экстремистской направленности, с целью их переориентации на позитивную деятельность;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выявление организаторов проведения развлекательных мероприятий в </w:t>
            </w:r>
            <w:proofErr w:type="spellStart"/>
            <w:r w:rsidRPr="00677764">
              <w:t>общест</w:t>
            </w:r>
            <w:proofErr w:type="spellEnd"/>
            <w:r w:rsidRPr="00677764">
              <w:t>-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венных местах, не обеспечивающих безопасность несовершеннолетних (в возрасте до </w:t>
            </w:r>
            <w:r>
              <w:t xml:space="preserve">16 </w:t>
            </w:r>
            <w:r w:rsidRPr="00677764">
              <w:t>лет)</w:t>
            </w:r>
          </w:p>
        </w:tc>
        <w:tc>
          <w:tcPr>
            <w:tcW w:w="5636" w:type="dxa"/>
          </w:tcPr>
          <w:p w:rsidR="002275C8" w:rsidRDefault="002275C8" w:rsidP="00C72111">
            <w:pPr>
              <w:jc w:val="both"/>
              <w:rPr>
                <w:sz w:val="28"/>
                <w:szCs w:val="28"/>
              </w:rPr>
            </w:pPr>
            <w:r w:rsidRPr="003B1A7C">
              <w:rPr>
                <w:sz w:val="28"/>
                <w:szCs w:val="28"/>
              </w:rPr>
              <w:t>МКУ Управление образовани</w:t>
            </w:r>
            <w:r>
              <w:rPr>
                <w:sz w:val="28"/>
                <w:szCs w:val="28"/>
              </w:rPr>
              <w:t>я</w:t>
            </w:r>
            <w:r w:rsidRPr="00677764">
              <w:rPr>
                <w:sz w:val="28"/>
                <w:szCs w:val="28"/>
              </w:rPr>
              <w:t>*;</w:t>
            </w:r>
          </w:p>
          <w:p w:rsidR="002275C8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Pr="00DD07D3">
              <w:rPr>
                <w:sz w:val="28"/>
                <w:szCs w:val="28"/>
              </w:rPr>
              <w:t>Отдел культуры, спорта и молодежной политики</w:t>
            </w:r>
            <w:r w:rsidRPr="00677764">
              <w:rPr>
                <w:sz w:val="27"/>
                <w:szCs w:val="27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2275C8" w:rsidRPr="00677764" w:rsidRDefault="002275C8" w:rsidP="00C7211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КДН и ЗП</w:t>
            </w:r>
            <w:r w:rsidRPr="00677764">
              <w:rPr>
                <w:sz w:val="28"/>
              </w:rPr>
              <w:t>*;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</w:t>
            </w:r>
            <w:proofErr w:type="spellStart"/>
            <w:r>
              <w:rPr>
                <w:sz w:val="28"/>
                <w:szCs w:val="28"/>
              </w:rPr>
              <w:t>Тужинский</w:t>
            </w:r>
            <w:proofErr w:type="spellEnd"/>
            <w:r>
              <w:rPr>
                <w:sz w:val="28"/>
                <w:szCs w:val="28"/>
              </w:rPr>
              <w:t>» МО МВД России «</w:t>
            </w:r>
            <w:proofErr w:type="spellStart"/>
            <w:r>
              <w:rPr>
                <w:sz w:val="28"/>
                <w:szCs w:val="28"/>
              </w:rPr>
              <w:t>Яранский</w:t>
            </w:r>
            <w:proofErr w:type="spellEnd"/>
            <w:r w:rsidRPr="00677764">
              <w:rPr>
                <w:sz w:val="27"/>
                <w:szCs w:val="27"/>
              </w:rPr>
              <w:t>*</w:t>
            </w:r>
            <w:r w:rsidRPr="00677764">
              <w:rPr>
                <w:sz w:val="28"/>
                <w:szCs w:val="28"/>
              </w:rPr>
              <w:t>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2275C8" w:rsidRPr="00677764" w:rsidTr="00C72111">
        <w:tc>
          <w:tcPr>
            <w:tcW w:w="73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>
              <w:t>5</w:t>
            </w:r>
          </w:p>
        </w:tc>
        <w:tc>
          <w:tcPr>
            <w:tcW w:w="178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 w:rsidRPr="00677764">
              <w:t xml:space="preserve">«Детство без </w:t>
            </w:r>
            <w:r>
              <w:t>жестокости</w:t>
            </w:r>
            <w:r w:rsidRPr="00677764">
              <w:t>»</w:t>
            </w:r>
          </w:p>
        </w:tc>
        <w:tc>
          <w:tcPr>
            <w:tcW w:w="1843" w:type="dxa"/>
          </w:tcPr>
          <w:p w:rsidR="002275C8" w:rsidRDefault="002275C8" w:rsidP="00C72111">
            <w:pPr>
              <w:pStyle w:val="1c"/>
              <w:spacing w:after="0" w:line="300" w:lineRule="exact"/>
              <w:ind w:right="-108" w:firstLine="0"/>
              <w:jc w:val="left"/>
              <w:rPr>
                <w:spacing w:val="-2"/>
              </w:rPr>
            </w:pPr>
            <w:r>
              <w:rPr>
                <w:spacing w:val="-4"/>
              </w:rPr>
              <w:t>6</w:t>
            </w:r>
            <w:r w:rsidRPr="00677764">
              <w:rPr>
                <w:spacing w:val="-4"/>
              </w:rPr>
              <w:t xml:space="preserve"> ию</w:t>
            </w:r>
            <w:r>
              <w:rPr>
                <w:spacing w:val="-4"/>
              </w:rPr>
              <w:t>н</w:t>
            </w:r>
            <w:r w:rsidRPr="00677764">
              <w:rPr>
                <w:spacing w:val="-4"/>
              </w:rPr>
              <w:t>я –</w:t>
            </w:r>
            <w:r w:rsidRPr="00677764">
              <w:rPr>
                <w:spacing w:val="-2"/>
              </w:rPr>
              <w:t xml:space="preserve"> 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right="-108" w:firstLine="0"/>
              <w:jc w:val="left"/>
              <w:rPr>
                <w:spacing w:val="-2"/>
              </w:rPr>
            </w:pPr>
            <w:r w:rsidRPr="00677764">
              <w:rPr>
                <w:spacing w:val="-2"/>
              </w:rPr>
              <w:t>30 сентября</w:t>
            </w:r>
          </w:p>
        </w:tc>
        <w:tc>
          <w:tcPr>
            <w:tcW w:w="5279" w:type="dxa"/>
          </w:tcPr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 w:rsidRPr="00677764">
              <w:rPr>
                <w:sz w:val="27"/>
                <w:szCs w:val="27"/>
              </w:rPr>
              <w:t>пропаганда ответственного родительства;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 w:rsidRPr="00677764">
              <w:rPr>
                <w:sz w:val="27"/>
                <w:szCs w:val="27"/>
              </w:rPr>
              <w:t>социальное сопровождение несовершеннолетних матерей;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 w:rsidRPr="00677764">
              <w:rPr>
                <w:sz w:val="27"/>
                <w:szCs w:val="27"/>
              </w:rPr>
              <w:t xml:space="preserve">предупреждение гибели и травматизма малолетних детей, проживающих в семьях, находящихся в социально опасном положении;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 w:rsidRPr="00677764">
              <w:rPr>
                <w:sz w:val="27"/>
                <w:szCs w:val="27"/>
              </w:rPr>
              <w:t>профилактика и предупреждение жестокого обращения с детьми;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 w:rsidRPr="00677764">
              <w:rPr>
                <w:sz w:val="27"/>
                <w:szCs w:val="27"/>
              </w:rPr>
              <w:t xml:space="preserve">распространение информации о недопустимости жестокого обращения с </w:t>
            </w:r>
            <w:r w:rsidRPr="00677764">
              <w:rPr>
                <w:sz w:val="27"/>
                <w:szCs w:val="27"/>
              </w:rPr>
              <w:lastRenderedPageBreak/>
              <w:t xml:space="preserve">детьми, насильственных методов воспитания;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 w:rsidRPr="00677764">
              <w:rPr>
                <w:sz w:val="27"/>
                <w:szCs w:val="27"/>
              </w:rPr>
              <w:t xml:space="preserve">правовое просвещение родителей по вопросу предупреждения детских суицидов;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организация комплексной реабилитации несовершеннолетних жертв насилия;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осуществление мер по устранению причин и условий, способствовавших детской безнадзорности;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профилактика </w:t>
            </w:r>
            <w:proofErr w:type="spellStart"/>
            <w:r w:rsidRPr="00677764">
              <w:t>буллинга</w:t>
            </w:r>
            <w:proofErr w:type="spellEnd"/>
            <w:r w:rsidRPr="00677764">
              <w:t xml:space="preserve"> (травли) несовершеннолетних, оказание психологической помощи детям, ставшим жертвами </w:t>
            </w:r>
            <w:proofErr w:type="spellStart"/>
            <w:r w:rsidRPr="00677764">
              <w:t>буллинга</w:t>
            </w:r>
            <w:proofErr w:type="spellEnd"/>
          </w:p>
        </w:tc>
        <w:tc>
          <w:tcPr>
            <w:tcW w:w="5636" w:type="dxa"/>
          </w:tcPr>
          <w:p w:rsidR="002275C8" w:rsidRPr="00677764" w:rsidRDefault="002275C8" w:rsidP="00C7211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КДН и ЗП</w:t>
            </w:r>
            <w:r w:rsidRPr="00677764">
              <w:rPr>
                <w:sz w:val="28"/>
              </w:rPr>
              <w:t>*;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опеке и попечительству</w:t>
            </w:r>
            <w:r w:rsidRPr="00677764">
              <w:rPr>
                <w:sz w:val="28"/>
                <w:szCs w:val="28"/>
              </w:rPr>
              <w:t>*;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Тужинский</w:t>
            </w:r>
            <w:proofErr w:type="spellEnd"/>
            <w:r>
              <w:rPr>
                <w:szCs w:val="28"/>
              </w:rPr>
              <w:t xml:space="preserve"> отдел КОГАУ СО «МКЦСОН в Яранском районе»</w:t>
            </w:r>
            <w:r w:rsidRPr="00677764">
              <w:rPr>
                <w:szCs w:val="28"/>
              </w:rPr>
              <w:t>;</w:t>
            </w:r>
          </w:p>
          <w:p w:rsidR="002275C8" w:rsidRDefault="002275C8" w:rsidP="00C72111">
            <w:pPr>
              <w:jc w:val="both"/>
              <w:rPr>
                <w:sz w:val="28"/>
                <w:szCs w:val="28"/>
              </w:rPr>
            </w:pPr>
            <w:r w:rsidRPr="003B1A7C">
              <w:rPr>
                <w:sz w:val="28"/>
                <w:szCs w:val="28"/>
              </w:rPr>
              <w:t>МКУ Управление образовани</w:t>
            </w:r>
            <w:r>
              <w:rPr>
                <w:sz w:val="28"/>
                <w:szCs w:val="28"/>
              </w:rPr>
              <w:t>я</w:t>
            </w:r>
            <w:r w:rsidRPr="00677764">
              <w:rPr>
                <w:sz w:val="28"/>
                <w:szCs w:val="28"/>
              </w:rPr>
              <w:t>*;</w:t>
            </w:r>
          </w:p>
          <w:p w:rsidR="002275C8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Pr="00DD07D3">
              <w:rPr>
                <w:sz w:val="28"/>
                <w:szCs w:val="28"/>
              </w:rPr>
              <w:t>Отдел культуры, спорта и молодежной политики</w:t>
            </w:r>
            <w:r w:rsidRPr="00677764">
              <w:rPr>
                <w:sz w:val="27"/>
                <w:szCs w:val="27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2275C8" w:rsidRDefault="002275C8" w:rsidP="00C7211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КОГБУЗ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ЦРБ»;</w:t>
            </w:r>
          </w:p>
          <w:p w:rsidR="002275C8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>
              <w:rPr>
                <w:szCs w:val="28"/>
              </w:rPr>
              <w:t xml:space="preserve">КОГОБУ СШ с УИОП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Тужа</w:t>
            </w:r>
            <w:r w:rsidRPr="00677764">
              <w:rPr>
                <w:sz w:val="27"/>
                <w:szCs w:val="27"/>
              </w:rPr>
              <w:t>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>
              <w:rPr>
                <w:szCs w:val="28"/>
              </w:rPr>
              <w:t xml:space="preserve">КОГОБУ СШ с. </w:t>
            </w:r>
            <w:proofErr w:type="spellStart"/>
            <w:r>
              <w:rPr>
                <w:szCs w:val="28"/>
              </w:rPr>
              <w:t>Ныр</w:t>
            </w:r>
            <w:proofErr w:type="spellEnd"/>
            <w:r>
              <w:rPr>
                <w:szCs w:val="28"/>
              </w:rPr>
              <w:t>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>
              <w:rPr>
                <w:szCs w:val="28"/>
              </w:rPr>
              <w:lastRenderedPageBreak/>
              <w:t>ПП «</w:t>
            </w:r>
            <w:proofErr w:type="spellStart"/>
            <w:r>
              <w:rPr>
                <w:szCs w:val="28"/>
              </w:rPr>
              <w:t>Тужинский</w:t>
            </w:r>
            <w:proofErr w:type="spellEnd"/>
            <w:r>
              <w:rPr>
                <w:szCs w:val="28"/>
              </w:rPr>
              <w:t>» МО МВД России «</w:t>
            </w:r>
            <w:proofErr w:type="spellStart"/>
            <w:r>
              <w:rPr>
                <w:szCs w:val="28"/>
              </w:rPr>
              <w:t>Яранский</w:t>
            </w:r>
            <w:proofErr w:type="spellEnd"/>
            <w:r w:rsidRPr="00677764">
              <w:rPr>
                <w:sz w:val="27"/>
                <w:szCs w:val="27"/>
              </w:rPr>
              <w:t>*</w:t>
            </w:r>
          </w:p>
        </w:tc>
      </w:tr>
      <w:tr w:rsidR="002275C8" w:rsidRPr="00677764" w:rsidTr="00C72111">
        <w:tc>
          <w:tcPr>
            <w:tcW w:w="73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78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 w:rsidRPr="00677764">
              <w:t>«Внимание,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 w:rsidRPr="00677764">
              <w:t>дети!»</w:t>
            </w:r>
          </w:p>
        </w:tc>
        <w:tc>
          <w:tcPr>
            <w:tcW w:w="1843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 w:rsidRPr="00677764">
              <w:t xml:space="preserve">8 августа – 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  <w:rPr>
                <w:i/>
                <w:lang w:val="en-US"/>
              </w:rPr>
            </w:pPr>
            <w:r w:rsidRPr="00677764">
              <w:t>10 сентября</w:t>
            </w:r>
          </w:p>
        </w:tc>
        <w:tc>
          <w:tcPr>
            <w:tcW w:w="5279" w:type="dxa"/>
          </w:tcPr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профилактика детского дорожно-</w:t>
            </w:r>
            <w:proofErr w:type="gramStart"/>
            <w:r w:rsidRPr="00677764">
              <w:t>транспортного  травматизма</w:t>
            </w:r>
            <w:proofErr w:type="gramEnd"/>
            <w:r w:rsidRPr="00677764">
              <w:t xml:space="preserve">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предупреждение травматизма детей на объектах железно</w:t>
            </w:r>
            <w:r>
              <w:t>дорожного транспорта</w:t>
            </w:r>
          </w:p>
        </w:tc>
        <w:tc>
          <w:tcPr>
            <w:tcW w:w="5636" w:type="dxa"/>
          </w:tcPr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>
              <w:rPr>
                <w:szCs w:val="28"/>
              </w:rPr>
              <w:t>ПП «</w:t>
            </w:r>
            <w:proofErr w:type="spellStart"/>
            <w:r>
              <w:rPr>
                <w:szCs w:val="28"/>
              </w:rPr>
              <w:t>Тужинский</w:t>
            </w:r>
            <w:proofErr w:type="spellEnd"/>
            <w:r>
              <w:rPr>
                <w:szCs w:val="28"/>
              </w:rPr>
              <w:t>» МО МВД России «</w:t>
            </w:r>
            <w:proofErr w:type="spellStart"/>
            <w:r>
              <w:rPr>
                <w:szCs w:val="28"/>
              </w:rPr>
              <w:t>Яранский</w:t>
            </w:r>
            <w:proofErr w:type="spellEnd"/>
            <w:r w:rsidRPr="00677764">
              <w:rPr>
                <w:sz w:val="27"/>
                <w:szCs w:val="27"/>
              </w:rPr>
              <w:t>*</w:t>
            </w:r>
            <w:r w:rsidRPr="00677764">
              <w:t>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3B1A7C">
              <w:rPr>
                <w:szCs w:val="28"/>
              </w:rPr>
              <w:t>МКУ Управление образовани</w:t>
            </w:r>
            <w:r>
              <w:rPr>
                <w:szCs w:val="28"/>
              </w:rPr>
              <w:t>я</w:t>
            </w:r>
            <w:r w:rsidRPr="00677764">
              <w:rPr>
                <w:szCs w:val="28"/>
              </w:rPr>
              <w:t>*</w:t>
            </w:r>
          </w:p>
        </w:tc>
      </w:tr>
      <w:tr w:rsidR="002275C8" w:rsidRPr="00677764" w:rsidTr="00C72111">
        <w:tc>
          <w:tcPr>
            <w:tcW w:w="73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>
              <w:t>7</w:t>
            </w:r>
          </w:p>
        </w:tc>
        <w:tc>
          <w:tcPr>
            <w:tcW w:w="178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 w:rsidRPr="00677764">
              <w:t>«Занятость»</w:t>
            </w:r>
          </w:p>
        </w:tc>
        <w:tc>
          <w:tcPr>
            <w:tcW w:w="1843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 w:rsidRPr="00677764">
              <w:t>1 сентября – 30 сентября</w:t>
            </w:r>
          </w:p>
        </w:tc>
        <w:tc>
          <w:tcPr>
            <w:tcW w:w="5279" w:type="dxa"/>
          </w:tcPr>
          <w:p w:rsidR="002275C8" w:rsidRPr="00677764" w:rsidRDefault="002275C8" w:rsidP="00C72111">
            <w:pPr>
              <w:pStyle w:val="a8"/>
              <w:jc w:val="both"/>
              <w:rPr>
                <w:sz w:val="28"/>
                <w:szCs w:val="28"/>
              </w:rPr>
            </w:pPr>
            <w:r w:rsidRPr="00677764">
              <w:rPr>
                <w:sz w:val="28"/>
                <w:szCs w:val="28"/>
              </w:rPr>
              <w:t xml:space="preserve">выявление и учет несовершеннолетних, не посещающих или систематически пропускающих без уважительных причин занятия в образовательных организациях </w:t>
            </w:r>
            <w:r>
              <w:rPr>
                <w:sz w:val="28"/>
                <w:szCs w:val="28"/>
              </w:rPr>
              <w:t>Тужинского района</w:t>
            </w:r>
            <w:r w:rsidRPr="00677764">
              <w:rPr>
                <w:sz w:val="28"/>
                <w:szCs w:val="28"/>
              </w:rPr>
              <w:t xml:space="preserve">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выявление подростков, не</w:t>
            </w:r>
            <w:r>
              <w:t xml:space="preserve"> </w:t>
            </w:r>
            <w:r w:rsidRPr="00677764">
              <w:t xml:space="preserve">работающих и не посещающих образовательные организации </w:t>
            </w:r>
            <w:r>
              <w:t>Тужинского района</w:t>
            </w:r>
            <w:r w:rsidRPr="00677764">
              <w:t xml:space="preserve">, их </w:t>
            </w:r>
            <w:r w:rsidRPr="00677764">
              <w:lastRenderedPageBreak/>
              <w:t>трудоустройство или определение на учебу;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 w:rsidRPr="00677764">
              <w:rPr>
                <w:szCs w:val="28"/>
              </w:rPr>
              <w:t>проведение сверки данных о детях, получающих общее образование в форме семейного образования, в целях проверки обеспечения их права на прохождение промежуточной и государственной итоговой аттестации в организациях, осуществляющих образовательную деятельность;</w:t>
            </w:r>
          </w:p>
          <w:p w:rsidR="002275C8" w:rsidRPr="00677764" w:rsidRDefault="002275C8" w:rsidP="00C72111">
            <w:pPr>
              <w:jc w:val="both"/>
              <w:rPr>
                <w:spacing w:val="-2"/>
              </w:rPr>
            </w:pPr>
            <w:r w:rsidRPr="00677764">
              <w:rPr>
                <w:sz w:val="28"/>
                <w:szCs w:val="28"/>
              </w:rPr>
              <w:t>проведение сверки данных о детях-сиротах и детях, оставшихся без попечения родителей, признанных находящимися в социально опасном положении</w:t>
            </w:r>
          </w:p>
        </w:tc>
        <w:tc>
          <w:tcPr>
            <w:tcW w:w="5636" w:type="dxa"/>
          </w:tcPr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 w:rsidRPr="003B1A7C">
              <w:rPr>
                <w:sz w:val="28"/>
                <w:szCs w:val="28"/>
              </w:rPr>
              <w:lastRenderedPageBreak/>
              <w:t>МКУ Управление образовани</w:t>
            </w:r>
            <w:r>
              <w:rPr>
                <w:sz w:val="28"/>
                <w:szCs w:val="28"/>
              </w:rPr>
              <w:t>я</w:t>
            </w:r>
            <w:r w:rsidRPr="00677764">
              <w:rPr>
                <w:sz w:val="28"/>
                <w:szCs w:val="28"/>
              </w:rPr>
              <w:t>*;</w:t>
            </w:r>
          </w:p>
          <w:p w:rsidR="002275C8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>
              <w:rPr>
                <w:szCs w:val="28"/>
              </w:rPr>
              <w:t xml:space="preserve">КОГОБУ СШ с УИОП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Тужа</w:t>
            </w:r>
            <w:r w:rsidRPr="00677764">
              <w:rPr>
                <w:sz w:val="27"/>
                <w:szCs w:val="27"/>
              </w:rPr>
              <w:t>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>
              <w:rPr>
                <w:szCs w:val="28"/>
              </w:rPr>
              <w:t xml:space="preserve">КОГОБУ СШ с. </w:t>
            </w:r>
            <w:proofErr w:type="spellStart"/>
            <w:r>
              <w:rPr>
                <w:szCs w:val="28"/>
              </w:rPr>
              <w:t>Ныр</w:t>
            </w:r>
            <w:proofErr w:type="spellEnd"/>
            <w:r>
              <w:rPr>
                <w:szCs w:val="28"/>
              </w:rPr>
              <w:t>;</w:t>
            </w:r>
          </w:p>
          <w:p w:rsidR="002275C8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Pr="00DD07D3">
              <w:rPr>
                <w:sz w:val="28"/>
                <w:szCs w:val="28"/>
              </w:rPr>
              <w:t>Отдел культуры, спорта и молодежной политики</w:t>
            </w:r>
            <w:r w:rsidRPr="00677764">
              <w:rPr>
                <w:sz w:val="27"/>
                <w:szCs w:val="27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  <w:r w:rsidRPr="00677764">
              <w:rPr>
                <w:sz w:val="28"/>
                <w:szCs w:val="28"/>
              </w:rPr>
              <w:t>*;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Тужинский</w:t>
            </w:r>
            <w:proofErr w:type="spellEnd"/>
            <w:r>
              <w:rPr>
                <w:szCs w:val="28"/>
              </w:rPr>
              <w:t xml:space="preserve"> отдел КОГАУ СО «МКЦСОН в Яранском районе»</w:t>
            </w:r>
            <w:r w:rsidRPr="00677764">
              <w:rPr>
                <w:szCs w:val="28"/>
              </w:rPr>
              <w:t>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по опеке и попечительству</w:t>
            </w:r>
            <w:r w:rsidRPr="00677764">
              <w:rPr>
                <w:sz w:val="28"/>
                <w:szCs w:val="28"/>
              </w:rPr>
              <w:t>*;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 w:rsidRPr="00DD07D3">
              <w:rPr>
                <w:sz w:val="28"/>
                <w:szCs w:val="28"/>
              </w:rPr>
              <w:t>КОГКУ «</w:t>
            </w:r>
            <w:r>
              <w:rPr>
                <w:sz w:val="28"/>
                <w:szCs w:val="28"/>
              </w:rPr>
              <w:t>ЦЗН</w:t>
            </w:r>
            <w:r w:rsidRPr="00DD07D3">
              <w:rPr>
                <w:sz w:val="28"/>
                <w:szCs w:val="28"/>
              </w:rPr>
              <w:t xml:space="preserve"> Тужинского района</w:t>
            </w:r>
            <w:r>
              <w:rPr>
                <w:sz w:val="28"/>
                <w:szCs w:val="28"/>
              </w:rPr>
              <w:t>»;</w:t>
            </w:r>
          </w:p>
          <w:p w:rsidR="002275C8" w:rsidRDefault="002275C8" w:rsidP="00C7211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КОГБУЗ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ЦРБ»;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>
              <w:rPr>
                <w:szCs w:val="28"/>
              </w:rPr>
              <w:t>ПП «</w:t>
            </w:r>
            <w:proofErr w:type="spellStart"/>
            <w:r>
              <w:rPr>
                <w:szCs w:val="28"/>
              </w:rPr>
              <w:t>Тужинский</w:t>
            </w:r>
            <w:proofErr w:type="spellEnd"/>
            <w:r>
              <w:rPr>
                <w:szCs w:val="28"/>
              </w:rPr>
              <w:t>» МО МВД России «</w:t>
            </w:r>
            <w:proofErr w:type="spellStart"/>
            <w:r>
              <w:rPr>
                <w:szCs w:val="28"/>
              </w:rPr>
              <w:t>Яранский</w:t>
            </w:r>
            <w:proofErr w:type="spellEnd"/>
            <w:r w:rsidRPr="00677764">
              <w:rPr>
                <w:sz w:val="27"/>
                <w:szCs w:val="27"/>
              </w:rPr>
              <w:t>*</w:t>
            </w:r>
            <w:r w:rsidRPr="00677764">
              <w:t>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proofErr w:type="spellStart"/>
            <w:r w:rsidRPr="00DD07D3">
              <w:rPr>
                <w:sz w:val="28"/>
                <w:szCs w:val="28"/>
              </w:rPr>
              <w:t>Яранский</w:t>
            </w:r>
            <w:proofErr w:type="spellEnd"/>
            <w:r w:rsidRPr="00DD07D3">
              <w:rPr>
                <w:sz w:val="28"/>
                <w:szCs w:val="28"/>
              </w:rPr>
              <w:t xml:space="preserve"> МФ ФКУ </w:t>
            </w:r>
            <w:r>
              <w:rPr>
                <w:sz w:val="28"/>
                <w:szCs w:val="28"/>
              </w:rPr>
              <w:t xml:space="preserve">УИИ </w:t>
            </w:r>
            <w:r w:rsidRPr="00DD07D3">
              <w:rPr>
                <w:sz w:val="28"/>
                <w:szCs w:val="28"/>
              </w:rPr>
              <w:t>УФСИН России по Кировской области</w:t>
            </w:r>
            <w:r w:rsidRPr="00677764">
              <w:rPr>
                <w:sz w:val="28"/>
                <w:szCs w:val="28"/>
              </w:rPr>
              <w:t xml:space="preserve"> *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2275C8" w:rsidRPr="00677764" w:rsidTr="00C72111">
        <w:tc>
          <w:tcPr>
            <w:tcW w:w="73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1784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 w:rsidRPr="00677764">
              <w:t>«Перезагрузка»</w:t>
            </w:r>
          </w:p>
        </w:tc>
        <w:tc>
          <w:tcPr>
            <w:tcW w:w="1843" w:type="dxa"/>
          </w:tcPr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jc w:val="left"/>
            </w:pPr>
            <w:r w:rsidRPr="004B6950">
              <w:rPr>
                <w:sz w:val="27"/>
                <w:szCs w:val="27"/>
              </w:rPr>
              <w:t>12 сентября</w:t>
            </w:r>
            <w:r w:rsidRPr="00677764">
              <w:t xml:space="preserve"> – </w:t>
            </w:r>
          </w:p>
          <w:p w:rsidR="002275C8" w:rsidRPr="004B6950" w:rsidRDefault="002275C8" w:rsidP="00C72111">
            <w:pPr>
              <w:pStyle w:val="1c"/>
              <w:spacing w:after="0" w:line="300" w:lineRule="exact"/>
              <w:ind w:firstLine="0"/>
              <w:jc w:val="left"/>
              <w:rPr>
                <w:sz w:val="27"/>
                <w:szCs w:val="27"/>
              </w:rPr>
            </w:pPr>
            <w:r w:rsidRPr="004B6950">
              <w:rPr>
                <w:sz w:val="27"/>
                <w:szCs w:val="27"/>
              </w:rPr>
              <w:t xml:space="preserve">16 октября </w:t>
            </w:r>
          </w:p>
        </w:tc>
        <w:tc>
          <w:tcPr>
            <w:tcW w:w="5279" w:type="dxa"/>
          </w:tcPr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организация мер, направленных на выявление и предупреждение распространения противоправного контента в информационно-телекоммуникационной сети «Интернет»;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формирование среди несовершеннолетних культуры безопасного использования информационно-телекоммуникационной сети «Интернет»;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 xml:space="preserve">профилактика деструктивного поведения </w:t>
            </w:r>
            <w:r w:rsidRPr="00677764">
              <w:lastRenderedPageBreak/>
              <w:t xml:space="preserve">среди несовершеннолетних; 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</w:pPr>
            <w:r w:rsidRPr="00677764">
              <w:t>осуществление мер, направленных на обеспечение информационной безопасности несовершеннолетних</w:t>
            </w:r>
          </w:p>
        </w:tc>
        <w:tc>
          <w:tcPr>
            <w:tcW w:w="5636" w:type="dxa"/>
          </w:tcPr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 w:rsidRPr="003B1A7C">
              <w:rPr>
                <w:sz w:val="28"/>
                <w:szCs w:val="28"/>
              </w:rPr>
              <w:lastRenderedPageBreak/>
              <w:t>МКУ Управление образовани</w:t>
            </w:r>
            <w:r>
              <w:rPr>
                <w:sz w:val="28"/>
                <w:szCs w:val="28"/>
              </w:rPr>
              <w:t>я</w:t>
            </w:r>
            <w:r w:rsidRPr="00677764">
              <w:rPr>
                <w:sz w:val="28"/>
                <w:szCs w:val="28"/>
              </w:rPr>
              <w:t>*;</w:t>
            </w:r>
          </w:p>
          <w:p w:rsidR="002275C8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>
              <w:rPr>
                <w:szCs w:val="28"/>
              </w:rPr>
              <w:t xml:space="preserve">КОГОБУ СШ с УИОП </w:t>
            </w: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Тужа</w:t>
            </w:r>
            <w:r w:rsidRPr="00677764">
              <w:rPr>
                <w:sz w:val="27"/>
                <w:szCs w:val="27"/>
              </w:rPr>
              <w:t>;</w:t>
            </w:r>
          </w:p>
          <w:p w:rsidR="002275C8" w:rsidRPr="00677764" w:rsidRDefault="002275C8" w:rsidP="00C72111">
            <w:pPr>
              <w:pStyle w:val="1c"/>
              <w:spacing w:after="0" w:line="240" w:lineRule="auto"/>
              <w:ind w:firstLine="0"/>
              <w:rPr>
                <w:sz w:val="27"/>
                <w:szCs w:val="27"/>
              </w:rPr>
            </w:pPr>
            <w:r>
              <w:rPr>
                <w:szCs w:val="28"/>
              </w:rPr>
              <w:t xml:space="preserve">КОГОБУ СШ с. </w:t>
            </w:r>
            <w:proofErr w:type="spellStart"/>
            <w:r>
              <w:rPr>
                <w:szCs w:val="28"/>
              </w:rPr>
              <w:t>Ныр</w:t>
            </w:r>
            <w:proofErr w:type="spellEnd"/>
            <w:r>
              <w:rPr>
                <w:szCs w:val="28"/>
              </w:rPr>
              <w:t>;</w:t>
            </w:r>
          </w:p>
          <w:p w:rsidR="002275C8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  <w:r w:rsidRPr="00677764">
              <w:rPr>
                <w:sz w:val="28"/>
                <w:szCs w:val="28"/>
              </w:rPr>
              <w:t>*;</w:t>
            </w:r>
          </w:p>
          <w:p w:rsidR="002275C8" w:rsidRPr="00677764" w:rsidRDefault="002275C8" w:rsidP="00C72111">
            <w:pPr>
              <w:pStyle w:val="1c"/>
              <w:spacing w:after="0" w:line="300" w:lineRule="exact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Тужинский</w:t>
            </w:r>
            <w:proofErr w:type="spellEnd"/>
            <w:r>
              <w:rPr>
                <w:szCs w:val="28"/>
              </w:rPr>
              <w:t xml:space="preserve"> отдел КОГАУ СО «МКЦСОН в Яранском районе»</w:t>
            </w:r>
            <w:r w:rsidRPr="00677764">
              <w:rPr>
                <w:szCs w:val="28"/>
              </w:rPr>
              <w:t>;</w:t>
            </w:r>
          </w:p>
          <w:p w:rsidR="002275C8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Pr="00DD07D3">
              <w:rPr>
                <w:sz w:val="28"/>
                <w:szCs w:val="28"/>
              </w:rPr>
              <w:t>Отдел культуры, спорта и молодежной политики</w:t>
            </w:r>
            <w:r w:rsidRPr="00677764">
              <w:rPr>
                <w:sz w:val="27"/>
                <w:szCs w:val="27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2275C8" w:rsidRPr="00677764" w:rsidRDefault="002275C8" w:rsidP="00C72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</w:t>
            </w:r>
            <w:proofErr w:type="spellStart"/>
            <w:r>
              <w:rPr>
                <w:sz w:val="28"/>
                <w:szCs w:val="28"/>
              </w:rPr>
              <w:t>Тужинский</w:t>
            </w:r>
            <w:proofErr w:type="spellEnd"/>
            <w:r>
              <w:rPr>
                <w:sz w:val="28"/>
                <w:szCs w:val="28"/>
              </w:rPr>
              <w:t>» МО МВД России «</w:t>
            </w:r>
            <w:proofErr w:type="spellStart"/>
            <w:r>
              <w:rPr>
                <w:sz w:val="28"/>
                <w:szCs w:val="28"/>
              </w:rPr>
              <w:t>Яранский</w:t>
            </w:r>
            <w:proofErr w:type="spellEnd"/>
            <w:r w:rsidRPr="00677764">
              <w:rPr>
                <w:sz w:val="28"/>
                <w:szCs w:val="28"/>
              </w:rPr>
              <w:t xml:space="preserve"> *</w:t>
            </w:r>
          </w:p>
        </w:tc>
      </w:tr>
    </w:tbl>
    <w:p w:rsidR="002275C8" w:rsidRDefault="002275C8" w:rsidP="002275C8">
      <w:pPr>
        <w:spacing w:after="120" w:line="720" w:lineRule="exact"/>
        <w:ind w:left="-142"/>
      </w:pPr>
      <w:r w:rsidRPr="00677764">
        <w:t xml:space="preserve">* </w:t>
      </w:r>
      <w:r>
        <w:t>Органы и организации</w:t>
      </w:r>
      <w:r w:rsidRPr="00677764">
        <w:t>, участвующие в реализации этапов межведомственной акции «Подросток» по согласованию.</w:t>
      </w:r>
    </w:p>
    <w:p w:rsidR="002275C8" w:rsidRDefault="002275C8" w:rsidP="002275C8">
      <w:pPr>
        <w:spacing w:after="120" w:line="720" w:lineRule="exact"/>
        <w:ind w:left="-142"/>
        <w:jc w:val="center"/>
        <w:rPr>
          <w:sz w:val="28"/>
          <w:szCs w:val="28"/>
        </w:rPr>
        <w:sectPr w:rsidR="002275C8" w:rsidSect="002275C8">
          <w:pgSz w:w="16838" w:h="11906" w:orient="landscape"/>
          <w:pgMar w:top="1701" w:right="1418" w:bottom="851" w:left="1134" w:header="720" w:footer="720" w:gutter="0"/>
          <w:cols w:space="720"/>
          <w:docGrid w:linePitch="326"/>
        </w:sectPr>
      </w:pPr>
      <w:r w:rsidRPr="007D54C9">
        <w:rPr>
          <w:sz w:val="28"/>
          <w:szCs w:val="28"/>
        </w:rPr>
        <w:t>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86"/>
        <w:gridCol w:w="4819"/>
      </w:tblGrid>
      <w:tr w:rsidR="002275C8" w:rsidRPr="00FC25E6" w:rsidTr="00C72111">
        <w:tc>
          <w:tcPr>
            <w:tcW w:w="2321" w:type="dxa"/>
            <w:shd w:val="clear" w:color="auto" w:fill="auto"/>
          </w:tcPr>
          <w:p w:rsidR="002275C8" w:rsidRPr="002463EA" w:rsidRDefault="002275C8" w:rsidP="00C72111">
            <w:pPr>
              <w:rPr>
                <w:lang w:val="en-US"/>
              </w:rPr>
            </w:pPr>
          </w:p>
        </w:tc>
        <w:tc>
          <w:tcPr>
            <w:tcW w:w="2321" w:type="dxa"/>
            <w:shd w:val="clear" w:color="auto" w:fill="auto"/>
          </w:tcPr>
          <w:p w:rsidR="002275C8" w:rsidRPr="002463EA" w:rsidRDefault="002275C8" w:rsidP="00C72111">
            <w:pPr>
              <w:rPr>
                <w:lang w:val="en-US"/>
              </w:rPr>
            </w:pPr>
          </w:p>
        </w:tc>
        <w:tc>
          <w:tcPr>
            <w:tcW w:w="286" w:type="dxa"/>
            <w:shd w:val="clear" w:color="auto" w:fill="auto"/>
          </w:tcPr>
          <w:p w:rsidR="002275C8" w:rsidRPr="002463EA" w:rsidRDefault="002275C8" w:rsidP="00C72111">
            <w:pPr>
              <w:rPr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2275C8" w:rsidRPr="00A30F5C" w:rsidRDefault="002275C8" w:rsidP="00C72111">
            <w:pPr>
              <w:ind w:left="459" w:right="-569"/>
              <w:rPr>
                <w:sz w:val="28"/>
                <w:szCs w:val="28"/>
              </w:rPr>
            </w:pPr>
            <w:r w:rsidRPr="00A30F5C">
              <w:rPr>
                <w:sz w:val="28"/>
                <w:szCs w:val="28"/>
              </w:rPr>
              <w:t>Приложение № 2</w:t>
            </w:r>
          </w:p>
          <w:p w:rsidR="002275C8" w:rsidRPr="00A30F5C" w:rsidRDefault="002275C8" w:rsidP="00C72111">
            <w:pPr>
              <w:ind w:left="459" w:right="-569"/>
              <w:rPr>
                <w:sz w:val="28"/>
                <w:szCs w:val="28"/>
              </w:rPr>
            </w:pPr>
          </w:p>
          <w:p w:rsidR="002275C8" w:rsidRPr="00A30F5C" w:rsidRDefault="002275C8" w:rsidP="00C72111">
            <w:pPr>
              <w:ind w:left="459" w:right="-569"/>
              <w:rPr>
                <w:sz w:val="28"/>
                <w:szCs w:val="28"/>
              </w:rPr>
            </w:pPr>
            <w:r w:rsidRPr="00A30F5C"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br/>
            </w:r>
            <w:r w:rsidRPr="00A30F5C">
              <w:rPr>
                <w:sz w:val="28"/>
                <w:szCs w:val="28"/>
              </w:rPr>
              <w:t xml:space="preserve">Тужинского муниципального </w:t>
            </w:r>
            <w:r>
              <w:rPr>
                <w:sz w:val="28"/>
                <w:szCs w:val="28"/>
              </w:rPr>
              <w:br/>
            </w:r>
            <w:r w:rsidRPr="00A30F5C">
              <w:rPr>
                <w:sz w:val="28"/>
                <w:szCs w:val="28"/>
              </w:rPr>
              <w:t>района</w:t>
            </w:r>
          </w:p>
          <w:p w:rsidR="002275C8" w:rsidRDefault="002275C8" w:rsidP="00C72111">
            <w:pPr>
              <w:ind w:left="459" w:right="-569"/>
              <w:rPr>
                <w:sz w:val="28"/>
                <w:szCs w:val="28"/>
              </w:rPr>
            </w:pPr>
          </w:p>
          <w:p w:rsidR="002275C8" w:rsidRPr="007A20C7" w:rsidRDefault="002275C8" w:rsidP="00C72111">
            <w:pPr>
              <w:ind w:left="459" w:right="-569"/>
            </w:pPr>
            <w:r w:rsidRPr="00A30F5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15.06.2022 </w:t>
            </w:r>
            <w:r w:rsidRPr="00A30F5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185</w:t>
            </w:r>
          </w:p>
        </w:tc>
      </w:tr>
    </w:tbl>
    <w:p w:rsidR="002275C8" w:rsidRPr="00EC0351" w:rsidRDefault="002275C8" w:rsidP="002275C8">
      <w:pPr>
        <w:spacing w:before="720"/>
        <w:jc w:val="center"/>
        <w:rPr>
          <w:b/>
          <w:sz w:val="28"/>
          <w:szCs w:val="28"/>
        </w:rPr>
      </w:pPr>
      <w:r w:rsidRPr="00EC0351">
        <w:rPr>
          <w:b/>
          <w:sz w:val="28"/>
          <w:szCs w:val="28"/>
        </w:rPr>
        <w:t>ОТЧЕТ</w:t>
      </w:r>
    </w:p>
    <w:p w:rsidR="002275C8" w:rsidRDefault="002275C8" w:rsidP="002275C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об итогах проведения межведомственной акции</w:t>
      </w:r>
    </w:p>
    <w:p w:rsidR="002275C8" w:rsidRDefault="002275C8" w:rsidP="002275C8">
      <w:pPr>
        <w:jc w:val="center"/>
        <w:rPr>
          <w:b/>
          <w:sz w:val="28"/>
        </w:rPr>
      </w:pPr>
      <w:r>
        <w:rPr>
          <w:b/>
          <w:sz w:val="28"/>
        </w:rPr>
        <w:t>«Подросток» на территории Тужинского района в 2022 году</w:t>
      </w:r>
    </w:p>
    <w:p w:rsidR="002275C8" w:rsidRPr="00B46075" w:rsidRDefault="002275C8" w:rsidP="002275C8">
      <w:pPr>
        <w:jc w:val="center"/>
        <w:rPr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7655"/>
        <w:gridCol w:w="1417"/>
      </w:tblGrid>
      <w:tr w:rsidR="002275C8" w:rsidRPr="00A30F5C" w:rsidTr="00C72111">
        <w:trPr>
          <w:trHeight w:val="752"/>
        </w:trPr>
        <w:tc>
          <w:tcPr>
            <w:tcW w:w="747" w:type="dxa"/>
          </w:tcPr>
          <w:p w:rsidR="002275C8" w:rsidRDefault="002275C8" w:rsidP="00C72111">
            <w:pPr>
              <w:pStyle w:val="a8"/>
              <w:jc w:val="center"/>
            </w:pPr>
            <w:r w:rsidRPr="00A30F5C">
              <w:t xml:space="preserve">№ </w:t>
            </w:r>
          </w:p>
          <w:p w:rsidR="002275C8" w:rsidRPr="00A30F5C" w:rsidRDefault="002275C8" w:rsidP="00C72111">
            <w:pPr>
              <w:pStyle w:val="a8"/>
              <w:jc w:val="center"/>
            </w:pPr>
            <w:r w:rsidRPr="00A30F5C">
              <w:t>п/п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Наименование мероприятия</w:t>
            </w:r>
          </w:p>
        </w:tc>
        <w:tc>
          <w:tcPr>
            <w:tcW w:w="1417" w:type="dxa"/>
          </w:tcPr>
          <w:p w:rsidR="002275C8" w:rsidRPr="00A30F5C" w:rsidRDefault="002275C8" w:rsidP="00C72111">
            <w:pPr>
              <w:pStyle w:val="a8"/>
              <w:spacing w:after="40"/>
              <w:jc w:val="center"/>
            </w:pPr>
            <w:r w:rsidRPr="00A30F5C">
              <w:t>Количество проведенных мероприятий</w:t>
            </w:r>
          </w:p>
        </w:tc>
      </w:tr>
      <w:tr w:rsidR="002275C8" w:rsidRPr="00A30F5C" w:rsidTr="00C72111">
        <w:trPr>
          <w:trHeight w:val="468"/>
        </w:trPr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>Профилактическая работа с семьями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Выявление семей, признанных находящимися в социально опасном положении либо отнесенных к данной категории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1.1.1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 xml:space="preserve">Комиссиями по делам несовершеннолетних и защите их прав </w:t>
            </w:r>
            <w:r>
              <w:br/>
              <w:t>администрации Тужинского муниципального района</w:t>
            </w:r>
            <w:r w:rsidRPr="00A30F5C">
              <w:t xml:space="preserve"> (далее – </w:t>
            </w:r>
            <w:r>
              <w:t>КДН и ЗП</w:t>
            </w:r>
            <w:r w:rsidRPr="00A30F5C">
              <w:t>)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1.1.2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Образовательными организациями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1.1.3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Организациями социального обслуживания населения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1.1.4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Органами внутренних дел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1.2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 xml:space="preserve">Направление материалов в муниципальные комиссии по делам несовершеннолетних для принятия мер реагирования в случае неисполнения или ненадлежащего исполнения родителями или иными </w:t>
            </w:r>
            <w:hyperlink r:id="rId10" w:history="1">
              <w:r w:rsidRPr="00A30F5C">
                <w:t>законными представителями</w:t>
              </w:r>
            </w:hyperlink>
            <w:r w:rsidRPr="00A30F5C">
              <w:t xml:space="preserve"> несовершеннолетних обязанностей по содержанию, воспитанию, обучению, защите прав и интересов несовершеннолетних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1.2.1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Образовательными организациями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1.2.2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Организациями социального обслуживания населения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1.2.3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Органами опеки и попечительства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1.2.4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Органами внутренних дел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1.2.5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Другими органами и учреждениями системы профилактики, общественными объединениями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1.3</w:t>
            </w:r>
            <w:r>
              <w:t>.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Выявление фактов жестокого обращения с несовершеннолетними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1.4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Выявление фактов сексуального или иного насилия в отношении несовершеннолетних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1.5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Подготовка исковых заявлений о лишении либо об ограничении родительских прав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1.5.1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 xml:space="preserve">Муниципальными комиссиями по делам несовершеннолетних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1.5.2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Органами опеки и попечительства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1.5.3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Организациями для детей-сирот и детей, оставшихся без попечения родителей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1.6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 xml:space="preserve">Отобрание несовершеннолетних у родителей или иных законных </w:t>
            </w:r>
            <w:r w:rsidRPr="00A30F5C">
              <w:lastRenderedPageBreak/>
              <w:t>представителей при непосредственной угрозе жизни и (или) здоровью несовершеннолетних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№ п/п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Количество проведенных мероприятий</w:t>
            </w: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1.7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Помещение детей, нуждающихся в социальной реабилитации, в специализированные учреждения для несовершеннолетних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1.8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Передача на воспитание несовершеннолетних, оставшихся без попечения родителей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1.8.1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В приемную семью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1.8.2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Под опеку или попечительство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1.8.3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В детские дома, школы-интернаты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2</w:t>
            </w:r>
          </w:p>
        </w:tc>
        <w:tc>
          <w:tcPr>
            <w:tcW w:w="7655" w:type="dxa"/>
          </w:tcPr>
          <w:p w:rsidR="002275C8" w:rsidRPr="00A30F5C" w:rsidRDefault="002275C8" w:rsidP="00C72111">
            <w:r w:rsidRPr="00A30F5C">
              <w:t>Защита прав и законных интересов несовершеннолетних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rPr>
          <w:trHeight w:val="1299"/>
        </w:trPr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2.1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Направление муниципальными комиссиями по делам несовершеннолетних в соответствующие организации и должностным лицам обращений об устранении причин и условий, способствовавших безнадзорности и совершению правонарушений несовершеннолетними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rPr>
          <w:trHeight w:val="618"/>
        </w:trPr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2.2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 xml:space="preserve">Выявление семей с несовершеннолетними детьми, </w:t>
            </w:r>
          </w:p>
          <w:p w:rsidR="002275C8" w:rsidRPr="00A30F5C" w:rsidRDefault="002275C8" w:rsidP="00C72111">
            <w:pPr>
              <w:pStyle w:val="a8"/>
              <w:jc w:val="both"/>
            </w:pPr>
            <w:r w:rsidRPr="00A30F5C">
              <w:t>нуждающихся в оказании социальной помощи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rPr>
          <w:trHeight w:val="701"/>
        </w:trPr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2.3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>Выявление несовершеннолетних матерей, нуждающихся в оказании социальной помощи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2.4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>Оказание помощи несовершеннолетним, оказавшимся в трудной жизненной ситуации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2.4.1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Рассмотрение муниципальными комиссиями по делам несовершеннолетних вопросов, связанных с обучением несовершеннолетних в образовательных организациях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>2.4.2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 xml:space="preserve">Оказание комплексной реабилитационной помощи несовершеннолетним, </w:t>
            </w:r>
            <w:proofErr w:type="gramStart"/>
            <w:r w:rsidRPr="00A30F5C">
              <w:t>ставшим  жертвами</w:t>
            </w:r>
            <w:proofErr w:type="gramEnd"/>
            <w:r w:rsidRPr="00A30F5C">
              <w:t xml:space="preserve"> насилия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>2.4.3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>Оказание иной помощи несовершеннолетним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2.5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 xml:space="preserve">Трудоустройство несовершеннолетних в возрасте от 14 до </w:t>
            </w:r>
            <w:r w:rsidRPr="00A30F5C">
              <w:br/>
              <w:t>18 лет органами службы занятости населения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  <w:rPr>
                <w:spacing w:val="-20"/>
              </w:rPr>
            </w:pPr>
            <w:r w:rsidRPr="00A30F5C">
              <w:rPr>
                <w:spacing w:val="-20"/>
              </w:rPr>
              <w:t>2.5.1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>Временное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  <w:rPr>
                <w:spacing w:val="-20"/>
              </w:rPr>
            </w:pPr>
            <w:r w:rsidRPr="00A30F5C">
              <w:rPr>
                <w:spacing w:val="-20"/>
              </w:rPr>
              <w:t>2.5.2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>Постоянное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2.6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Проведение мероприятий по профилактике алкоголизма, наркомании, курения среди несовершеннолетних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2.7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 xml:space="preserve">Проведение мероприятий по профилактике ранней </w:t>
            </w:r>
          </w:p>
          <w:p w:rsidR="002275C8" w:rsidRPr="00A30F5C" w:rsidRDefault="002275C8" w:rsidP="00C72111">
            <w:pPr>
              <w:jc w:val="both"/>
            </w:pPr>
            <w:r w:rsidRPr="00A30F5C">
              <w:t>беременности среди несовершеннолетних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2.8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 xml:space="preserve">Проведение мероприятий по обеспечению информационной </w:t>
            </w:r>
            <w:proofErr w:type="gramStart"/>
            <w:r w:rsidRPr="00A30F5C">
              <w:t>безопасности  несовершеннолетних</w:t>
            </w:r>
            <w:proofErr w:type="gramEnd"/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2.9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  <w:rPr>
                <w:spacing w:val="-4"/>
              </w:rPr>
            </w:pPr>
            <w:r w:rsidRPr="00A30F5C">
              <w:rPr>
                <w:spacing w:val="-4"/>
              </w:rPr>
              <w:t>Проведение мероприятий по профилактике экстремистских проявлений среди несовершеннолетних, по предупреждению вовлечения их в деструктивные молодежные субкультуры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2.10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 xml:space="preserve">Проведение мероприятий по профилактике </w:t>
            </w:r>
          </w:p>
          <w:p w:rsidR="002275C8" w:rsidRPr="00A30F5C" w:rsidRDefault="002275C8" w:rsidP="00C72111">
            <w:pPr>
              <w:jc w:val="both"/>
            </w:pPr>
            <w:r w:rsidRPr="00A30F5C">
              <w:t>дорожно-транспортного травматизма, травматизма на железнодорожных объектах среди несовершеннолетних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2.11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 xml:space="preserve">Проведение мероприятий по профилактике бытовых пожаров по причине детской шалости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 xml:space="preserve">Предупреждение правонарушений против семьи и </w:t>
            </w:r>
          </w:p>
          <w:p w:rsidR="002275C8" w:rsidRPr="00A30F5C" w:rsidRDefault="002275C8" w:rsidP="00C72111">
            <w:pPr>
              <w:pStyle w:val="a8"/>
              <w:jc w:val="both"/>
            </w:pPr>
            <w:r w:rsidRPr="00A30F5C">
              <w:lastRenderedPageBreak/>
              <w:t>несовершеннолетних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3.1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</w:pPr>
            <w:r w:rsidRPr="00A30F5C">
              <w:t>Привлечение совершеннолетних лиц к уголовной ответственности за преступления, совершенные в отношении несовершеннолетних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rPr>
          <w:trHeight w:val="347"/>
        </w:trPr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№ п/п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Количество проведенных мероприятий</w:t>
            </w: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3.1.1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  <w:rPr>
                <w:spacing w:val="-4"/>
              </w:rPr>
            </w:pPr>
            <w:r w:rsidRPr="00A30F5C">
              <w:rPr>
                <w:spacing w:val="-4"/>
              </w:rPr>
              <w:t xml:space="preserve">По статье 150 «Вовлечение несовершеннолетнего в совершение преступления» Уголовного кодекса Российской Федерации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3.1.2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 xml:space="preserve">По статье 151 «Вовлечение несовершеннолетнего в совершение антиобщественных действий» Уголовного кодекса Российской Федерации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spacing w:after="100" w:afterAutospacing="1"/>
              <w:jc w:val="center"/>
            </w:pPr>
            <w:r w:rsidRPr="00A30F5C">
              <w:t>3.1.3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  <w:rPr>
                <w:spacing w:val="-4"/>
              </w:rPr>
            </w:pPr>
            <w:r w:rsidRPr="00A30F5C">
              <w:rPr>
                <w:spacing w:val="-4"/>
              </w:rPr>
              <w:t xml:space="preserve">По статье 151.1 «Розничная продажа несовершеннолетним алкогольной продукции» Уголовного кодекса Российской Федерации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spacing w:after="100" w:afterAutospacing="1"/>
              <w:jc w:val="center"/>
            </w:pPr>
            <w:r w:rsidRPr="00A30F5C">
              <w:t>3.1.4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</w:pPr>
            <w:r w:rsidRPr="00A30F5C">
              <w:t xml:space="preserve">По статье 156 «Неисполнение обязанностей по воспитанию несовершеннолетнего» Уголовного кодекса Российской Федерации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spacing w:after="100" w:afterAutospacing="1"/>
              <w:jc w:val="center"/>
            </w:pPr>
            <w:r w:rsidRPr="00A30F5C">
              <w:t>3.1.5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</w:pPr>
            <w:r w:rsidRPr="00A30F5C">
              <w:t xml:space="preserve">По статье 230 «Склонение к потреблению наркотических средств, психотропных веществ или их аналогов» Уголовного кодекса Российской Федерации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spacing w:after="100" w:afterAutospacing="1"/>
              <w:jc w:val="center"/>
            </w:pPr>
            <w:r w:rsidRPr="00A30F5C">
              <w:t>3.1.6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</w:pPr>
            <w:r w:rsidRPr="00A30F5C">
              <w:t>По иным статьям Уголовного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3.2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>Привлечение совершеннолетних лиц к административной ответственности по части 2.1 статьи 14.16 «Нарушение правил розничной продажи алкогольной и спиртосодержащей продукции» Кодекса Российской Федерации об административных правонарушениях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3.2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>Привлечение совершеннолетних лиц к административной ответственности по части 2.1 статьи 14.16 «Нарушение правил розничной продажи алкогольной и спиртосодержащей продукции» Кодекса Российской Федерации об административных правонарушениях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3.3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 xml:space="preserve">Привлечение совершеннолетних лиц к административной ответственности по статье 6.23 «Вовлечение несовершеннолетнего в процесс потребления табака» Кодекса Российской Федерации об административных правонарушениях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3.4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 xml:space="preserve">Привлечение несовершеннолетних к административной ответственности по статье 6.24 «Нарушение установленного федеральным законом запрета курения табака на отдельных территориях, в помещениях и на объектах» Кодекса Российской Федерации об административных правонарушениях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4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proofErr w:type="gramStart"/>
            <w:r w:rsidRPr="00A30F5C">
              <w:t>Предупреждение  правонарушений</w:t>
            </w:r>
            <w:proofErr w:type="gramEnd"/>
            <w:r w:rsidRPr="00A30F5C">
              <w:t xml:space="preserve"> несовершеннолетних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4.1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Выявление и постановка на учет в органах внутренних дел несовершеннолетних правонарушителей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4.2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  <w:rPr>
                <w:spacing w:val="-2"/>
              </w:rPr>
            </w:pPr>
            <w:r w:rsidRPr="00A30F5C">
              <w:rPr>
                <w:spacing w:val="-2"/>
              </w:rPr>
              <w:t xml:space="preserve">Выявление и постановка на учет в органах внутренних дел групп </w:t>
            </w:r>
            <w:r w:rsidRPr="00A30F5C">
              <w:rPr>
                <w:spacing w:val="-4"/>
              </w:rPr>
              <w:t>несовершеннолетних антиобщественной направленности</w:t>
            </w:r>
            <w:r w:rsidRPr="00A30F5C">
              <w:rPr>
                <w:spacing w:val="-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4.3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Привлечение к административной ответственности несовершеннолетних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4.4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Выявление нарушений общественного порядка несовершеннолетними, осужденными к наказанию без изоляции от общества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4.5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 xml:space="preserve">Выявление нарушений обязанностей и ограничений, возложенных судом на несовершеннолетних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4.6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 xml:space="preserve">Направление в суд представлений о продлении испытательного срока, </w:t>
            </w:r>
            <w:r w:rsidRPr="00A30F5C">
              <w:lastRenderedPageBreak/>
              <w:t xml:space="preserve">об установлении дополнительных обязанностей и ограничений, отмене условного осуждения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Удовлетворено судом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5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 xml:space="preserve">Информационное обеспечение проведения акции, организация </w:t>
            </w:r>
            <w:proofErr w:type="gramStart"/>
            <w:r w:rsidRPr="00A30F5C">
              <w:t>выступлений,  размещение</w:t>
            </w:r>
            <w:proofErr w:type="gramEnd"/>
            <w:r w:rsidRPr="00A30F5C">
              <w:t xml:space="preserve">  публикаций: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5.1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На телевидении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ind w:left="-15"/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№ п/п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Количество проведенных мероприятий</w:t>
            </w: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5.2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На радио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5.3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В газетах и журналах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5.4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В информационно-телекоммуникационной сети «Интернет»</w:t>
            </w:r>
          </w:p>
          <w:p w:rsidR="002275C8" w:rsidRPr="00A30F5C" w:rsidRDefault="002275C8" w:rsidP="00C72111">
            <w:pPr>
              <w:jc w:val="both"/>
            </w:pPr>
          </w:p>
          <w:p w:rsidR="002275C8" w:rsidRPr="00A30F5C" w:rsidRDefault="002275C8" w:rsidP="00C72111">
            <w:pPr>
              <w:jc w:val="both"/>
            </w:pP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pStyle w:val="a8"/>
              <w:jc w:val="center"/>
            </w:pPr>
            <w:r w:rsidRPr="00A30F5C">
              <w:t>6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pStyle w:val="a8"/>
              <w:jc w:val="both"/>
            </w:pPr>
            <w:r w:rsidRPr="00A30F5C">
              <w:t>Участие в акции представителей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6.1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 xml:space="preserve">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6.1.1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Образовательных организаций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6.1.2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Организаций социального обслуживания населения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  <w:rPr>
                <w:lang w:val="en-US"/>
              </w:rPr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6.1.3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Органов службы занятости населения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6.1.4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Медицинских организаций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6.1.5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Органов и учреждений по делам молодежи, физической культуре и спорту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6.1.6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Органов опеки и попечительства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6.1.7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Органов и учреждений сферы культуры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6.1.8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>
              <w:t>КДН и ЗП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6.1.9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Органов внутренних дел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rPr>
                <w:spacing w:val="-20"/>
              </w:rPr>
              <w:t>6.1.10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Уголовно-исполнительных инспекций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6.2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Средств массовой информации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  <w:tr w:rsidR="002275C8" w:rsidRPr="00A30F5C" w:rsidTr="00C72111">
        <w:tc>
          <w:tcPr>
            <w:tcW w:w="747" w:type="dxa"/>
          </w:tcPr>
          <w:p w:rsidR="002275C8" w:rsidRPr="00A30F5C" w:rsidRDefault="002275C8" w:rsidP="00C72111">
            <w:pPr>
              <w:jc w:val="center"/>
            </w:pPr>
            <w:r w:rsidRPr="00A30F5C">
              <w:t>6.3</w:t>
            </w:r>
          </w:p>
        </w:tc>
        <w:tc>
          <w:tcPr>
            <w:tcW w:w="7655" w:type="dxa"/>
          </w:tcPr>
          <w:p w:rsidR="002275C8" w:rsidRPr="00A30F5C" w:rsidRDefault="002275C8" w:rsidP="00C72111">
            <w:pPr>
              <w:jc w:val="both"/>
            </w:pPr>
            <w:r w:rsidRPr="00A30F5C">
              <w:t>Общественных организаций и религиозных объединений</w:t>
            </w:r>
          </w:p>
        </w:tc>
        <w:tc>
          <w:tcPr>
            <w:tcW w:w="1417" w:type="dxa"/>
            <w:vAlign w:val="center"/>
          </w:tcPr>
          <w:p w:rsidR="002275C8" w:rsidRPr="00A30F5C" w:rsidRDefault="002275C8" w:rsidP="00C72111">
            <w:pPr>
              <w:jc w:val="center"/>
            </w:pPr>
          </w:p>
        </w:tc>
      </w:tr>
    </w:tbl>
    <w:p w:rsidR="002275C8" w:rsidRDefault="002275C8" w:rsidP="002275C8">
      <w:pPr>
        <w:spacing w:before="720"/>
        <w:jc w:val="center"/>
      </w:pPr>
      <w:r>
        <w:t>__________________</w:t>
      </w:r>
    </w:p>
    <w:p w:rsidR="002275C8" w:rsidRPr="002275C8" w:rsidRDefault="002275C8" w:rsidP="002275C8">
      <w:pPr>
        <w:spacing w:after="120" w:line="720" w:lineRule="exact"/>
        <w:ind w:left="-142"/>
        <w:jc w:val="center"/>
      </w:pPr>
    </w:p>
    <w:sectPr w:rsidR="002275C8" w:rsidRPr="002275C8" w:rsidSect="00BD1669">
      <w:headerReference w:type="even" r:id="rId11"/>
      <w:headerReference w:type="default" r:id="rId12"/>
      <w:pgSz w:w="11906" w:h="16838"/>
      <w:pgMar w:top="1135" w:right="567" w:bottom="1134" w:left="1701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A5D" w:rsidRDefault="00D16A5D" w:rsidP="00286A95">
      <w:r>
        <w:separator/>
      </w:r>
    </w:p>
  </w:endnote>
  <w:endnote w:type="continuationSeparator" w:id="0">
    <w:p w:rsidR="00D16A5D" w:rsidRDefault="00D16A5D" w:rsidP="0028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A5D" w:rsidRDefault="00D16A5D" w:rsidP="00286A95">
      <w:r>
        <w:separator/>
      </w:r>
    </w:p>
  </w:footnote>
  <w:footnote w:type="continuationSeparator" w:id="0">
    <w:p w:rsidR="00D16A5D" w:rsidRDefault="00D16A5D" w:rsidP="0028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A95" w:rsidRPr="00286A95" w:rsidRDefault="00286A95" w:rsidP="00286A95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9F5" w:rsidRDefault="002275C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3969F5" w:rsidRDefault="00D16A5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9F5" w:rsidRDefault="002275C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4</w:t>
    </w:r>
    <w:r>
      <w:rPr>
        <w:rStyle w:val="af0"/>
      </w:rPr>
      <w:fldChar w:fldCharType="end"/>
    </w:r>
  </w:p>
  <w:p w:rsidR="003969F5" w:rsidRDefault="00D16A5D" w:rsidP="00A5184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544"/>
    <w:rsid w:val="0000549C"/>
    <w:rsid w:val="000065A2"/>
    <w:rsid w:val="0000702D"/>
    <w:rsid w:val="00010F95"/>
    <w:rsid w:val="000131DA"/>
    <w:rsid w:val="00020673"/>
    <w:rsid w:val="00020AB3"/>
    <w:rsid w:val="00021B05"/>
    <w:rsid w:val="000253EF"/>
    <w:rsid w:val="0003136C"/>
    <w:rsid w:val="00032DA7"/>
    <w:rsid w:val="000358CA"/>
    <w:rsid w:val="00044D66"/>
    <w:rsid w:val="0005402C"/>
    <w:rsid w:val="00066242"/>
    <w:rsid w:val="00066683"/>
    <w:rsid w:val="000857B1"/>
    <w:rsid w:val="00090CC5"/>
    <w:rsid w:val="000A74E6"/>
    <w:rsid w:val="000C79CD"/>
    <w:rsid w:val="000D6183"/>
    <w:rsid w:val="001224DD"/>
    <w:rsid w:val="001226A8"/>
    <w:rsid w:val="00123BEF"/>
    <w:rsid w:val="00130B43"/>
    <w:rsid w:val="00142E28"/>
    <w:rsid w:val="00143DEA"/>
    <w:rsid w:val="001609DD"/>
    <w:rsid w:val="001633B2"/>
    <w:rsid w:val="00167243"/>
    <w:rsid w:val="00196B80"/>
    <w:rsid w:val="00197077"/>
    <w:rsid w:val="001A3903"/>
    <w:rsid w:val="001C05A3"/>
    <w:rsid w:val="001C70D0"/>
    <w:rsid w:val="001E4BEF"/>
    <w:rsid w:val="001E6BBF"/>
    <w:rsid w:val="001E7CF7"/>
    <w:rsid w:val="001F007F"/>
    <w:rsid w:val="001F58D0"/>
    <w:rsid w:val="001F5E6C"/>
    <w:rsid w:val="002060BB"/>
    <w:rsid w:val="0022523B"/>
    <w:rsid w:val="002275C8"/>
    <w:rsid w:val="00243122"/>
    <w:rsid w:val="00261EB2"/>
    <w:rsid w:val="00286A95"/>
    <w:rsid w:val="0029122B"/>
    <w:rsid w:val="002918FE"/>
    <w:rsid w:val="002A028A"/>
    <w:rsid w:val="002A7139"/>
    <w:rsid w:val="002C08C7"/>
    <w:rsid w:val="002C13D9"/>
    <w:rsid w:val="002C2CE6"/>
    <w:rsid w:val="002D2B8C"/>
    <w:rsid w:val="002E0B93"/>
    <w:rsid w:val="002E4C34"/>
    <w:rsid w:val="002E7AB3"/>
    <w:rsid w:val="0030757A"/>
    <w:rsid w:val="00317329"/>
    <w:rsid w:val="00317BBA"/>
    <w:rsid w:val="00322A89"/>
    <w:rsid w:val="003301FF"/>
    <w:rsid w:val="003428E0"/>
    <w:rsid w:val="00346EB0"/>
    <w:rsid w:val="00351521"/>
    <w:rsid w:val="00361D30"/>
    <w:rsid w:val="00363E2E"/>
    <w:rsid w:val="003651D2"/>
    <w:rsid w:val="00376810"/>
    <w:rsid w:val="00376D85"/>
    <w:rsid w:val="003861F6"/>
    <w:rsid w:val="00386556"/>
    <w:rsid w:val="00395868"/>
    <w:rsid w:val="003A2861"/>
    <w:rsid w:val="003A4609"/>
    <w:rsid w:val="003A71A6"/>
    <w:rsid w:val="003A7442"/>
    <w:rsid w:val="003B3DD4"/>
    <w:rsid w:val="003B526D"/>
    <w:rsid w:val="003D2012"/>
    <w:rsid w:val="003D7A01"/>
    <w:rsid w:val="003E0346"/>
    <w:rsid w:val="003E4E81"/>
    <w:rsid w:val="003E684D"/>
    <w:rsid w:val="003F5DF4"/>
    <w:rsid w:val="003F7147"/>
    <w:rsid w:val="00405BC5"/>
    <w:rsid w:val="00414D58"/>
    <w:rsid w:val="00416539"/>
    <w:rsid w:val="00444FA6"/>
    <w:rsid w:val="00446467"/>
    <w:rsid w:val="00446744"/>
    <w:rsid w:val="00451376"/>
    <w:rsid w:val="0045140B"/>
    <w:rsid w:val="00457A7C"/>
    <w:rsid w:val="00462172"/>
    <w:rsid w:val="00475544"/>
    <w:rsid w:val="004A400B"/>
    <w:rsid w:val="004B096F"/>
    <w:rsid w:val="004C0914"/>
    <w:rsid w:val="004E058F"/>
    <w:rsid w:val="004F3F46"/>
    <w:rsid w:val="00502CB1"/>
    <w:rsid w:val="0050542B"/>
    <w:rsid w:val="00506E2E"/>
    <w:rsid w:val="005105C5"/>
    <w:rsid w:val="0051295A"/>
    <w:rsid w:val="00513382"/>
    <w:rsid w:val="00516CC1"/>
    <w:rsid w:val="0053221F"/>
    <w:rsid w:val="00533245"/>
    <w:rsid w:val="00533386"/>
    <w:rsid w:val="005349D0"/>
    <w:rsid w:val="00551350"/>
    <w:rsid w:val="005516F5"/>
    <w:rsid w:val="00554DA6"/>
    <w:rsid w:val="00556520"/>
    <w:rsid w:val="00560371"/>
    <w:rsid w:val="00586898"/>
    <w:rsid w:val="005958C2"/>
    <w:rsid w:val="005A04D1"/>
    <w:rsid w:val="005A2D45"/>
    <w:rsid w:val="005A6E5A"/>
    <w:rsid w:val="005B4712"/>
    <w:rsid w:val="005B4C49"/>
    <w:rsid w:val="005C104B"/>
    <w:rsid w:val="005C18C5"/>
    <w:rsid w:val="005C440D"/>
    <w:rsid w:val="005C6097"/>
    <w:rsid w:val="005C6B93"/>
    <w:rsid w:val="005D07B2"/>
    <w:rsid w:val="006016F6"/>
    <w:rsid w:val="0061073A"/>
    <w:rsid w:val="006115C2"/>
    <w:rsid w:val="00644BAE"/>
    <w:rsid w:val="006500F2"/>
    <w:rsid w:val="00660C14"/>
    <w:rsid w:val="0067042C"/>
    <w:rsid w:val="00680921"/>
    <w:rsid w:val="00682FB0"/>
    <w:rsid w:val="00694A4F"/>
    <w:rsid w:val="006953DD"/>
    <w:rsid w:val="006A2180"/>
    <w:rsid w:val="006A3FA5"/>
    <w:rsid w:val="006C5D52"/>
    <w:rsid w:val="006D03FA"/>
    <w:rsid w:val="006E0485"/>
    <w:rsid w:val="006E05BE"/>
    <w:rsid w:val="006E46A8"/>
    <w:rsid w:val="006E743F"/>
    <w:rsid w:val="006F2525"/>
    <w:rsid w:val="00705D29"/>
    <w:rsid w:val="00712368"/>
    <w:rsid w:val="00730602"/>
    <w:rsid w:val="00742A90"/>
    <w:rsid w:val="00747550"/>
    <w:rsid w:val="00751596"/>
    <w:rsid w:val="00757A10"/>
    <w:rsid w:val="00762066"/>
    <w:rsid w:val="0076299F"/>
    <w:rsid w:val="00785758"/>
    <w:rsid w:val="007949C6"/>
    <w:rsid w:val="00797301"/>
    <w:rsid w:val="007C1484"/>
    <w:rsid w:val="007F6066"/>
    <w:rsid w:val="008028AA"/>
    <w:rsid w:val="00805E84"/>
    <w:rsid w:val="00845556"/>
    <w:rsid w:val="008458A0"/>
    <w:rsid w:val="00853288"/>
    <w:rsid w:val="00881328"/>
    <w:rsid w:val="008813D2"/>
    <w:rsid w:val="00882F34"/>
    <w:rsid w:val="008841D9"/>
    <w:rsid w:val="00884E2E"/>
    <w:rsid w:val="00887777"/>
    <w:rsid w:val="00890F20"/>
    <w:rsid w:val="008A44C1"/>
    <w:rsid w:val="008A460D"/>
    <w:rsid w:val="008A68C0"/>
    <w:rsid w:val="008A7E52"/>
    <w:rsid w:val="008B492F"/>
    <w:rsid w:val="008C02A5"/>
    <w:rsid w:val="008C153C"/>
    <w:rsid w:val="008C517B"/>
    <w:rsid w:val="008D5E46"/>
    <w:rsid w:val="008E5702"/>
    <w:rsid w:val="008E6FA7"/>
    <w:rsid w:val="009035CF"/>
    <w:rsid w:val="0091225D"/>
    <w:rsid w:val="009225F9"/>
    <w:rsid w:val="00923E72"/>
    <w:rsid w:val="00935738"/>
    <w:rsid w:val="00936761"/>
    <w:rsid w:val="009373B9"/>
    <w:rsid w:val="009432F2"/>
    <w:rsid w:val="00962102"/>
    <w:rsid w:val="00967D19"/>
    <w:rsid w:val="0098113E"/>
    <w:rsid w:val="00996762"/>
    <w:rsid w:val="009B7AC9"/>
    <w:rsid w:val="009C1907"/>
    <w:rsid w:val="009C261F"/>
    <w:rsid w:val="009C3F50"/>
    <w:rsid w:val="009C49FB"/>
    <w:rsid w:val="00A10752"/>
    <w:rsid w:val="00A15BB9"/>
    <w:rsid w:val="00A1632A"/>
    <w:rsid w:val="00A25606"/>
    <w:rsid w:val="00A26276"/>
    <w:rsid w:val="00A360AF"/>
    <w:rsid w:val="00A41448"/>
    <w:rsid w:val="00A56FAC"/>
    <w:rsid w:val="00A63AA7"/>
    <w:rsid w:val="00A718F5"/>
    <w:rsid w:val="00A81770"/>
    <w:rsid w:val="00AB48C2"/>
    <w:rsid w:val="00AC2B67"/>
    <w:rsid w:val="00AC4B7A"/>
    <w:rsid w:val="00AD0A86"/>
    <w:rsid w:val="00AE2FDC"/>
    <w:rsid w:val="00AE4D51"/>
    <w:rsid w:val="00AF1C55"/>
    <w:rsid w:val="00AF433E"/>
    <w:rsid w:val="00B059C9"/>
    <w:rsid w:val="00B11862"/>
    <w:rsid w:val="00B22862"/>
    <w:rsid w:val="00B24DAE"/>
    <w:rsid w:val="00B25DBC"/>
    <w:rsid w:val="00B50F95"/>
    <w:rsid w:val="00B53A71"/>
    <w:rsid w:val="00B60C23"/>
    <w:rsid w:val="00B72C8F"/>
    <w:rsid w:val="00B83440"/>
    <w:rsid w:val="00B87A58"/>
    <w:rsid w:val="00B92064"/>
    <w:rsid w:val="00B9559A"/>
    <w:rsid w:val="00BA543D"/>
    <w:rsid w:val="00BB6366"/>
    <w:rsid w:val="00BB6A93"/>
    <w:rsid w:val="00BB7FE8"/>
    <w:rsid w:val="00BC1289"/>
    <w:rsid w:val="00BC1C60"/>
    <w:rsid w:val="00BD2ED6"/>
    <w:rsid w:val="00BE7547"/>
    <w:rsid w:val="00BF50D3"/>
    <w:rsid w:val="00BF7B64"/>
    <w:rsid w:val="00C062BC"/>
    <w:rsid w:val="00C36447"/>
    <w:rsid w:val="00C417ED"/>
    <w:rsid w:val="00C44815"/>
    <w:rsid w:val="00C45ECC"/>
    <w:rsid w:val="00C5242A"/>
    <w:rsid w:val="00C55657"/>
    <w:rsid w:val="00C57282"/>
    <w:rsid w:val="00C632F7"/>
    <w:rsid w:val="00C63F70"/>
    <w:rsid w:val="00C646E1"/>
    <w:rsid w:val="00C80012"/>
    <w:rsid w:val="00C80507"/>
    <w:rsid w:val="00C818FE"/>
    <w:rsid w:val="00C858FA"/>
    <w:rsid w:val="00C92899"/>
    <w:rsid w:val="00CC7A67"/>
    <w:rsid w:val="00CD132C"/>
    <w:rsid w:val="00CD77BC"/>
    <w:rsid w:val="00CE38E1"/>
    <w:rsid w:val="00CF2BD1"/>
    <w:rsid w:val="00CF5F04"/>
    <w:rsid w:val="00D0137A"/>
    <w:rsid w:val="00D063BE"/>
    <w:rsid w:val="00D0727D"/>
    <w:rsid w:val="00D14FF1"/>
    <w:rsid w:val="00D15646"/>
    <w:rsid w:val="00D16A5D"/>
    <w:rsid w:val="00D2097A"/>
    <w:rsid w:val="00D25B3B"/>
    <w:rsid w:val="00D305DB"/>
    <w:rsid w:val="00D50D52"/>
    <w:rsid w:val="00D56654"/>
    <w:rsid w:val="00D73656"/>
    <w:rsid w:val="00D81E3A"/>
    <w:rsid w:val="00D824A7"/>
    <w:rsid w:val="00D91A74"/>
    <w:rsid w:val="00D97400"/>
    <w:rsid w:val="00DA0D65"/>
    <w:rsid w:val="00DB29AE"/>
    <w:rsid w:val="00DC4BC2"/>
    <w:rsid w:val="00DD4948"/>
    <w:rsid w:val="00DE1AE6"/>
    <w:rsid w:val="00DE1AEC"/>
    <w:rsid w:val="00DE5C36"/>
    <w:rsid w:val="00E00A94"/>
    <w:rsid w:val="00E05BD5"/>
    <w:rsid w:val="00E07111"/>
    <w:rsid w:val="00E07A60"/>
    <w:rsid w:val="00E176EE"/>
    <w:rsid w:val="00E31560"/>
    <w:rsid w:val="00E34CDA"/>
    <w:rsid w:val="00E350D6"/>
    <w:rsid w:val="00E45CC5"/>
    <w:rsid w:val="00E51AC0"/>
    <w:rsid w:val="00E57E0F"/>
    <w:rsid w:val="00E6048B"/>
    <w:rsid w:val="00E60727"/>
    <w:rsid w:val="00E72A37"/>
    <w:rsid w:val="00E742A1"/>
    <w:rsid w:val="00E775A9"/>
    <w:rsid w:val="00E92CCE"/>
    <w:rsid w:val="00EA514B"/>
    <w:rsid w:val="00EB3BEB"/>
    <w:rsid w:val="00EB7D72"/>
    <w:rsid w:val="00EC30B2"/>
    <w:rsid w:val="00ED5DC9"/>
    <w:rsid w:val="00EE2C7A"/>
    <w:rsid w:val="00EE3C00"/>
    <w:rsid w:val="00EE56A5"/>
    <w:rsid w:val="00EF53D7"/>
    <w:rsid w:val="00F045BD"/>
    <w:rsid w:val="00F11557"/>
    <w:rsid w:val="00F21280"/>
    <w:rsid w:val="00F26DEB"/>
    <w:rsid w:val="00F377EA"/>
    <w:rsid w:val="00F64BE8"/>
    <w:rsid w:val="00FA4AE7"/>
    <w:rsid w:val="00FA6085"/>
    <w:rsid w:val="00FB653F"/>
    <w:rsid w:val="00FD4C1E"/>
    <w:rsid w:val="00FD4C5A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3B5C58E9-29E1-4570-96AD-21A6CE0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1">
    <w:name w:val="Заголовок1"/>
    <w:basedOn w:val="a"/>
    <w:next w:val="a5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76299F"/>
    <w:pPr>
      <w:spacing w:after="120"/>
    </w:pPr>
  </w:style>
  <w:style w:type="paragraph" w:styleId="a6">
    <w:name w:val="List"/>
    <w:basedOn w:val="a5"/>
    <w:rsid w:val="0076299F"/>
  </w:style>
  <w:style w:type="paragraph" w:customStyle="1" w:styleId="10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4F3F46"/>
    <w:pPr>
      <w:suppressLineNumbers/>
    </w:pPr>
  </w:style>
  <w:style w:type="paragraph" w:styleId="a8">
    <w:name w:val="No Spacing"/>
    <w:link w:val="a9"/>
    <w:uiPriority w:val="1"/>
    <w:qFormat/>
    <w:rsid w:val="004F3F46"/>
    <w:rPr>
      <w:sz w:val="24"/>
      <w:szCs w:val="24"/>
    </w:rPr>
  </w:style>
  <w:style w:type="character" w:customStyle="1" w:styleId="a9">
    <w:name w:val="Без интервала Знак"/>
    <w:basedOn w:val="a0"/>
    <w:link w:val="a8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a">
    <w:name w:val="Balloon Text"/>
    <w:basedOn w:val="a"/>
    <w:link w:val="ab"/>
    <w:rsid w:val="00757A1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header"/>
    <w:basedOn w:val="a"/>
    <w:link w:val="ad"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Heading">
    <w:name w:val="Heading"/>
    <w:rsid w:val="008C15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c">
    <w:name w:val="Абзац1 c отступом"/>
    <w:basedOn w:val="a"/>
    <w:rsid w:val="002275C8"/>
    <w:pPr>
      <w:widowControl/>
      <w:suppressAutoHyphens w:val="0"/>
      <w:spacing w:after="60" w:line="360" w:lineRule="exact"/>
      <w:ind w:firstLine="709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2">
    <w:name w:val="Стиль2"/>
    <w:basedOn w:val="a"/>
    <w:rsid w:val="002275C8"/>
    <w:pPr>
      <w:widowControl/>
      <w:spacing w:before="480" w:after="480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styleId="af0">
    <w:name w:val="page number"/>
    <w:basedOn w:val="a0"/>
    <w:rsid w:val="0022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9F19AE3001C3DCB97B2834B55E4285F86A07282EE30666B1523ED6668C12249B9C10581E12F4200F4375F71487D987D920A31DA274C9V6R7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F217-0A5A-4474-B91B-0390ECAA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15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17</cp:revision>
  <cp:lastPrinted>2022-06-16T05:24:00Z</cp:lastPrinted>
  <dcterms:created xsi:type="dcterms:W3CDTF">2021-05-17T04:30:00Z</dcterms:created>
  <dcterms:modified xsi:type="dcterms:W3CDTF">2022-06-16T08:49:00Z</dcterms:modified>
</cp:coreProperties>
</file>