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970BC" w14:textId="1DB44ED8" w:rsidR="000729B1" w:rsidRDefault="000729B1" w:rsidP="00560E0C">
      <w:pPr>
        <w:pStyle w:val="15"/>
        <w:spacing w:after="120"/>
        <w:contextualSpacing/>
        <w:jc w:val="center"/>
        <w:rPr>
          <w:b/>
          <w:sz w:val="28"/>
          <w:szCs w:val="28"/>
        </w:rPr>
      </w:pPr>
      <w:bookmarkStart w:id="0" w:name="_Hlk158293672"/>
    </w:p>
    <w:p w14:paraId="1760C5AB" w14:textId="29416B05" w:rsidR="00EE532F" w:rsidRPr="00FC4F8D" w:rsidRDefault="001A64B5" w:rsidP="00FC4F8D">
      <w:pPr>
        <w:pStyle w:val="15"/>
        <w:spacing w:after="120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96108" wp14:editId="230D7797">
                <wp:simplePos x="0" y="0"/>
                <wp:positionH relativeFrom="margin">
                  <wp:posOffset>-16510</wp:posOffset>
                </wp:positionH>
                <wp:positionV relativeFrom="paragraph">
                  <wp:posOffset>282575</wp:posOffset>
                </wp:positionV>
                <wp:extent cx="6355080" cy="7620"/>
                <wp:effectExtent l="0" t="0" r="26670" b="3048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50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1F8075"/>
                          </a:solidFill>
                          <a:miter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C202A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3pt,22.25pt" to="499.1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" strokecolor="#1f8075" strokeweight=".5pt">
                <v:stroke joinstyle="miter"/>
                <w10:wrap anchorx="margin"/>
              </v:line>
            </w:pict>
          </mc:Fallback>
        </mc:AlternateContent>
      </w:r>
      <w:r w:rsidRPr="001A64B5">
        <w:rPr>
          <w:b/>
          <w:noProof/>
          <w:sz w:val="28"/>
          <w:szCs w:val="28"/>
        </w:rPr>
        <w:t>«Соловьи и железо»: на авто по Курской области за два дня</w:t>
      </w:r>
      <w:r>
        <w:rPr>
          <w:b/>
          <w:noProof/>
          <w:sz w:val="28"/>
          <w:szCs w:val="28"/>
        </w:rPr>
        <w:t xml:space="preserve"> </w:t>
      </w:r>
    </w:p>
    <w:p w14:paraId="5EFF0299" w14:textId="09B69FA2" w:rsidR="001A64B5" w:rsidRDefault="001A64B5" w:rsidP="001A64B5">
      <w:pPr>
        <w:ind w:left="0" w:firstLine="0"/>
        <w:rPr>
          <w:rFonts w:ascii="Times New Roman" w:hAnsi="Times New Roman" w:cs="Times New Roman"/>
          <w:bCs/>
          <w:color w:val="000000" w:themeColor="text1"/>
        </w:rPr>
      </w:pPr>
      <w:bookmarkStart w:id="1" w:name="_Hlk172632885"/>
      <w:bookmarkEnd w:id="0"/>
      <w:r>
        <w:rPr>
          <w:rFonts w:ascii="Times New Roman" w:hAnsi="Times New Roman" w:cs="Times New Roman"/>
          <w:b/>
          <w:bCs/>
          <w:color w:val="auto"/>
        </w:rPr>
        <w:t xml:space="preserve">Информационный повод: </w:t>
      </w:r>
      <w:r>
        <w:rPr>
          <w:rFonts w:ascii="Times New Roman" w:hAnsi="Times New Roman" w:cs="Times New Roman"/>
          <w:color w:val="000000" w:themeColor="text1"/>
        </w:rPr>
        <w:t xml:space="preserve">лето, пожалуй, лучшее время года, чтобы отправиться в путешествие на автомобиле. Национальный </w:t>
      </w:r>
      <w:r w:rsidRPr="00BC6454">
        <w:rPr>
          <w:rFonts w:ascii="Times New Roman" w:hAnsi="Times New Roman" w:cs="Times New Roman"/>
          <w:color w:val="000000" w:themeColor="text1"/>
        </w:rPr>
        <w:t xml:space="preserve">туристический портал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путешествуем.рф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, который развивается по национальному проекту </w:t>
      </w:r>
      <w:r w:rsidRPr="00FC4F8D">
        <w:rPr>
          <w:rFonts w:ascii="Times New Roman" w:hAnsi="Times New Roman" w:cs="Times New Roman"/>
          <w:b/>
          <w:color w:val="000000" w:themeColor="text1"/>
        </w:rPr>
        <w:t>«Туризм и индустрия гостеприимства»</w:t>
      </w:r>
      <w:r>
        <w:rPr>
          <w:rFonts w:ascii="Times New Roman" w:hAnsi="Times New Roman" w:cs="Times New Roman"/>
          <w:bCs/>
          <w:color w:val="000000" w:themeColor="text1"/>
        </w:rPr>
        <w:t xml:space="preserve">, предлагает туристам </w:t>
      </w:r>
      <w:hyperlink r:id="rId8" w:history="1">
        <w:r w:rsidRPr="005C3BB3">
          <w:rPr>
            <w:rStyle w:val="af6"/>
            <w:rFonts w:ascii="Times New Roman" w:hAnsi="Times New Roman" w:cs="Times New Roman"/>
            <w:bCs/>
          </w:rPr>
          <w:t>подборку</w:t>
        </w:r>
      </w:hyperlink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C3BB3">
        <w:rPr>
          <w:rFonts w:ascii="Times New Roman" w:hAnsi="Times New Roman" w:cs="Times New Roman"/>
          <w:b/>
          <w:color w:val="000000" w:themeColor="text1"/>
        </w:rPr>
        <w:t xml:space="preserve">готовых </w:t>
      </w:r>
      <w:proofErr w:type="spellStart"/>
      <w:r w:rsidRPr="005C3BB3">
        <w:rPr>
          <w:rFonts w:ascii="Times New Roman" w:hAnsi="Times New Roman" w:cs="Times New Roman"/>
          <w:b/>
          <w:color w:val="000000" w:themeColor="text1"/>
        </w:rPr>
        <w:t>автомаршрутов</w:t>
      </w:r>
      <w:proofErr w:type="spellEnd"/>
      <w:r w:rsidRPr="005C3BB3">
        <w:rPr>
          <w:rFonts w:ascii="Times New Roman" w:hAnsi="Times New Roman" w:cs="Times New Roman"/>
          <w:b/>
          <w:color w:val="000000" w:themeColor="text1"/>
        </w:rPr>
        <w:t xml:space="preserve"> по стране</w:t>
      </w:r>
      <w:r>
        <w:rPr>
          <w:rFonts w:ascii="Times New Roman" w:hAnsi="Times New Roman" w:cs="Times New Roman"/>
          <w:bCs/>
          <w:color w:val="000000" w:themeColor="text1"/>
        </w:rPr>
        <w:t xml:space="preserve">: сейчас их 50 и они охватывают 46 регионов. Можно выбрать маршрут и на два дня, и на пять, и на неделю: с картой путешествия, основными точками на маршруте и рекомендациями, что посмотреть, где погулять и попробовать местную кухню. </w:t>
      </w:r>
    </w:p>
    <w:p w14:paraId="78138577" w14:textId="7B7AC4BE" w:rsidR="001A64B5" w:rsidRDefault="001A64B5" w:rsidP="001A64B5">
      <w:pPr>
        <w:ind w:left="0" w:firstLine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О возможностях автомобильного туризма в России смотрите </w:t>
      </w:r>
      <w:r w:rsidRPr="00FC4F8D">
        <w:rPr>
          <w:rFonts w:ascii="Times New Roman" w:hAnsi="Times New Roman" w:cs="Times New Roman"/>
          <w:b/>
          <w:color w:val="000000" w:themeColor="text1"/>
        </w:rPr>
        <w:t>видео</w:t>
      </w:r>
      <w:r>
        <w:rPr>
          <w:rFonts w:ascii="Times New Roman" w:hAnsi="Times New Roman" w:cs="Times New Roman"/>
          <w:bCs/>
          <w:color w:val="000000" w:themeColor="text1"/>
        </w:rPr>
        <w:t xml:space="preserve"> — </w:t>
      </w:r>
      <w:hyperlink r:id="rId9" w:history="1">
        <w:r w:rsidRPr="00FC4F8D">
          <w:rPr>
            <w:rStyle w:val="af6"/>
            <w:rFonts w:ascii="Times New Roman" w:hAnsi="Times New Roman" w:cs="Times New Roman"/>
            <w:b/>
          </w:rPr>
          <w:t>https://own.nationalpriority.ru/index.php/s/M0L7j1q0y7YqLkS</w:t>
        </w:r>
      </w:hyperlink>
      <w:r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bookmarkEnd w:id="1"/>
    <w:p w14:paraId="3026E3D4" w14:textId="565BBC3D" w:rsidR="001A64B5" w:rsidRDefault="001A64B5" w:rsidP="004F2716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/>
          <w:color w:val="auto"/>
        </w:rPr>
      </w:pPr>
    </w:p>
    <w:p w14:paraId="393327C6" w14:textId="6FE96A72" w:rsidR="004F2716" w:rsidRPr="00CE3445" w:rsidRDefault="004F2716" w:rsidP="004F2716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/>
          <w:color w:val="auto"/>
        </w:rPr>
      </w:pPr>
      <w:r w:rsidRPr="006875D7">
        <w:rPr>
          <w:rFonts w:ascii="Times New Roman" w:hAnsi="Times New Roman" w:cs="Times New Roman"/>
          <w:b/>
          <w:color w:val="auto"/>
        </w:rPr>
        <w:t>«Соловьи и железо»: на авто по Курской области за два дня</w:t>
      </w:r>
      <w:r w:rsidRPr="00A035BE">
        <w:rPr>
          <w:rFonts w:ascii="Times New Roman" w:eastAsia="Times New Roman" w:hAnsi="Times New Roman" w:cs="Times New Roman"/>
          <w:color w:val="auto"/>
        </w:rPr>
        <w:fldChar w:fldCharType="begin"/>
      </w:r>
      <w:r w:rsidRPr="00A035BE">
        <w:rPr>
          <w:rFonts w:ascii="Times New Roman" w:eastAsia="Times New Roman" w:hAnsi="Times New Roman" w:cs="Times New Roman"/>
          <w:color w:val="auto"/>
        </w:rPr>
        <w:instrText xml:space="preserve"> INCLUDEPICTURE "https://russia.travel/media/original_images/Znamenskiy-sobor.jpg" \* MERGEFORMATINET </w:instrText>
      </w:r>
      <w:r w:rsidRPr="00A035BE">
        <w:rPr>
          <w:rFonts w:ascii="Times New Roman" w:eastAsia="Times New Roman" w:hAnsi="Times New Roman" w:cs="Times New Roman"/>
          <w:color w:val="auto"/>
        </w:rPr>
        <w:fldChar w:fldCharType="end"/>
      </w:r>
      <w:r w:rsidRPr="00CE3445">
        <w:rPr>
          <w:rFonts w:ascii="Times New Roman" w:eastAsia="Times New Roman" w:hAnsi="Times New Roman" w:cs="Times New Roman"/>
          <w:color w:val="auto"/>
        </w:rPr>
        <w:fldChar w:fldCharType="begin"/>
      </w:r>
      <w:r w:rsidRPr="00CE3445">
        <w:rPr>
          <w:rFonts w:ascii="Times New Roman" w:eastAsia="Times New Roman" w:hAnsi="Times New Roman" w:cs="Times New Roman"/>
          <w:color w:val="auto"/>
        </w:rPr>
        <w:instrText xml:space="preserve"> INCLUDEPICTURE "https://russia.travel/media/original_images/Landshaftno-etnograficheskiy-kompleks-Park-Melnits.jpg" \* MERGEFORMATINET </w:instrText>
      </w:r>
      <w:r w:rsidRPr="00CE3445">
        <w:rPr>
          <w:rFonts w:ascii="Times New Roman" w:eastAsia="Times New Roman" w:hAnsi="Times New Roman" w:cs="Times New Roman"/>
          <w:color w:val="auto"/>
        </w:rPr>
        <w:fldChar w:fldCharType="end"/>
      </w:r>
    </w:p>
    <w:p w14:paraId="696B52F5" w14:textId="68A57B4B" w:rsidR="004F2716" w:rsidRDefault="001A64B5" w:rsidP="004F2716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  <w:r w:rsidRPr="00CE3445">
        <w:rPr>
          <w:rFonts w:ascii="Times New Roman" w:eastAsia="Times New Roman" w:hAnsi="Times New Roman" w:cs="Times New Roman"/>
          <w:noProof/>
          <w:color w:val="auto"/>
        </w:rPr>
        <w:drawing>
          <wp:anchor distT="0" distB="0" distL="114300" distR="114300" simplePos="0" relativeHeight="251662336" behindDoc="0" locked="0" layoutInCell="1" allowOverlap="1" wp14:anchorId="334BB7D8" wp14:editId="6C9E0A8B">
            <wp:simplePos x="0" y="0"/>
            <wp:positionH relativeFrom="margin">
              <wp:align>left</wp:align>
            </wp:positionH>
            <wp:positionV relativeFrom="margin">
              <wp:posOffset>3032125</wp:posOffset>
            </wp:positionV>
            <wp:extent cx="3686175" cy="2072640"/>
            <wp:effectExtent l="0" t="0" r="9525" b="3810"/>
            <wp:wrapSquare wrapText="bothSides"/>
            <wp:docPr id="17" name="Рисунок 17" descr="Ландшафтно-этнографический-комплекс-Парк-Мель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андшафтно-этнографический-комплекс-Парк-Мельни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716">
        <w:rPr>
          <w:rFonts w:ascii="Times New Roman" w:hAnsi="Times New Roman" w:cs="Times New Roman"/>
          <w:bCs/>
          <w:color w:val="auto"/>
        </w:rPr>
        <w:t>В этом путешествии вы</w:t>
      </w:r>
      <w:r w:rsidR="004F2716" w:rsidRPr="006875D7">
        <w:rPr>
          <w:rFonts w:ascii="Times New Roman" w:hAnsi="Times New Roman" w:cs="Times New Roman"/>
          <w:bCs/>
          <w:color w:val="auto"/>
        </w:rPr>
        <w:t xml:space="preserve"> познакомитесь с Соловьиным краем и насладитесь гостеприимством курян</w:t>
      </w:r>
      <w:r w:rsidR="004F2716">
        <w:rPr>
          <w:rFonts w:ascii="Times New Roman" w:hAnsi="Times New Roman" w:cs="Times New Roman"/>
          <w:bCs/>
          <w:color w:val="auto"/>
        </w:rPr>
        <w:t>, п</w:t>
      </w:r>
      <w:r w:rsidR="004F2716" w:rsidRPr="006875D7">
        <w:rPr>
          <w:rFonts w:ascii="Times New Roman" w:hAnsi="Times New Roman" w:cs="Times New Roman"/>
          <w:bCs/>
          <w:color w:val="auto"/>
        </w:rPr>
        <w:t>рогуляетесь по изумительному имению поэта Афанасия Фета, оцените единственную в Черноземье работающую водяную мельницу и поразитесь эпичным масштабам горно-обогатительного комбината, который занимает первое место в России по запасам железной руды.</w:t>
      </w:r>
    </w:p>
    <w:p w14:paraId="555A5D64" w14:textId="6D3FA481" w:rsidR="004F2716" w:rsidRDefault="004F2716" w:rsidP="004F2716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</w:p>
    <w:p w14:paraId="06BD9DBF" w14:textId="67E0D9DD" w:rsidR="004F2716" w:rsidRDefault="004F2716" w:rsidP="004F2716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  <w:r w:rsidRPr="00A035BE">
        <w:rPr>
          <w:rFonts w:ascii="Times New Roman" w:hAnsi="Times New Roman" w:cs="Times New Roman"/>
          <w:bCs/>
          <w:color w:val="auto"/>
        </w:rPr>
        <w:t>Музей «Усадьба А.А. Фета»</w:t>
      </w:r>
      <w:r>
        <w:rPr>
          <w:rFonts w:ascii="Times New Roman" w:hAnsi="Times New Roman" w:cs="Times New Roman"/>
          <w:bCs/>
          <w:color w:val="auto"/>
        </w:rPr>
        <w:t xml:space="preserve"> располагается в деревне под названием 1-я Воробьевка. </w:t>
      </w:r>
      <w:r w:rsidRPr="00A035BE">
        <w:rPr>
          <w:rFonts w:ascii="Times New Roman" w:hAnsi="Times New Roman" w:cs="Times New Roman"/>
          <w:bCs/>
          <w:color w:val="auto"/>
        </w:rPr>
        <w:t xml:space="preserve">Это единственное в России сохранившееся имение Афанасия Фета, знаменитого русского поэта, переводчика и мемуариста, где он провел последние 15 лет своей жизни. Посетите главный дом, который теперь является музеем, посвященным жизни и творчеству поэта. Здесь вы увидите его личные вещи, рукописи и хорошо сохранившиеся интерьеры. Прогуляйтесь по саду, который Фет очень любил и о котором часто писал в своих стихах. В усадьбе бывали многие великие современники Фета, включая Льва Толстого, Якова Полонского, художников </w:t>
      </w:r>
      <w:proofErr w:type="spellStart"/>
      <w:r w:rsidRPr="00A035BE">
        <w:rPr>
          <w:rFonts w:ascii="Times New Roman" w:hAnsi="Times New Roman" w:cs="Times New Roman"/>
          <w:bCs/>
          <w:color w:val="auto"/>
        </w:rPr>
        <w:t>Досекиных</w:t>
      </w:r>
      <w:proofErr w:type="spellEnd"/>
      <w:r w:rsidRPr="00A035BE">
        <w:rPr>
          <w:rFonts w:ascii="Times New Roman" w:hAnsi="Times New Roman" w:cs="Times New Roman"/>
          <w:bCs/>
          <w:color w:val="auto"/>
        </w:rPr>
        <w:t xml:space="preserve"> и Петра Ильича Чайковского, который часто навещал брата в соседнем Уколове.</w:t>
      </w:r>
    </w:p>
    <w:p w14:paraId="335968C0" w14:textId="77777777" w:rsidR="004F2716" w:rsidRDefault="004F2716" w:rsidP="004F2716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</w:p>
    <w:p w14:paraId="081468B7" w14:textId="77777777" w:rsidR="004F2716" w:rsidRDefault="004F2716" w:rsidP="004F2716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Маршрут по Курской области будет неполным без посещения м</w:t>
      </w:r>
      <w:r w:rsidRPr="00A035BE">
        <w:rPr>
          <w:rFonts w:ascii="Times New Roman" w:hAnsi="Times New Roman" w:cs="Times New Roman"/>
          <w:bCs/>
          <w:color w:val="auto"/>
        </w:rPr>
        <w:t>емориальн</w:t>
      </w:r>
      <w:r>
        <w:rPr>
          <w:rFonts w:ascii="Times New Roman" w:hAnsi="Times New Roman" w:cs="Times New Roman"/>
          <w:bCs/>
          <w:color w:val="auto"/>
        </w:rPr>
        <w:t>ого</w:t>
      </w:r>
      <w:r w:rsidRPr="00A035BE">
        <w:rPr>
          <w:rFonts w:ascii="Times New Roman" w:hAnsi="Times New Roman" w:cs="Times New Roman"/>
          <w:bCs/>
          <w:color w:val="auto"/>
        </w:rPr>
        <w:t xml:space="preserve"> комплекс</w:t>
      </w:r>
      <w:r>
        <w:rPr>
          <w:rFonts w:ascii="Times New Roman" w:hAnsi="Times New Roman" w:cs="Times New Roman"/>
          <w:bCs/>
          <w:color w:val="auto"/>
        </w:rPr>
        <w:t>а</w:t>
      </w:r>
      <w:r w:rsidRPr="00A035BE">
        <w:rPr>
          <w:rFonts w:ascii="Times New Roman" w:hAnsi="Times New Roman" w:cs="Times New Roman"/>
          <w:bCs/>
          <w:color w:val="auto"/>
        </w:rPr>
        <w:t xml:space="preserve"> «Курская битва»</w:t>
      </w:r>
      <w:r>
        <w:rPr>
          <w:rFonts w:ascii="Times New Roman" w:hAnsi="Times New Roman" w:cs="Times New Roman"/>
          <w:bCs/>
          <w:color w:val="auto"/>
        </w:rPr>
        <w:t xml:space="preserve">. </w:t>
      </w:r>
      <w:r w:rsidRPr="006C772E">
        <w:rPr>
          <w:rFonts w:ascii="Times New Roman" w:hAnsi="Times New Roman" w:cs="Times New Roman"/>
          <w:bCs/>
          <w:color w:val="auto"/>
        </w:rPr>
        <w:t>Мемориал находится в Поныровском районе</w:t>
      </w:r>
      <w:r>
        <w:rPr>
          <w:rFonts w:ascii="Times New Roman" w:hAnsi="Times New Roman" w:cs="Times New Roman"/>
          <w:bCs/>
          <w:color w:val="auto"/>
        </w:rPr>
        <w:t xml:space="preserve"> региона: здесь</w:t>
      </w:r>
      <w:r w:rsidRPr="006C772E">
        <w:rPr>
          <w:rFonts w:ascii="Times New Roman" w:hAnsi="Times New Roman" w:cs="Times New Roman"/>
          <w:bCs/>
          <w:color w:val="auto"/>
        </w:rPr>
        <w:t xml:space="preserve"> летом 1943 года развернулись ожесточенные бои. Победа в Курской битве останется в истории как одна из главных побед Красной Армии.</w:t>
      </w:r>
      <w:r>
        <w:rPr>
          <w:rFonts w:ascii="Times New Roman" w:hAnsi="Times New Roman" w:cs="Times New Roman"/>
          <w:bCs/>
          <w:color w:val="auto"/>
        </w:rPr>
        <w:t xml:space="preserve"> Для самостоятельных путешественников мемориальный комплекс работает круглосуточно. Т</w:t>
      </w:r>
      <w:r w:rsidRPr="006C772E">
        <w:rPr>
          <w:rFonts w:ascii="Times New Roman" w:hAnsi="Times New Roman" w:cs="Times New Roman"/>
          <w:bCs/>
          <w:color w:val="auto"/>
        </w:rPr>
        <w:t>акже здесь есть звуковое сопровождение — стихотворения о военном времени звучат с 9:00 до 23:00.</w:t>
      </w:r>
    </w:p>
    <w:p w14:paraId="1201FB97" w14:textId="77777777" w:rsidR="004F2716" w:rsidRDefault="004F2716" w:rsidP="004F2716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</w:p>
    <w:p w14:paraId="711D91CA" w14:textId="77777777" w:rsidR="004F2716" w:rsidRDefault="004F2716" w:rsidP="004F2716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lastRenderedPageBreak/>
        <w:t xml:space="preserve">В городе Железногорске обязательно побывайте в Музе </w:t>
      </w:r>
      <w:r w:rsidRPr="006C772E">
        <w:rPr>
          <w:rFonts w:ascii="Times New Roman" w:hAnsi="Times New Roman" w:cs="Times New Roman"/>
          <w:bCs/>
          <w:color w:val="auto"/>
        </w:rPr>
        <w:t>трудовой славы Михайловского горно-обогатительного комбината</w:t>
      </w:r>
      <w:r>
        <w:rPr>
          <w:rFonts w:ascii="Times New Roman" w:hAnsi="Times New Roman" w:cs="Times New Roman"/>
          <w:bCs/>
          <w:color w:val="auto"/>
        </w:rPr>
        <w:t xml:space="preserve">. Михайловский ГОК — </w:t>
      </w:r>
      <w:r w:rsidRPr="006C772E">
        <w:rPr>
          <w:rFonts w:ascii="Times New Roman" w:hAnsi="Times New Roman" w:cs="Times New Roman"/>
          <w:bCs/>
          <w:color w:val="auto"/>
        </w:rPr>
        <w:t>одн</w:t>
      </w:r>
      <w:r>
        <w:rPr>
          <w:rFonts w:ascii="Times New Roman" w:hAnsi="Times New Roman" w:cs="Times New Roman"/>
          <w:bCs/>
          <w:color w:val="auto"/>
        </w:rPr>
        <w:t>о</w:t>
      </w:r>
      <w:r w:rsidRPr="006C772E">
        <w:rPr>
          <w:rFonts w:ascii="Times New Roman" w:hAnsi="Times New Roman" w:cs="Times New Roman"/>
          <w:bCs/>
          <w:color w:val="auto"/>
        </w:rPr>
        <w:t xml:space="preserve"> из ключевых предприятий Курской области. В его музее хранятся ценные исторические документы о начале разработки месторождения и строительстве объектов комбината, а также личные воспоминания первопроходцев Курской магнитной аномалии. Комбинат открыт для посещения экскурсионными группами. Посетители проходят инструктаж по технике безопасности и получают специальную одежду перед выездом на карьер, где осуществляется добыча руды. Размеры карьера впечатляют: длина составляет шесть километров, ширина — четыре, а глубина достигает 380 метров.</w:t>
      </w:r>
    </w:p>
    <w:p w14:paraId="166EEC98" w14:textId="77777777" w:rsidR="004F2716" w:rsidRDefault="004F2716" w:rsidP="004F2716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</w:p>
    <w:p w14:paraId="38774096" w14:textId="77777777" w:rsidR="004F2716" w:rsidRDefault="004F2716" w:rsidP="004F2716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В Курске возьмите обзорную экскурсию: вы увидите </w:t>
      </w:r>
      <w:r w:rsidRPr="006C772E">
        <w:rPr>
          <w:rFonts w:ascii="Times New Roman" w:hAnsi="Times New Roman" w:cs="Times New Roman"/>
          <w:bCs/>
          <w:color w:val="auto"/>
        </w:rPr>
        <w:t>Знаменский кафедральный собор, Свято-Троицкий женский монастырь, Триумфальную арку, парк Героев гражданской войны, памятник курской антоновке и первому свиданию</w:t>
      </w:r>
      <w:r>
        <w:rPr>
          <w:rFonts w:ascii="Times New Roman" w:hAnsi="Times New Roman" w:cs="Times New Roman"/>
          <w:bCs/>
          <w:color w:val="auto"/>
        </w:rPr>
        <w:t xml:space="preserve">, а также </w:t>
      </w:r>
      <w:r w:rsidRPr="006C772E">
        <w:rPr>
          <w:rFonts w:ascii="Times New Roman" w:hAnsi="Times New Roman" w:cs="Times New Roman"/>
          <w:bCs/>
          <w:color w:val="auto"/>
        </w:rPr>
        <w:t>посетите Стрелецкую слободу</w:t>
      </w:r>
      <w:r>
        <w:rPr>
          <w:rFonts w:ascii="Times New Roman" w:hAnsi="Times New Roman" w:cs="Times New Roman"/>
          <w:bCs/>
          <w:color w:val="auto"/>
        </w:rPr>
        <w:t xml:space="preserve"> — </w:t>
      </w:r>
      <w:r w:rsidRPr="006C772E">
        <w:rPr>
          <w:rFonts w:ascii="Times New Roman" w:hAnsi="Times New Roman" w:cs="Times New Roman"/>
          <w:bCs/>
          <w:color w:val="auto"/>
        </w:rPr>
        <w:t>исторический район, который императрица Екатерина Великая называла «маленькой Венецией».</w:t>
      </w:r>
    </w:p>
    <w:p w14:paraId="51F58B44" w14:textId="77777777" w:rsidR="004F2716" w:rsidRDefault="004F2716" w:rsidP="004F2716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</w:p>
    <w:p w14:paraId="53EC8233" w14:textId="77777777" w:rsidR="004F2716" w:rsidRPr="00CE3445" w:rsidRDefault="004F2716" w:rsidP="004F2716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И непременно езжайте в село </w:t>
      </w:r>
      <w:proofErr w:type="spellStart"/>
      <w:r>
        <w:rPr>
          <w:rFonts w:ascii="Times New Roman" w:hAnsi="Times New Roman" w:cs="Times New Roman"/>
          <w:bCs/>
          <w:color w:val="auto"/>
        </w:rPr>
        <w:t>Красниково</w:t>
      </w:r>
      <w:proofErr w:type="spellEnd"/>
      <w:r>
        <w:rPr>
          <w:rFonts w:ascii="Times New Roman" w:hAnsi="Times New Roman" w:cs="Times New Roman"/>
          <w:bCs/>
          <w:color w:val="auto"/>
        </w:rPr>
        <w:t xml:space="preserve"> — в л</w:t>
      </w:r>
      <w:r w:rsidRPr="00CE3445">
        <w:rPr>
          <w:rFonts w:ascii="Times New Roman" w:hAnsi="Times New Roman" w:cs="Times New Roman"/>
          <w:bCs/>
          <w:color w:val="auto"/>
        </w:rPr>
        <w:t>андшафтно-этнографический комплекс «Парк мельниц»</w:t>
      </w:r>
      <w:r>
        <w:rPr>
          <w:rFonts w:ascii="Times New Roman" w:hAnsi="Times New Roman" w:cs="Times New Roman"/>
          <w:bCs/>
          <w:color w:val="auto"/>
        </w:rPr>
        <w:t xml:space="preserve">. </w:t>
      </w:r>
      <w:r w:rsidRPr="00CE3445">
        <w:rPr>
          <w:rFonts w:ascii="Times New Roman" w:hAnsi="Times New Roman" w:cs="Times New Roman"/>
          <w:bCs/>
          <w:color w:val="auto"/>
        </w:rPr>
        <w:t xml:space="preserve">Здесь находится уникальный образец деревянного зодчества — водяная мельница первой половины </w:t>
      </w:r>
      <w:r>
        <w:rPr>
          <w:rFonts w:ascii="Times New Roman" w:hAnsi="Times New Roman" w:cs="Times New Roman"/>
          <w:bCs/>
          <w:color w:val="auto"/>
          <w:lang w:val="en-US"/>
        </w:rPr>
        <w:t>XVIII</w:t>
      </w:r>
      <w:r w:rsidRPr="00CE3445">
        <w:rPr>
          <w:rFonts w:ascii="Times New Roman" w:hAnsi="Times New Roman" w:cs="Times New Roman"/>
          <w:bCs/>
          <w:color w:val="auto"/>
        </w:rPr>
        <w:t xml:space="preserve"> века, построенная без единого гвоздя. Впервые мельница села </w:t>
      </w:r>
      <w:proofErr w:type="spellStart"/>
      <w:r w:rsidRPr="00CE3445">
        <w:rPr>
          <w:rFonts w:ascii="Times New Roman" w:hAnsi="Times New Roman" w:cs="Times New Roman"/>
          <w:bCs/>
          <w:color w:val="auto"/>
        </w:rPr>
        <w:t>Красниково</w:t>
      </w:r>
      <w:proofErr w:type="spellEnd"/>
      <w:r w:rsidRPr="00CE3445">
        <w:rPr>
          <w:rFonts w:ascii="Times New Roman" w:hAnsi="Times New Roman" w:cs="Times New Roman"/>
          <w:bCs/>
          <w:color w:val="auto"/>
        </w:rPr>
        <w:t xml:space="preserve"> упоминается на межевом плане Обоянского уезда 1780 года. Она принадлежала дворянскому роду Глазовых, поэтому до сих пор известна как Глазовская мельница. На экскурсии вы узнаете о жизни и быте крестьян того времени, их традициях и обычаях. Кроме того, посетите храм Преображения Господня и сможете подняться на его колокольню, чтобы полюбоваться видами.</w:t>
      </w:r>
    </w:p>
    <w:p w14:paraId="3AD86DBE" w14:textId="34D81DFB" w:rsidR="00557740" w:rsidRDefault="00557740" w:rsidP="004F2716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</w:p>
    <w:p w14:paraId="2EB75FFF" w14:textId="32265CA2" w:rsidR="00650304" w:rsidRDefault="00650304" w:rsidP="004F2716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  <w:bookmarkStart w:id="2" w:name="_GoBack"/>
      <w:bookmarkEnd w:id="2"/>
    </w:p>
    <w:sectPr w:rsidR="00650304">
      <w:headerReference w:type="default" r:id="rId11"/>
      <w:footerReference w:type="default" r:id="rId12"/>
      <w:headerReference w:type="first" r:id="rId13"/>
      <w:footerReference w:type="first" r:id="rId14"/>
      <w:pgSz w:w="12019" w:h="16951"/>
      <w:pgMar w:top="1315" w:right="679" w:bottom="1276" w:left="1241" w:header="453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4ACB9" w14:textId="77777777" w:rsidR="007411A1" w:rsidRDefault="007411A1">
      <w:pPr>
        <w:spacing w:after="0" w:line="240" w:lineRule="auto"/>
      </w:pPr>
      <w:r>
        <w:separator/>
      </w:r>
    </w:p>
  </w:endnote>
  <w:endnote w:type="continuationSeparator" w:id="0">
    <w:p w14:paraId="5400758F" w14:textId="77777777" w:rsidR="007411A1" w:rsidRDefault="0074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morant">
    <w:charset w:val="CC"/>
    <w:family w:val="auto"/>
    <w:pitch w:val="variable"/>
    <w:sig w:usb0="20000207" w:usb1="00000001" w:usb2="00000000" w:usb3="00000000" w:csb0="00000197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charset w:val="CC"/>
    <w:family w:val="auto"/>
    <w:pitch w:val="variable"/>
    <w:sig w:usb0="A0000267" w:usb1="00000000" w:usb2="00000000" w:usb3="00000000" w:csb0="0000019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3873056"/>
      <w:docPartObj>
        <w:docPartGallery w:val="Page Numbers (Bottom of Page)"/>
        <w:docPartUnique/>
      </w:docPartObj>
    </w:sdtPr>
    <w:sdtEndPr/>
    <w:sdtContent>
      <w:p w14:paraId="1A5E654B" w14:textId="77777777" w:rsidR="00321267" w:rsidRDefault="00894E5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0A4DF" w14:textId="77777777" w:rsidR="00321267" w:rsidRDefault="00321267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319483"/>
      <w:docPartObj>
        <w:docPartGallery w:val="Page Numbers (Bottom of Page)"/>
        <w:docPartUnique/>
      </w:docPartObj>
    </w:sdtPr>
    <w:sdtEndPr/>
    <w:sdtContent>
      <w:p w14:paraId="3D1A8358" w14:textId="77777777" w:rsidR="00321267" w:rsidRDefault="00894E5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2DA9CD" w14:textId="77777777" w:rsidR="00321267" w:rsidRDefault="0032126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5ECFF" w14:textId="77777777" w:rsidR="007411A1" w:rsidRDefault="007411A1">
      <w:pPr>
        <w:spacing w:after="0" w:line="240" w:lineRule="auto"/>
      </w:pPr>
      <w:r>
        <w:separator/>
      </w:r>
    </w:p>
  </w:footnote>
  <w:footnote w:type="continuationSeparator" w:id="0">
    <w:p w14:paraId="68EF68FD" w14:textId="77777777" w:rsidR="007411A1" w:rsidRDefault="0074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1267" w14:textId="77777777" w:rsidR="00321267" w:rsidRDefault="0032126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</w:p>
  <w:p w14:paraId="38EAAD58" w14:textId="77777777" w:rsidR="00321267" w:rsidRDefault="0032126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</w:p>
  <w:p w14:paraId="1E08DE17" w14:textId="77777777" w:rsidR="00321267" w:rsidRDefault="0032126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D7B8A" w14:textId="77777777" w:rsidR="00321267" w:rsidRDefault="00894E54">
    <w:pPr>
      <w:pStyle w:val="af2"/>
    </w:pPr>
    <w:r>
      <w:rPr>
        <w:noProof/>
      </w:rPr>
      <mc:AlternateContent>
        <mc:Choice Requires="wpg">
          <w:drawing>
            <wp:inline distT="0" distB="0" distL="0" distR="0" wp14:anchorId="7815AFF9" wp14:editId="730CD4F8">
              <wp:extent cx="1588147" cy="1224000"/>
              <wp:effectExtent l="0" t="0" r="0" b="0"/>
              <wp:docPr id="1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88146" cy="12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25.1pt;height:96.4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  <w: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E53357D" wp14:editId="6937DEF0">
              <wp:simplePos x="0" y="0"/>
              <wp:positionH relativeFrom="column">
                <wp:posOffset>4526915</wp:posOffset>
              </wp:positionH>
              <wp:positionV relativeFrom="paragraph">
                <wp:posOffset>662262</wp:posOffset>
              </wp:positionV>
              <wp:extent cx="1608455" cy="352425"/>
              <wp:effectExtent l="0" t="0" r="0" b="9525"/>
              <wp:wrapNone/>
              <wp:docPr id="2" name="Рисунок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60845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63360;o:allowoverlap:true;o:allowincell:true;mso-position-horizontal-relative:text;margin-left:356.4pt;mso-position-horizontal:absolute;mso-position-vertical-relative:text;margin-top:52.1pt;mso-position-vertical:absolute;width:126.6pt;height:27.8pt;mso-wrap-distance-left:9.0pt;mso-wrap-distance-top:0.0pt;mso-wrap-distance-right:9.0pt;mso-wrap-distance-bottom:0.0pt;" stroked="f">
              <v:path textboxrect="0,0,0,0"/>
              <v:imagedata r:id="rId4" o:title=""/>
            </v:shape>
          </w:pict>
        </mc:Fallback>
      </mc:AlternateContent>
    </w:r>
    <w:r>
      <w:t xml:space="preserve">      </w:t>
    </w:r>
  </w:p>
  <w:p w14:paraId="526914BB" w14:textId="77777777" w:rsidR="00321267" w:rsidRDefault="00321267">
    <w:pPr>
      <w:pStyle w:val="af2"/>
      <w:ind w:left="0"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087"/>
    <w:multiLevelType w:val="hybridMultilevel"/>
    <w:tmpl w:val="90407B12"/>
    <w:lvl w:ilvl="0" w:tplc="BD9A6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CE4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606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C0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E1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361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8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278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5FB3"/>
    <w:multiLevelType w:val="hybridMultilevel"/>
    <w:tmpl w:val="33B292F6"/>
    <w:lvl w:ilvl="0" w:tplc="822EA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136E">
      <w:start w:val="1"/>
      <w:numFmt w:val="lowerLetter"/>
      <w:lvlText w:val="%2."/>
      <w:lvlJc w:val="left"/>
      <w:pPr>
        <w:ind w:left="1440" w:hanging="360"/>
      </w:pPr>
    </w:lvl>
    <w:lvl w:ilvl="2" w:tplc="B1DCC508">
      <w:start w:val="1"/>
      <w:numFmt w:val="lowerRoman"/>
      <w:lvlText w:val="%3."/>
      <w:lvlJc w:val="right"/>
      <w:pPr>
        <w:ind w:left="2160" w:hanging="180"/>
      </w:pPr>
    </w:lvl>
    <w:lvl w:ilvl="3" w:tplc="81508094">
      <w:start w:val="1"/>
      <w:numFmt w:val="decimal"/>
      <w:lvlText w:val="%4."/>
      <w:lvlJc w:val="left"/>
      <w:pPr>
        <w:ind w:left="2880" w:hanging="360"/>
      </w:pPr>
    </w:lvl>
    <w:lvl w:ilvl="4" w:tplc="52CE1A0E">
      <w:start w:val="1"/>
      <w:numFmt w:val="lowerLetter"/>
      <w:lvlText w:val="%5."/>
      <w:lvlJc w:val="left"/>
      <w:pPr>
        <w:ind w:left="3600" w:hanging="360"/>
      </w:pPr>
    </w:lvl>
    <w:lvl w:ilvl="5" w:tplc="FC98F63E">
      <w:start w:val="1"/>
      <w:numFmt w:val="lowerRoman"/>
      <w:lvlText w:val="%6."/>
      <w:lvlJc w:val="right"/>
      <w:pPr>
        <w:ind w:left="4320" w:hanging="180"/>
      </w:pPr>
    </w:lvl>
    <w:lvl w:ilvl="6" w:tplc="30A6A840">
      <w:start w:val="1"/>
      <w:numFmt w:val="decimal"/>
      <w:lvlText w:val="%7."/>
      <w:lvlJc w:val="left"/>
      <w:pPr>
        <w:ind w:left="5040" w:hanging="360"/>
      </w:pPr>
    </w:lvl>
    <w:lvl w:ilvl="7" w:tplc="522861DE">
      <w:start w:val="1"/>
      <w:numFmt w:val="lowerLetter"/>
      <w:lvlText w:val="%8."/>
      <w:lvlJc w:val="left"/>
      <w:pPr>
        <w:ind w:left="5760" w:hanging="360"/>
      </w:pPr>
    </w:lvl>
    <w:lvl w:ilvl="8" w:tplc="EFC602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2D78"/>
    <w:multiLevelType w:val="hybridMultilevel"/>
    <w:tmpl w:val="2C88EB76"/>
    <w:lvl w:ilvl="0" w:tplc="B4A0F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A05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0D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AE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AA6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9E1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A5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4FC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2CD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321DA"/>
    <w:multiLevelType w:val="hybridMultilevel"/>
    <w:tmpl w:val="A2029ACE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" w15:restartNumberingAfterBreak="0">
    <w:nsid w:val="1B943FC4"/>
    <w:multiLevelType w:val="hybridMultilevel"/>
    <w:tmpl w:val="06D680B6"/>
    <w:lvl w:ilvl="0" w:tplc="4A66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A14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C1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08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8EC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49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45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04A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424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455E"/>
    <w:multiLevelType w:val="hybridMultilevel"/>
    <w:tmpl w:val="C2B8A61A"/>
    <w:lvl w:ilvl="0" w:tplc="AC1AF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E69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988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A4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61E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704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C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6CE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3C1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55FCC"/>
    <w:multiLevelType w:val="hybridMultilevel"/>
    <w:tmpl w:val="9AF6668E"/>
    <w:lvl w:ilvl="0" w:tplc="C3EA7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89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A20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0E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2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40E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EE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0F1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A3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13B4F"/>
    <w:multiLevelType w:val="hybridMultilevel"/>
    <w:tmpl w:val="0434BED8"/>
    <w:lvl w:ilvl="0" w:tplc="DFE031A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95F2C93E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F12CAFCA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7A5483EC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867A61BE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24C4BFFA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8D7C303E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4AB4338C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E7949FA6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8" w15:restartNumberingAfterBreak="0">
    <w:nsid w:val="2AB357CC"/>
    <w:multiLevelType w:val="hybridMultilevel"/>
    <w:tmpl w:val="E626D6B0"/>
    <w:lvl w:ilvl="0" w:tplc="DC4A9298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5330DA7E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BDFE4F36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2638B3FC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3B08F6BE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A172FF08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7E62FBD4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B9267050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49F477D0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9" w15:restartNumberingAfterBreak="0">
    <w:nsid w:val="2B9E7DD8"/>
    <w:multiLevelType w:val="hybridMultilevel"/>
    <w:tmpl w:val="4634A4C6"/>
    <w:lvl w:ilvl="0" w:tplc="B14E957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 w:tplc="EB98DA5A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92" w:hanging="312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 w:tplc="26FE43C0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4" w:hanging="264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 w:tplc="9AE490D0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10" w:hanging="29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 w:tplc="E6D07A62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19" w:hanging="279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 w:tplc="918C09A0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0" w:hanging="23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 w:tplc="BCE8A926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6" w:hanging="256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 w:tplc="B714EF02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45" w:hanging="2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 w:tplc="D6807422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5" w:hanging="1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0" w15:restartNumberingAfterBreak="0">
    <w:nsid w:val="2E5F1E83"/>
    <w:multiLevelType w:val="hybridMultilevel"/>
    <w:tmpl w:val="87E6FD5A"/>
    <w:lvl w:ilvl="0" w:tplc="0F48BD2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3D4C8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DCC9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D8F4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70E4F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8860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4049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AE425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2ED8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2247D4"/>
    <w:multiLevelType w:val="hybridMultilevel"/>
    <w:tmpl w:val="B3C876F4"/>
    <w:styleLink w:val="1"/>
    <w:lvl w:ilvl="0" w:tplc="CC4632B2">
      <w:start w:val="1"/>
      <w:numFmt w:val="decimal"/>
      <w:pStyle w:val="1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 w:tplc="30E2A9EE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92" w:hanging="312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 w:tplc="87C043A6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4" w:hanging="264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 w:tplc="A602156A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10" w:hanging="29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 w:tplc="C1F67670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19" w:hanging="279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 w:tplc="08E4644A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0" w:hanging="23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 w:tplc="F79256D0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6" w:hanging="256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 w:tplc="C9A4207C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45" w:hanging="2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 w:tplc="A4AA8100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5" w:hanging="1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2" w15:restartNumberingAfterBreak="0">
    <w:nsid w:val="310009BE"/>
    <w:multiLevelType w:val="hybridMultilevel"/>
    <w:tmpl w:val="0494EECC"/>
    <w:lvl w:ilvl="0" w:tplc="8A928D70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6240876E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5E7F96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7522B9A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A92E86A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CE30A8F2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E2C66B76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261AFF5C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FA5AFA68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3" w15:restartNumberingAfterBreak="0">
    <w:nsid w:val="33FB5CE5"/>
    <w:multiLevelType w:val="hybridMultilevel"/>
    <w:tmpl w:val="1022266A"/>
    <w:lvl w:ilvl="0" w:tplc="FF642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6D7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805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C8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8C6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E2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C9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E09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8F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C32C9"/>
    <w:multiLevelType w:val="hybridMultilevel"/>
    <w:tmpl w:val="B3C876F4"/>
    <w:numStyleLink w:val="1"/>
  </w:abstractNum>
  <w:abstractNum w:abstractNumId="15" w15:restartNumberingAfterBreak="0">
    <w:nsid w:val="3C11136C"/>
    <w:multiLevelType w:val="hybridMultilevel"/>
    <w:tmpl w:val="B7FA9454"/>
    <w:lvl w:ilvl="0" w:tplc="E47E3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844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407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A8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E13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3EA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E0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46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6C4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2768A"/>
    <w:multiLevelType w:val="hybridMultilevel"/>
    <w:tmpl w:val="C3C60D02"/>
    <w:lvl w:ilvl="0" w:tplc="69380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88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1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4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6C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8B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0F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E0B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8A7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76918"/>
    <w:multiLevelType w:val="hybridMultilevel"/>
    <w:tmpl w:val="FC7A6FDC"/>
    <w:lvl w:ilvl="0" w:tplc="A438A160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5C70BA3C">
      <w:start w:val="1"/>
      <w:numFmt w:val="lowerLetter"/>
      <w:lvlText w:val="%2."/>
      <w:lvlJc w:val="left"/>
      <w:pPr>
        <w:ind w:left="1101" w:hanging="360"/>
      </w:pPr>
    </w:lvl>
    <w:lvl w:ilvl="2" w:tplc="2B76AEAE">
      <w:start w:val="1"/>
      <w:numFmt w:val="lowerRoman"/>
      <w:lvlText w:val="%3."/>
      <w:lvlJc w:val="right"/>
      <w:pPr>
        <w:ind w:left="1821" w:hanging="180"/>
      </w:pPr>
    </w:lvl>
    <w:lvl w:ilvl="3" w:tplc="B600A024">
      <w:start w:val="1"/>
      <w:numFmt w:val="decimal"/>
      <w:lvlText w:val="%4."/>
      <w:lvlJc w:val="left"/>
      <w:pPr>
        <w:ind w:left="2541" w:hanging="360"/>
      </w:pPr>
    </w:lvl>
    <w:lvl w:ilvl="4" w:tplc="EFBA6A92">
      <w:start w:val="1"/>
      <w:numFmt w:val="lowerLetter"/>
      <w:lvlText w:val="%5."/>
      <w:lvlJc w:val="left"/>
      <w:pPr>
        <w:ind w:left="3261" w:hanging="360"/>
      </w:pPr>
    </w:lvl>
    <w:lvl w:ilvl="5" w:tplc="F110A672">
      <w:start w:val="1"/>
      <w:numFmt w:val="lowerRoman"/>
      <w:lvlText w:val="%6."/>
      <w:lvlJc w:val="right"/>
      <w:pPr>
        <w:ind w:left="3981" w:hanging="180"/>
      </w:pPr>
    </w:lvl>
    <w:lvl w:ilvl="6" w:tplc="07CEC394">
      <w:start w:val="1"/>
      <w:numFmt w:val="decimal"/>
      <w:lvlText w:val="%7."/>
      <w:lvlJc w:val="left"/>
      <w:pPr>
        <w:ind w:left="4701" w:hanging="360"/>
      </w:pPr>
    </w:lvl>
    <w:lvl w:ilvl="7" w:tplc="A8F67CF0">
      <w:start w:val="1"/>
      <w:numFmt w:val="lowerLetter"/>
      <w:lvlText w:val="%8."/>
      <w:lvlJc w:val="left"/>
      <w:pPr>
        <w:ind w:left="5421" w:hanging="360"/>
      </w:pPr>
    </w:lvl>
    <w:lvl w:ilvl="8" w:tplc="81B80CD0">
      <w:start w:val="1"/>
      <w:numFmt w:val="lowerRoman"/>
      <w:lvlText w:val="%9."/>
      <w:lvlJc w:val="right"/>
      <w:pPr>
        <w:ind w:left="6141" w:hanging="180"/>
      </w:pPr>
    </w:lvl>
  </w:abstractNum>
  <w:abstractNum w:abstractNumId="18" w15:restartNumberingAfterBreak="0">
    <w:nsid w:val="404012BD"/>
    <w:multiLevelType w:val="hybridMultilevel"/>
    <w:tmpl w:val="2C54FE82"/>
    <w:lvl w:ilvl="0" w:tplc="80B8BA96">
      <w:start w:val="1"/>
      <w:numFmt w:val="bullet"/>
      <w:lvlText w:val="·"/>
      <w:lvlJc w:val="left"/>
      <w:pPr>
        <w:ind w:left="730" w:hanging="360"/>
      </w:pPr>
      <w:rPr>
        <w:rFonts w:ascii="Symbol" w:eastAsia="Symbol" w:hAnsi="Symbol" w:cs="Symbol" w:hint="default"/>
      </w:rPr>
    </w:lvl>
    <w:lvl w:ilvl="1" w:tplc="C53E52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F039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0649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50E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9E2B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AA0B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10AC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600E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2015051"/>
    <w:multiLevelType w:val="hybridMultilevel"/>
    <w:tmpl w:val="045235FC"/>
    <w:lvl w:ilvl="0" w:tplc="85FA5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ECC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58E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4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A32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47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6E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6E9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3CB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25508"/>
    <w:multiLevelType w:val="hybridMultilevel"/>
    <w:tmpl w:val="D58C0344"/>
    <w:lvl w:ilvl="0" w:tplc="9C502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E4E3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AE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05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C42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00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2C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274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4C4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A5741"/>
    <w:multiLevelType w:val="hybridMultilevel"/>
    <w:tmpl w:val="47307F12"/>
    <w:lvl w:ilvl="0" w:tplc="793C9602">
      <w:start w:val="1"/>
      <w:numFmt w:val="decimal"/>
      <w:lvlText w:val="%1."/>
      <w:lvlJc w:val="left"/>
      <w:pPr>
        <w:ind w:left="720" w:hanging="360"/>
      </w:pPr>
      <w:rPr>
        <w:rFonts w:ascii="Cormorant" w:eastAsia="Cormorant" w:hAnsi="Cormorant" w:cs="Cormorant" w:hint="default"/>
        <w:sz w:val="28"/>
      </w:rPr>
    </w:lvl>
    <w:lvl w:ilvl="1" w:tplc="58BE07C0">
      <w:start w:val="1"/>
      <w:numFmt w:val="lowerLetter"/>
      <w:lvlText w:val="%2."/>
      <w:lvlJc w:val="left"/>
      <w:pPr>
        <w:ind w:left="1440" w:hanging="360"/>
      </w:pPr>
    </w:lvl>
    <w:lvl w:ilvl="2" w:tplc="C5481576">
      <w:start w:val="1"/>
      <w:numFmt w:val="lowerRoman"/>
      <w:lvlText w:val="%3."/>
      <w:lvlJc w:val="right"/>
      <w:pPr>
        <w:ind w:left="2160" w:hanging="180"/>
      </w:pPr>
    </w:lvl>
    <w:lvl w:ilvl="3" w:tplc="CFA2FF92">
      <w:start w:val="1"/>
      <w:numFmt w:val="decimal"/>
      <w:lvlText w:val="%4."/>
      <w:lvlJc w:val="left"/>
      <w:pPr>
        <w:ind w:left="2880" w:hanging="360"/>
      </w:pPr>
    </w:lvl>
    <w:lvl w:ilvl="4" w:tplc="4CD03C94">
      <w:start w:val="1"/>
      <w:numFmt w:val="lowerLetter"/>
      <w:lvlText w:val="%5."/>
      <w:lvlJc w:val="left"/>
      <w:pPr>
        <w:ind w:left="3600" w:hanging="360"/>
      </w:pPr>
    </w:lvl>
    <w:lvl w:ilvl="5" w:tplc="5ECC30B6">
      <w:start w:val="1"/>
      <w:numFmt w:val="lowerRoman"/>
      <w:lvlText w:val="%6."/>
      <w:lvlJc w:val="right"/>
      <w:pPr>
        <w:ind w:left="4320" w:hanging="180"/>
      </w:pPr>
    </w:lvl>
    <w:lvl w:ilvl="6" w:tplc="0DD29BEC">
      <w:start w:val="1"/>
      <w:numFmt w:val="decimal"/>
      <w:lvlText w:val="%7."/>
      <w:lvlJc w:val="left"/>
      <w:pPr>
        <w:ind w:left="5040" w:hanging="360"/>
      </w:pPr>
    </w:lvl>
    <w:lvl w:ilvl="7" w:tplc="33687602">
      <w:start w:val="1"/>
      <w:numFmt w:val="lowerLetter"/>
      <w:lvlText w:val="%8."/>
      <w:lvlJc w:val="left"/>
      <w:pPr>
        <w:ind w:left="5760" w:hanging="360"/>
      </w:pPr>
    </w:lvl>
    <w:lvl w:ilvl="8" w:tplc="87CC05F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81611"/>
    <w:multiLevelType w:val="hybridMultilevel"/>
    <w:tmpl w:val="91981CCC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3" w15:restartNumberingAfterBreak="0">
    <w:nsid w:val="4C523252"/>
    <w:multiLevelType w:val="hybridMultilevel"/>
    <w:tmpl w:val="7B68E046"/>
    <w:lvl w:ilvl="0" w:tplc="6EE85730">
      <w:start w:val="1"/>
      <w:numFmt w:val="bullet"/>
      <w:lvlText w:val="·"/>
      <w:lvlJc w:val="left"/>
      <w:pPr>
        <w:ind w:left="730" w:hanging="360"/>
      </w:pPr>
      <w:rPr>
        <w:rFonts w:ascii="Symbol" w:eastAsia="Symbol" w:hAnsi="Symbol" w:cs="Symbol" w:hint="default"/>
      </w:rPr>
    </w:lvl>
    <w:lvl w:ilvl="1" w:tplc="23D4FE2E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 w:hint="default"/>
      </w:rPr>
    </w:lvl>
    <w:lvl w:ilvl="2" w:tplc="D88A9FAC">
      <w:start w:val="1"/>
      <w:numFmt w:val="bullet"/>
      <w:lvlText w:val="§"/>
      <w:lvlJc w:val="left"/>
      <w:pPr>
        <w:ind w:left="2170" w:hanging="360"/>
      </w:pPr>
      <w:rPr>
        <w:rFonts w:ascii="Wingdings" w:eastAsia="Wingdings" w:hAnsi="Wingdings" w:cs="Wingdings" w:hint="default"/>
      </w:rPr>
    </w:lvl>
    <w:lvl w:ilvl="3" w:tplc="1366ADF8">
      <w:start w:val="1"/>
      <w:numFmt w:val="bullet"/>
      <w:lvlText w:val="·"/>
      <w:lvlJc w:val="left"/>
      <w:pPr>
        <w:ind w:left="2890" w:hanging="360"/>
      </w:pPr>
      <w:rPr>
        <w:rFonts w:ascii="Symbol" w:eastAsia="Symbol" w:hAnsi="Symbol" w:cs="Symbol" w:hint="default"/>
      </w:rPr>
    </w:lvl>
    <w:lvl w:ilvl="4" w:tplc="876A53E2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 w:hint="default"/>
      </w:rPr>
    </w:lvl>
    <w:lvl w:ilvl="5" w:tplc="907E994A">
      <w:start w:val="1"/>
      <w:numFmt w:val="bullet"/>
      <w:lvlText w:val="§"/>
      <w:lvlJc w:val="left"/>
      <w:pPr>
        <w:ind w:left="4330" w:hanging="360"/>
      </w:pPr>
      <w:rPr>
        <w:rFonts w:ascii="Wingdings" w:eastAsia="Wingdings" w:hAnsi="Wingdings" w:cs="Wingdings" w:hint="default"/>
      </w:rPr>
    </w:lvl>
    <w:lvl w:ilvl="6" w:tplc="2026CE68">
      <w:start w:val="1"/>
      <w:numFmt w:val="bullet"/>
      <w:lvlText w:val="·"/>
      <w:lvlJc w:val="left"/>
      <w:pPr>
        <w:ind w:left="5050" w:hanging="360"/>
      </w:pPr>
      <w:rPr>
        <w:rFonts w:ascii="Symbol" w:eastAsia="Symbol" w:hAnsi="Symbol" w:cs="Symbol" w:hint="default"/>
      </w:rPr>
    </w:lvl>
    <w:lvl w:ilvl="7" w:tplc="F10E6832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 w:hint="default"/>
      </w:rPr>
    </w:lvl>
    <w:lvl w:ilvl="8" w:tplc="B4047A4C">
      <w:start w:val="1"/>
      <w:numFmt w:val="bullet"/>
      <w:lvlText w:val="§"/>
      <w:lvlJc w:val="left"/>
      <w:pPr>
        <w:ind w:left="649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CE11574"/>
    <w:multiLevelType w:val="hybridMultilevel"/>
    <w:tmpl w:val="6FF8FA34"/>
    <w:lvl w:ilvl="0" w:tplc="5AA61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2B6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D0D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65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82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1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2C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A70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AE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9013C"/>
    <w:multiLevelType w:val="hybridMultilevel"/>
    <w:tmpl w:val="25CC541A"/>
    <w:lvl w:ilvl="0" w:tplc="01CC5AA8">
      <w:start w:val="1"/>
      <w:numFmt w:val="bullet"/>
      <w:lvlText w:val="·"/>
      <w:lvlJc w:val="left"/>
      <w:pPr>
        <w:ind w:left="730" w:hanging="360"/>
      </w:pPr>
      <w:rPr>
        <w:rFonts w:ascii="Symbol" w:eastAsia="Symbol" w:hAnsi="Symbol" w:cs="Symbol" w:hint="default"/>
      </w:rPr>
    </w:lvl>
    <w:lvl w:ilvl="1" w:tplc="56CC2F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FC67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92DE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9C66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42BF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322F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E82B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E0DF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1643356"/>
    <w:multiLevelType w:val="hybridMultilevel"/>
    <w:tmpl w:val="3A8693FE"/>
    <w:lvl w:ilvl="0" w:tplc="06A400F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 w:tplc="E7DC64B2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92" w:hanging="312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 w:tplc="5D9A4E6C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4" w:hanging="264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 w:tplc="1010939C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10" w:hanging="29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 w:tplc="3B324F4A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19" w:hanging="279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 w:tplc="542A3432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0" w:hanging="23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 w:tplc="E1E23050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6" w:hanging="256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 w:tplc="FCDE8962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45" w:hanging="2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 w:tplc="0E202206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5" w:hanging="1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27" w15:restartNumberingAfterBreak="0">
    <w:nsid w:val="5B0C3106"/>
    <w:multiLevelType w:val="hybridMultilevel"/>
    <w:tmpl w:val="F2E6F64A"/>
    <w:lvl w:ilvl="0" w:tplc="10641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B24FDA">
      <w:start w:val="1"/>
      <w:numFmt w:val="lowerLetter"/>
      <w:lvlText w:val="%2."/>
      <w:lvlJc w:val="left"/>
      <w:pPr>
        <w:ind w:left="1440" w:hanging="360"/>
      </w:pPr>
    </w:lvl>
    <w:lvl w:ilvl="2" w:tplc="C0BC6D42">
      <w:start w:val="1"/>
      <w:numFmt w:val="lowerRoman"/>
      <w:lvlText w:val="%3."/>
      <w:lvlJc w:val="right"/>
      <w:pPr>
        <w:ind w:left="2160" w:hanging="180"/>
      </w:pPr>
    </w:lvl>
    <w:lvl w:ilvl="3" w:tplc="107A6D14">
      <w:start w:val="1"/>
      <w:numFmt w:val="decimal"/>
      <w:lvlText w:val="%4."/>
      <w:lvlJc w:val="left"/>
      <w:pPr>
        <w:ind w:left="2880" w:hanging="360"/>
      </w:pPr>
    </w:lvl>
    <w:lvl w:ilvl="4" w:tplc="26866196">
      <w:start w:val="1"/>
      <w:numFmt w:val="lowerLetter"/>
      <w:lvlText w:val="%5."/>
      <w:lvlJc w:val="left"/>
      <w:pPr>
        <w:ind w:left="3600" w:hanging="360"/>
      </w:pPr>
    </w:lvl>
    <w:lvl w:ilvl="5" w:tplc="41829EDC">
      <w:start w:val="1"/>
      <w:numFmt w:val="lowerRoman"/>
      <w:lvlText w:val="%6."/>
      <w:lvlJc w:val="right"/>
      <w:pPr>
        <w:ind w:left="4320" w:hanging="180"/>
      </w:pPr>
    </w:lvl>
    <w:lvl w:ilvl="6" w:tplc="D7F439F6">
      <w:start w:val="1"/>
      <w:numFmt w:val="decimal"/>
      <w:lvlText w:val="%7."/>
      <w:lvlJc w:val="left"/>
      <w:pPr>
        <w:ind w:left="5040" w:hanging="360"/>
      </w:pPr>
    </w:lvl>
    <w:lvl w:ilvl="7" w:tplc="099ABBCE">
      <w:start w:val="1"/>
      <w:numFmt w:val="lowerLetter"/>
      <w:lvlText w:val="%8."/>
      <w:lvlJc w:val="left"/>
      <w:pPr>
        <w:ind w:left="5760" w:hanging="360"/>
      </w:pPr>
    </w:lvl>
    <w:lvl w:ilvl="8" w:tplc="75B4F97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923AA"/>
    <w:multiLevelType w:val="hybridMultilevel"/>
    <w:tmpl w:val="D1B6E25A"/>
    <w:lvl w:ilvl="0" w:tplc="372E2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C2C40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C0B9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7CF3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6400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DEDF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7A9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EC3F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EA0E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F296974"/>
    <w:multiLevelType w:val="hybridMultilevel"/>
    <w:tmpl w:val="B42CA41A"/>
    <w:lvl w:ilvl="0" w:tplc="E1DE9B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A827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2482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E04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EE6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22E6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C2A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EEA3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45E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639CB"/>
    <w:multiLevelType w:val="hybridMultilevel"/>
    <w:tmpl w:val="B6CC3864"/>
    <w:lvl w:ilvl="0" w:tplc="E7680F38">
      <w:start w:val="82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5E6845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CE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A5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618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90D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AE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05C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41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E7A95"/>
    <w:multiLevelType w:val="hybridMultilevel"/>
    <w:tmpl w:val="13FAC3C4"/>
    <w:lvl w:ilvl="0" w:tplc="B5F40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A12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EA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E9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A92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8E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22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450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27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32184"/>
    <w:multiLevelType w:val="hybridMultilevel"/>
    <w:tmpl w:val="20386F10"/>
    <w:lvl w:ilvl="0" w:tplc="3F38D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E8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B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E3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C39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ED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6D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48A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781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15DEF"/>
    <w:multiLevelType w:val="hybridMultilevel"/>
    <w:tmpl w:val="B998AFF0"/>
    <w:lvl w:ilvl="0" w:tplc="1F6830FA">
      <w:start w:val="1"/>
      <w:numFmt w:val="decimal"/>
      <w:lvlText w:val="%1."/>
      <w:lvlJc w:val="left"/>
      <w:pPr>
        <w:ind w:left="720" w:hanging="360"/>
      </w:pPr>
      <w:rPr>
        <w:rFonts w:ascii="Cormorant" w:eastAsia="Cormorant" w:hAnsi="Cormorant" w:cs="Cormorant" w:hint="default"/>
        <w:sz w:val="28"/>
      </w:rPr>
    </w:lvl>
    <w:lvl w:ilvl="1" w:tplc="54C221FA">
      <w:start w:val="1"/>
      <w:numFmt w:val="lowerLetter"/>
      <w:lvlText w:val="%2."/>
      <w:lvlJc w:val="left"/>
      <w:pPr>
        <w:ind w:left="1440" w:hanging="360"/>
      </w:pPr>
    </w:lvl>
    <w:lvl w:ilvl="2" w:tplc="DA1C0784">
      <w:start w:val="1"/>
      <w:numFmt w:val="lowerRoman"/>
      <w:lvlText w:val="%3."/>
      <w:lvlJc w:val="right"/>
      <w:pPr>
        <w:ind w:left="2160" w:hanging="180"/>
      </w:pPr>
    </w:lvl>
    <w:lvl w:ilvl="3" w:tplc="B6685CFC">
      <w:start w:val="1"/>
      <w:numFmt w:val="decimal"/>
      <w:lvlText w:val="%4."/>
      <w:lvlJc w:val="left"/>
      <w:pPr>
        <w:ind w:left="2880" w:hanging="360"/>
      </w:pPr>
    </w:lvl>
    <w:lvl w:ilvl="4" w:tplc="9544DA78">
      <w:start w:val="1"/>
      <w:numFmt w:val="lowerLetter"/>
      <w:lvlText w:val="%5."/>
      <w:lvlJc w:val="left"/>
      <w:pPr>
        <w:ind w:left="3600" w:hanging="360"/>
      </w:pPr>
    </w:lvl>
    <w:lvl w:ilvl="5" w:tplc="DB806974">
      <w:start w:val="1"/>
      <w:numFmt w:val="lowerRoman"/>
      <w:lvlText w:val="%6."/>
      <w:lvlJc w:val="right"/>
      <w:pPr>
        <w:ind w:left="4320" w:hanging="180"/>
      </w:pPr>
    </w:lvl>
    <w:lvl w:ilvl="6" w:tplc="22CC5716">
      <w:start w:val="1"/>
      <w:numFmt w:val="decimal"/>
      <w:lvlText w:val="%7."/>
      <w:lvlJc w:val="left"/>
      <w:pPr>
        <w:ind w:left="5040" w:hanging="360"/>
      </w:pPr>
    </w:lvl>
    <w:lvl w:ilvl="7" w:tplc="5394D5BA">
      <w:start w:val="1"/>
      <w:numFmt w:val="lowerLetter"/>
      <w:lvlText w:val="%8."/>
      <w:lvlJc w:val="left"/>
      <w:pPr>
        <w:ind w:left="5760" w:hanging="360"/>
      </w:pPr>
    </w:lvl>
    <w:lvl w:ilvl="8" w:tplc="CA18870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47B36"/>
    <w:multiLevelType w:val="hybridMultilevel"/>
    <w:tmpl w:val="5942AC10"/>
    <w:lvl w:ilvl="0" w:tplc="6F7426A2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67AA63C8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51129E60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6CF4327E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815C34D8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CA1E8280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E2240D3E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7540B61C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F7FE868A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5" w15:restartNumberingAfterBreak="0">
    <w:nsid w:val="7448336A"/>
    <w:multiLevelType w:val="hybridMultilevel"/>
    <w:tmpl w:val="302A19A6"/>
    <w:lvl w:ilvl="0" w:tplc="395CFEA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4E4C0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3E0552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05C1A1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F3C46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5A4670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C88291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400CF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1D09A8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5B31689"/>
    <w:multiLevelType w:val="hybridMultilevel"/>
    <w:tmpl w:val="7084E046"/>
    <w:lvl w:ilvl="0" w:tplc="611ABBE2">
      <w:start w:val="1"/>
      <w:numFmt w:val="bullet"/>
      <w:lvlText w:val="–"/>
      <w:lvlJc w:val="left"/>
      <w:pPr>
        <w:ind w:left="232" w:hanging="232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1" w:tplc="60DEB8C0">
      <w:start w:val="1"/>
      <w:numFmt w:val="bullet"/>
      <w:lvlText w:val="o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2" w:tplc="1A14C2C8">
      <w:start w:val="1"/>
      <w:numFmt w:val="bullet"/>
      <w:lvlText w:val="▪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3" w:tplc="00ECAF9A">
      <w:start w:val="1"/>
      <w:numFmt w:val="bullet"/>
      <w:lvlText w:val="•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4" w:tplc="2A3A5E0C">
      <w:start w:val="1"/>
      <w:numFmt w:val="bullet"/>
      <w:lvlText w:val="o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5" w:tplc="740EBFFA">
      <w:start w:val="1"/>
      <w:numFmt w:val="bullet"/>
      <w:lvlText w:val="▪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6" w:tplc="5554DD10">
      <w:start w:val="1"/>
      <w:numFmt w:val="bullet"/>
      <w:lvlText w:val="•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7" w:tplc="48E2640C">
      <w:start w:val="1"/>
      <w:numFmt w:val="bullet"/>
      <w:lvlText w:val="o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8" w:tplc="AD341A14">
      <w:start w:val="1"/>
      <w:numFmt w:val="bullet"/>
      <w:lvlText w:val="▪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</w:abstractNum>
  <w:abstractNum w:abstractNumId="37" w15:restartNumberingAfterBreak="0">
    <w:nsid w:val="770F406F"/>
    <w:multiLevelType w:val="hybridMultilevel"/>
    <w:tmpl w:val="4822D31A"/>
    <w:lvl w:ilvl="0" w:tplc="4C40A79E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CD4C90B6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17404AAE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6EF07ED2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A186FE5A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5D504128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2A44D72A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EB388232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38545490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32"/>
  </w:num>
  <w:num w:numId="4">
    <w:abstractNumId w:val="30"/>
  </w:num>
  <w:num w:numId="5">
    <w:abstractNumId w:val="29"/>
  </w:num>
  <w:num w:numId="6">
    <w:abstractNumId w:val="2"/>
  </w:num>
  <w:num w:numId="7">
    <w:abstractNumId w:val="16"/>
  </w:num>
  <w:num w:numId="8">
    <w:abstractNumId w:val="10"/>
  </w:num>
  <w:num w:numId="9">
    <w:abstractNumId w:val="11"/>
  </w:num>
  <w:num w:numId="10">
    <w:abstractNumId w:val="14"/>
  </w:num>
  <w:num w:numId="11">
    <w:abstractNumId w:val="14"/>
    <w:lvlOverride w:ilvl="0">
      <w:lvl w:ilvl="0" w:tplc="E2B019FA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08" w:hanging="348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 w:tplc="0E8A2B92">
        <w:start w:val="1"/>
        <w:numFmt w:val="lowerLetter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92" w:hanging="312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 w:tplc="D61EEE5A">
        <w:start w:val="1"/>
        <w:numFmt w:val="lowerRoman"/>
        <w:lvlText w:val="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04" w:hanging="264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 w:tplc="B5E21476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10" w:hanging="290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 w:tplc="4AC60E50">
        <w:start w:val="1"/>
        <w:numFmt w:val="lowerLetter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19" w:hanging="279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 w:tplc="7DB8784C">
        <w:start w:val="1"/>
        <w:numFmt w:val="lowerRoman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30" w:hanging="230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 w:tplc="88C2026C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36" w:hanging="256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 w:tplc="3AB6EBD0">
        <w:start w:val="1"/>
        <w:numFmt w:val="lowerLetter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45" w:hanging="245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 w:tplc="0CFA56F4">
        <w:start w:val="1"/>
        <w:numFmt w:val="lowerRoman"/>
        <w:suff w:val="nothing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05" w:hanging="145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12">
    <w:abstractNumId w:val="9"/>
  </w:num>
  <w:num w:numId="13">
    <w:abstractNumId w:val="26"/>
  </w:num>
  <w:num w:numId="14">
    <w:abstractNumId w:val="33"/>
  </w:num>
  <w:num w:numId="15">
    <w:abstractNumId w:val="21"/>
  </w:num>
  <w:num w:numId="16">
    <w:abstractNumId w:val="5"/>
  </w:num>
  <w:num w:numId="17">
    <w:abstractNumId w:val="27"/>
  </w:num>
  <w:num w:numId="18">
    <w:abstractNumId w:val="1"/>
  </w:num>
  <w:num w:numId="19">
    <w:abstractNumId w:val="37"/>
  </w:num>
  <w:num w:numId="20">
    <w:abstractNumId w:val="34"/>
  </w:num>
  <w:num w:numId="21">
    <w:abstractNumId w:val="0"/>
  </w:num>
  <w:num w:numId="22">
    <w:abstractNumId w:val="24"/>
  </w:num>
  <w:num w:numId="23">
    <w:abstractNumId w:val="4"/>
  </w:num>
  <w:num w:numId="24">
    <w:abstractNumId w:val="12"/>
  </w:num>
  <w:num w:numId="25">
    <w:abstractNumId w:val="17"/>
  </w:num>
  <w:num w:numId="26">
    <w:abstractNumId w:val="7"/>
  </w:num>
  <w:num w:numId="27">
    <w:abstractNumId w:val="15"/>
  </w:num>
  <w:num w:numId="28">
    <w:abstractNumId w:val="35"/>
  </w:num>
  <w:num w:numId="29">
    <w:abstractNumId w:val="13"/>
  </w:num>
  <w:num w:numId="30">
    <w:abstractNumId w:val="6"/>
  </w:num>
  <w:num w:numId="31">
    <w:abstractNumId w:val="19"/>
  </w:num>
  <w:num w:numId="32">
    <w:abstractNumId w:val="31"/>
  </w:num>
  <w:num w:numId="33">
    <w:abstractNumId w:val="8"/>
  </w:num>
  <w:num w:numId="34">
    <w:abstractNumId w:val="28"/>
  </w:num>
  <w:num w:numId="35">
    <w:abstractNumId w:val="23"/>
  </w:num>
  <w:num w:numId="36">
    <w:abstractNumId w:val="25"/>
  </w:num>
  <w:num w:numId="37">
    <w:abstractNumId w:val="18"/>
  </w:num>
  <w:num w:numId="38">
    <w:abstractNumId w:val="2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67"/>
    <w:rsid w:val="00056EFC"/>
    <w:rsid w:val="000729B1"/>
    <w:rsid w:val="00155AEE"/>
    <w:rsid w:val="00172E12"/>
    <w:rsid w:val="001A64B5"/>
    <w:rsid w:val="001C5FDB"/>
    <w:rsid w:val="002061C3"/>
    <w:rsid w:val="002122B9"/>
    <w:rsid w:val="00235431"/>
    <w:rsid w:val="00256DDD"/>
    <w:rsid w:val="002A153C"/>
    <w:rsid w:val="002B67C9"/>
    <w:rsid w:val="002F4220"/>
    <w:rsid w:val="00321267"/>
    <w:rsid w:val="003710E8"/>
    <w:rsid w:val="003B626F"/>
    <w:rsid w:val="003B667C"/>
    <w:rsid w:val="003E5747"/>
    <w:rsid w:val="0043423D"/>
    <w:rsid w:val="004F2716"/>
    <w:rsid w:val="00557740"/>
    <w:rsid w:val="00560E0C"/>
    <w:rsid w:val="00577187"/>
    <w:rsid w:val="005A2CCB"/>
    <w:rsid w:val="005C3BB3"/>
    <w:rsid w:val="005F04A4"/>
    <w:rsid w:val="006074C0"/>
    <w:rsid w:val="00650000"/>
    <w:rsid w:val="00650304"/>
    <w:rsid w:val="00650AED"/>
    <w:rsid w:val="00657A28"/>
    <w:rsid w:val="006875D7"/>
    <w:rsid w:val="00687F45"/>
    <w:rsid w:val="00692A3D"/>
    <w:rsid w:val="006B1C26"/>
    <w:rsid w:val="006C772E"/>
    <w:rsid w:val="006E17AD"/>
    <w:rsid w:val="00740654"/>
    <w:rsid w:val="007411A1"/>
    <w:rsid w:val="007B3977"/>
    <w:rsid w:val="007B586A"/>
    <w:rsid w:val="00807E84"/>
    <w:rsid w:val="00861E11"/>
    <w:rsid w:val="0087166F"/>
    <w:rsid w:val="00871939"/>
    <w:rsid w:val="00894E54"/>
    <w:rsid w:val="008E707F"/>
    <w:rsid w:val="008F48C3"/>
    <w:rsid w:val="00972B17"/>
    <w:rsid w:val="00995C0B"/>
    <w:rsid w:val="00A035BE"/>
    <w:rsid w:val="00A6620D"/>
    <w:rsid w:val="00B95CB6"/>
    <w:rsid w:val="00BA5967"/>
    <w:rsid w:val="00BE4D90"/>
    <w:rsid w:val="00C62BA6"/>
    <w:rsid w:val="00C73944"/>
    <w:rsid w:val="00CC4EDB"/>
    <w:rsid w:val="00CE3445"/>
    <w:rsid w:val="00D21A5D"/>
    <w:rsid w:val="00D509B1"/>
    <w:rsid w:val="00D57CDB"/>
    <w:rsid w:val="00E03B9B"/>
    <w:rsid w:val="00E756A5"/>
    <w:rsid w:val="00EC5D4C"/>
    <w:rsid w:val="00ED0488"/>
    <w:rsid w:val="00ED65F8"/>
    <w:rsid w:val="00EE532F"/>
    <w:rsid w:val="00F96619"/>
    <w:rsid w:val="00FC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0669"/>
  <w15:docId w15:val="{AF3EB57F-0379-4806-9963-408FD102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181717"/>
        <w:sz w:val="24"/>
        <w:szCs w:val="24"/>
        <w:lang w:val="ru-RU" w:eastAsia="ru-RU" w:bidi="ar-SA"/>
      </w:rPr>
    </w:rPrDefault>
    <w:pPrDefault>
      <w:pPr>
        <w:spacing w:after="276" w:line="248" w:lineRule="auto"/>
        <w:ind w:left="31" w:right="75" w:hanging="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next w:val="a"/>
    <w:link w:val="11"/>
    <w:uiPriority w:val="9"/>
    <w:qFormat/>
    <w:pPr>
      <w:keepNext/>
      <w:keepLines/>
      <w:spacing w:line="259" w:lineRule="auto"/>
      <w:ind w:right="4"/>
      <w:jc w:val="center"/>
      <w:outlineLvl w:val="0"/>
    </w:pPr>
    <w:rPr>
      <w:b/>
      <w:color w:val="E4322B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link w:val="10"/>
    <w:rPr>
      <w:rFonts w:ascii="Calibri" w:eastAsia="Calibri" w:hAnsi="Calibri" w:cs="Calibri"/>
      <w:b/>
      <w:color w:val="E4322B"/>
      <w:sz w:val="28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Calibri" w:eastAsia="Calibri" w:hAnsi="Calibri" w:cs="Calibri"/>
      <w:color w:val="181717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Calibri" w:eastAsia="Calibri" w:hAnsi="Calibri" w:cs="Calibri"/>
      <w:color w:val="181717"/>
    </w:r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spacing w:after="0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No Spacing"/>
    <w:link w:val="afc"/>
    <w:uiPriority w:val="1"/>
    <w:qFormat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c">
    <w:name w:val="Без интервала Знак"/>
    <w:link w:val="afb"/>
    <w:uiPriority w:val="1"/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-11">
    <w:name w:val="Grid Table 1 Light Accent 1"/>
    <w:basedOn w:val="a1"/>
    <w:uiPriority w:val="46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5">
    <w:name w:val="Обычный1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normalchar">
    <w:name w:val="normal__char"/>
    <w:basedOn w:val="a0"/>
  </w:style>
  <w:style w:type="paragraph" w:customStyle="1" w:styleId="text">
    <w:name w:val="text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textchar">
    <w:name w:val="text__char"/>
    <w:basedOn w:val="a0"/>
  </w:style>
  <w:style w:type="paragraph" w:styleId="afd">
    <w:name w:val="Revision"/>
    <w:hidden/>
    <w:uiPriority w:val="99"/>
    <w:semiHidden/>
    <w:pPr>
      <w:spacing w:after="0" w:line="240" w:lineRule="auto"/>
      <w:ind w:left="0" w:right="0" w:firstLine="0"/>
      <w:jc w:val="left"/>
    </w:p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imes New Roman" w:hAnsi="Times New Roman" w:cs="Times New Roman"/>
      <w:sz w:val="18"/>
      <w:szCs w:val="18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0"/>
    <w:uiPriority w:val="99"/>
    <w:rPr>
      <w:color w:val="605E5C"/>
      <w:shd w:val="clear" w:color="auto" w:fill="E1DFDD"/>
    </w:rPr>
  </w:style>
  <w:style w:type="character" w:styleId="aff0">
    <w:name w:val="Emphasis"/>
    <w:basedOn w:val="a0"/>
    <w:uiPriority w:val="20"/>
    <w:qFormat/>
    <w:rPr>
      <w:i/>
      <w:iCs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character" w:customStyle="1" w:styleId="af9">
    <w:name w:val="Абзац списка Знак"/>
    <w:link w:val="af8"/>
    <w:uiPriority w:val="34"/>
  </w:style>
  <w:style w:type="character" w:customStyle="1" w:styleId="aff6">
    <w:name w:val="Нет"/>
  </w:style>
  <w:style w:type="character" w:customStyle="1" w:styleId="Hyperlink0">
    <w:name w:val="Hyperlink.0"/>
    <w:basedOn w:val="aff6"/>
    <w:rPr>
      <w:color w:val="0000FF"/>
      <w:sz w:val="26"/>
      <w:szCs w:val="26"/>
      <w:u w:val="single"/>
    </w:rPr>
  </w:style>
  <w:style w:type="paragraph" w:styleId="aff7">
    <w:name w:val="Body Text"/>
    <w:link w:val="af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0" w:right="0" w:firstLine="0"/>
      <w:jc w:val="left"/>
    </w:pPr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ff8">
    <w:name w:val="Основной текст Знак"/>
    <w:basedOn w:val="a0"/>
    <w:link w:val="aff7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aff6"/>
    <w:rPr>
      <w:color w:val="0000FF"/>
      <w:u w:val="single"/>
    </w:rPr>
  </w:style>
  <w:style w:type="numbering" w:customStyle="1" w:styleId="1">
    <w:name w:val="Импортированный стиль 1"/>
    <w:pPr>
      <w:numPr>
        <w:numId w:val="9"/>
      </w:numPr>
    </w:pPr>
  </w:style>
  <w:style w:type="character" w:styleId="aff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a">
    <w:name w:val="Strong"/>
    <w:basedOn w:val="a0"/>
    <w:uiPriority w:val="22"/>
    <w:qFormat/>
    <w:rPr>
      <w:b/>
      <w:bCs/>
    </w:rPr>
  </w:style>
  <w:style w:type="table" w:styleId="af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987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5466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7605">
                      <w:marLeft w:val="0"/>
                      <w:marRight w:val="0"/>
                      <w:marTop w:val="5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.travel/parent-articles/aut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own.nationalpriority.ru/index.php/s/M0L7j1q0y7YqLk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729A3C-EAC5-4F91-83C4-4651D535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Божко</dc:creator>
  <cp:lastModifiedBy>Щербак Анастасия Александровна</cp:lastModifiedBy>
  <cp:revision>4</cp:revision>
  <dcterms:created xsi:type="dcterms:W3CDTF">2024-07-22T14:08:00Z</dcterms:created>
  <dcterms:modified xsi:type="dcterms:W3CDTF">2024-07-23T10:17:00Z</dcterms:modified>
</cp:coreProperties>
</file>